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08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default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  <w:t>附件2</w:t>
      </w:r>
    </w:p>
    <w:p w14:paraId="4AFAAA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  <w:t>后勤辅助人员岗位汇总表</w:t>
      </w:r>
    </w:p>
    <w:p w14:paraId="5CC9E8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267"/>
        <w:gridCol w:w="2533"/>
        <w:gridCol w:w="1384"/>
        <w:gridCol w:w="2266"/>
        <w:gridCol w:w="3167"/>
        <w:gridCol w:w="1483"/>
      </w:tblGrid>
      <w:tr w14:paraId="7DAC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6" w:type="dxa"/>
          </w:tcPr>
          <w:p w14:paraId="7338C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岗位</w:t>
            </w:r>
          </w:p>
          <w:p w14:paraId="5F72DA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名称</w:t>
            </w:r>
          </w:p>
        </w:tc>
        <w:tc>
          <w:tcPr>
            <w:tcW w:w="1267" w:type="dxa"/>
            <w:vAlign w:val="center"/>
          </w:tcPr>
          <w:p w14:paraId="0B2D8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数量</w:t>
            </w:r>
          </w:p>
        </w:tc>
        <w:tc>
          <w:tcPr>
            <w:tcW w:w="2533" w:type="dxa"/>
          </w:tcPr>
          <w:p w14:paraId="3E3F7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学历</w:t>
            </w:r>
          </w:p>
          <w:p w14:paraId="625C6B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1384" w:type="dxa"/>
          </w:tcPr>
          <w:p w14:paraId="474E7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职称</w:t>
            </w:r>
          </w:p>
          <w:p w14:paraId="1C6312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2266" w:type="dxa"/>
          </w:tcPr>
          <w:p w14:paraId="37266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资格</w:t>
            </w:r>
          </w:p>
          <w:p w14:paraId="45307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证书</w:t>
            </w:r>
          </w:p>
        </w:tc>
        <w:tc>
          <w:tcPr>
            <w:tcW w:w="3167" w:type="dxa"/>
          </w:tcPr>
          <w:p w14:paraId="77D72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</w:p>
          <w:p w14:paraId="0F0AC2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其他</w:t>
            </w:r>
          </w:p>
        </w:tc>
        <w:tc>
          <w:tcPr>
            <w:tcW w:w="1483" w:type="dxa"/>
          </w:tcPr>
          <w:p w14:paraId="457CB9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79542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地点</w:t>
            </w:r>
          </w:p>
        </w:tc>
      </w:tr>
      <w:tr w14:paraId="733E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79436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驾驶员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8ACD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7A10E5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C587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58531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4943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有丰富的驾驶经验（50岁以下）；持有B2及以上驾驶证者优先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5FAA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A6E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228E25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后勤人员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61BF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0C2D7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0534C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346F9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Style w:val="6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5072E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身体健康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（50岁以下）；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有单位食堂、餐厅后厨、保洁工作经验者优先。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684A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5269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056A20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厨师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9A17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EAF8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461FA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85CB8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Style w:val="6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532E1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身体健康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（50岁以下）；有厨师相关的工作经验。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76B03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</w:tbl>
    <w:p w14:paraId="03F8FDD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D0B4950-9489-4564-9807-9EC6AE68E6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3531D5-3D78-4DB7-A3DE-B0AA5ACC746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161668F6-38E7-4B38-A5EA-D5BB4B1303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5C7E"/>
    <w:rsid w:val="2D435C7E"/>
    <w:rsid w:val="641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4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2025-11-21T04:11:00Z</dcterms:created>
  <dc:creator>张璐</dc:creator>
  <cp:lastModifiedBy>Again</cp:lastModifiedBy>
  <cp:lastPrinted>2025-11-21T04:48:00Z</cp:lastPrinted>
  <dcterms:modified xsi:type="dcterms:W3CDTF">2025-12-11T04:35:25Z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4541BFB4A53B4CA28B68B06DE0194DAA_11</vt:lpwstr>
  </property>
  <property fmtid="{D5CDD505-2E9C-101B-9397-08002B2CF9AE}" pid="4" name="KSOTemplateDocerSaveRecord">
    <vt:lpwstr>eyJoZGlkIjoiYTY3YzJhZTBmZGFmZDA4NjMwZjM0ZmI5OTM4ZjNkYmEiLCJ1c2VySWQiOiI2NjQxMjQ2NzEifQ==</vt:lpwstr>
  </property>
</Properties>
</file>