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1A0F8">
      <w:pPr>
        <w:spacing w:line="600" w:lineRule="exact"/>
        <w:jc w:val="center"/>
        <w:rPr>
          <w:rFonts w:ascii="仿宋" w:hAnsi="仿宋" w:eastAsia="仿宋" w:cs="仿宋"/>
          <w:sz w:val="32"/>
          <w:szCs w:val="32"/>
        </w:rPr>
      </w:pPr>
      <w:bookmarkStart w:id="4" w:name="_GoBack"/>
      <w:bookmarkEnd w:id="4"/>
      <w:r>
        <w:rPr>
          <w:rFonts w:hint="eastAsia" w:ascii="仿宋" w:hAnsi="仿宋" w:eastAsia="仿宋" w:cs="仿宋"/>
          <w:sz w:val="32"/>
          <w:szCs w:val="32"/>
          <w:lang w:val="en-US" w:eastAsia="zh-CN"/>
        </w:rPr>
        <w:t>附件1：</w:t>
      </w:r>
      <w:r>
        <w:rPr>
          <w:rFonts w:hint="eastAsia" w:ascii="仿宋" w:hAnsi="仿宋" w:eastAsia="仿宋" w:cs="仿宋"/>
          <w:sz w:val="32"/>
          <w:szCs w:val="32"/>
        </w:rPr>
        <w:t>报价函格式</w:t>
      </w:r>
    </w:p>
    <w:p w14:paraId="3793CF54">
      <w:pPr>
        <w:pStyle w:val="2"/>
        <w:rPr>
          <w:rFonts w:eastAsia="仿宋_GB2312"/>
          <w:b/>
          <w:bCs/>
          <w:kern w:val="2"/>
          <w:sz w:val="36"/>
          <w:szCs w:val="36"/>
        </w:rPr>
      </w:pPr>
    </w:p>
    <w:p w14:paraId="01EDCEB4">
      <w:pPr>
        <w:spacing w:line="600" w:lineRule="exact"/>
        <w:jc w:val="center"/>
        <w:rPr>
          <w:rFonts w:hint="eastAsia" w:eastAsia="仿宋_GB2312"/>
          <w:b/>
          <w:bCs/>
          <w:sz w:val="36"/>
          <w:szCs w:val="36"/>
        </w:rPr>
      </w:pPr>
      <w:r>
        <w:rPr>
          <w:rFonts w:hint="eastAsia" w:eastAsia="仿宋_GB2312"/>
          <w:b/>
          <w:bCs/>
          <w:sz w:val="36"/>
          <w:szCs w:val="36"/>
        </w:rPr>
        <w:t>无人机系统</w:t>
      </w:r>
      <w:r>
        <w:rPr>
          <w:rFonts w:hint="eastAsia" w:eastAsia="仿宋_GB2312"/>
          <w:b/>
          <w:bCs/>
          <w:sz w:val="36"/>
          <w:szCs w:val="36"/>
          <w:lang w:val="en-US" w:eastAsia="zh-CN"/>
        </w:rPr>
        <w:t>货物</w:t>
      </w:r>
      <w:r>
        <w:rPr>
          <w:rFonts w:hint="eastAsia" w:eastAsia="仿宋_GB2312"/>
          <w:b/>
          <w:bCs/>
          <w:sz w:val="36"/>
          <w:szCs w:val="36"/>
        </w:rPr>
        <w:t>采购</w:t>
      </w:r>
    </w:p>
    <w:p w14:paraId="445225C2">
      <w:pPr>
        <w:spacing w:line="600" w:lineRule="exact"/>
        <w:jc w:val="center"/>
        <w:rPr>
          <w:rFonts w:hint="eastAsia" w:eastAsia="仿宋_GB2312"/>
          <w:b/>
          <w:bCs/>
          <w:sz w:val="32"/>
          <w:szCs w:val="32"/>
          <w:lang w:eastAsia="zh-CN"/>
        </w:rPr>
      </w:pPr>
      <w:r>
        <w:rPr>
          <w:rFonts w:hint="eastAsia" w:eastAsia="仿宋_GB2312"/>
          <w:b/>
          <w:bCs/>
          <w:sz w:val="32"/>
          <w:szCs w:val="32"/>
          <w:lang w:eastAsia="zh-CN"/>
        </w:rPr>
        <w:t>（</w:t>
      </w:r>
      <w:r>
        <w:rPr>
          <w:rFonts w:hint="eastAsia" w:eastAsia="仿宋_GB2312"/>
          <w:b/>
          <w:bCs/>
          <w:sz w:val="32"/>
          <w:szCs w:val="32"/>
          <w:lang w:val="en-US" w:eastAsia="zh-CN"/>
        </w:rPr>
        <w:t>采购项目编号：SCJTWC20241225</w:t>
      </w:r>
      <w:r>
        <w:rPr>
          <w:rFonts w:hint="eastAsia" w:eastAsia="仿宋_GB2312"/>
          <w:b/>
          <w:bCs/>
          <w:sz w:val="32"/>
          <w:szCs w:val="32"/>
          <w:lang w:eastAsia="zh-CN"/>
        </w:rPr>
        <w:t>）</w:t>
      </w:r>
    </w:p>
    <w:p w14:paraId="5A19FA58">
      <w:pPr>
        <w:spacing w:line="600" w:lineRule="exact"/>
        <w:jc w:val="center"/>
        <w:rPr>
          <w:rFonts w:hint="eastAsia" w:eastAsia="仿宋_GB2312"/>
          <w:b/>
          <w:bCs/>
          <w:sz w:val="36"/>
          <w:szCs w:val="36"/>
        </w:rPr>
      </w:pPr>
    </w:p>
    <w:p w14:paraId="7B0EEA82">
      <w:pPr>
        <w:spacing w:line="600" w:lineRule="exact"/>
        <w:jc w:val="center"/>
        <w:rPr>
          <w:rFonts w:eastAsia="仿宋_GB2312"/>
          <w:b/>
          <w:bCs/>
          <w:sz w:val="36"/>
          <w:szCs w:val="36"/>
        </w:rPr>
      </w:pPr>
      <w:r>
        <w:rPr>
          <w:rFonts w:hint="eastAsia" w:eastAsia="仿宋_GB2312"/>
          <w:b/>
          <w:bCs/>
          <w:sz w:val="36"/>
          <w:szCs w:val="36"/>
        </w:rPr>
        <w:t>报价函</w:t>
      </w:r>
    </w:p>
    <w:p w14:paraId="50FAEB6E">
      <w:pPr>
        <w:spacing w:line="600" w:lineRule="exact"/>
        <w:jc w:val="center"/>
        <w:rPr>
          <w:rFonts w:eastAsia="仿宋_GB2312"/>
          <w:b/>
          <w:bCs/>
          <w:sz w:val="36"/>
          <w:szCs w:val="36"/>
        </w:rPr>
      </w:pPr>
    </w:p>
    <w:p w14:paraId="1C86AEFC">
      <w:pPr>
        <w:spacing w:line="600" w:lineRule="exact"/>
        <w:jc w:val="center"/>
        <w:rPr>
          <w:rFonts w:eastAsia="仿宋_GB2312"/>
          <w:b/>
          <w:bCs/>
          <w:sz w:val="36"/>
          <w:szCs w:val="36"/>
        </w:rPr>
      </w:pPr>
    </w:p>
    <w:p w14:paraId="5DA32703">
      <w:pPr>
        <w:spacing w:line="600" w:lineRule="exact"/>
        <w:jc w:val="center"/>
        <w:rPr>
          <w:rFonts w:eastAsia="仿宋_GB2312"/>
          <w:b/>
          <w:bCs/>
          <w:sz w:val="36"/>
          <w:szCs w:val="36"/>
        </w:rPr>
      </w:pPr>
    </w:p>
    <w:p w14:paraId="655E24D3">
      <w:pPr>
        <w:spacing w:line="600" w:lineRule="exact"/>
        <w:jc w:val="center"/>
        <w:rPr>
          <w:rFonts w:eastAsia="仿宋_GB2312"/>
          <w:b/>
          <w:bCs/>
          <w:sz w:val="36"/>
          <w:szCs w:val="36"/>
        </w:rPr>
      </w:pPr>
    </w:p>
    <w:p w14:paraId="7A500627">
      <w:pPr>
        <w:spacing w:line="600" w:lineRule="exact"/>
        <w:jc w:val="center"/>
        <w:rPr>
          <w:rFonts w:eastAsia="仿宋_GB2312"/>
          <w:b/>
          <w:bCs/>
          <w:sz w:val="36"/>
          <w:szCs w:val="36"/>
        </w:rPr>
      </w:pPr>
    </w:p>
    <w:p w14:paraId="1D2D2EB9">
      <w:pPr>
        <w:spacing w:line="600" w:lineRule="exact"/>
        <w:jc w:val="center"/>
        <w:rPr>
          <w:rFonts w:eastAsia="仿宋_GB2312"/>
          <w:b/>
          <w:bCs/>
          <w:sz w:val="36"/>
          <w:szCs w:val="36"/>
        </w:rPr>
      </w:pPr>
    </w:p>
    <w:p w14:paraId="531DE18C">
      <w:pPr>
        <w:spacing w:line="600" w:lineRule="exact"/>
        <w:jc w:val="center"/>
        <w:rPr>
          <w:rFonts w:eastAsia="仿宋_GB2312"/>
          <w:b/>
          <w:bCs/>
          <w:sz w:val="36"/>
          <w:szCs w:val="36"/>
        </w:rPr>
      </w:pPr>
    </w:p>
    <w:p w14:paraId="0E780B3A">
      <w:pPr>
        <w:spacing w:line="600" w:lineRule="exact"/>
        <w:jc w:val="center"/>
        <w:rPr>
          <w:rFonts w:eastAsia="仿宋_GB2312"/>
          <w:b/>
          <w:bCs/>
          <w:sz w:val="36"/>
          <w:szCs w:val="36"/>
        </w:rPr>
      </w:pPr>
    </w:p>
    <w:p w14:paraId="5506EE12">
      <w:pPr>
        <w:spacing w:line="600" w:lineRule="exact"/>
        <w:jc w:val="center"/>
        <w:rPr>
          <w:rFonts w:eastAsia="仿宋_GB2312"/>
          <w:b/>
          <w:bCs/>
          <w:sz w:val="36"/>
          <w:szCs w:val="36"/>
        </w:rPr>
      </w:pPr>
    </w:p>
    <w:p w14:paraId="6787C18D">
      <w:pPr>
        <w:spacing w:line="600" w:lineRule="exact"/>
        <w:jc w:val="center"/>
        <w:rPr>
          <w:rFonts w:eastAsia="仿宋_GB2312"/>
          <w:b/>
          <w:bCs/>
          <w:sz w:val="36"/>
          <w:szCs w:val="36"/>
        </w:rPr>
      </w:pPr>
    </w:p>
    <w:p w14:paraId="202D491B">
      <w:pPr>
        <w:spacing w:line="600" w:lineRule="exact"/>
        <w:jc w:val="center"/>
        <w:rPr>
          <w:rFonts w:eastAsia="仿宋_GB2312"/>
          <w:b/>
          <w:bCs/>
          <w:sz w:val="36"/>
          <w:szCs w:val="36"/>
        </w:rPr>
      </w:pPr>
    </w:p>
    <w:p w14:paraId="26A57EA9">
      <w:pPr>
        <w:spacing w:line="600" w:lineRule="exact"/>
        <w:jc w:val="center"/>
        <w:rPr>
          <w:rFonts w:eastAsia="仿宋_GB2312"/>
          <w:b/>
          <w:bCs/>
          <w:sz w:val="36"/>
          <w:szCs w:val="36"/>
        </w:rPr>
      </w:pPr>
    </w:p>
    <w:p w14:paraId="71D03A0C">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14:paraId="424FE38B">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14:paraId="20CDE75B">
      <w:pPr>
        <w:spacing w:line="600" w:lineRule="exact"/>
        <w:ind w:firstLine="2168" w:firstLineChars="600"/>
        <w:rPr>
          <w:rFonts w:eastAsia="仿宋_GB2312"/>
          <w:b/>
          <w:bCs/>
          <w:sz w:val="36"/>
          <w:szCs w:val="36"/>
        </w:rPr>
      </w:pPr>
    </w:p>
    <w:p w14:paraId="2B38C837">
      <w:pPr>
        <w:spacing w:line="600" w:lineRule="exact"/>
        <w:ind w:firstLine="2168" w:firstLineChars="600"/>
        <w:rPr>
          <w:rFonts w:eastAsia="仿宋_GB2312"/>
          <w:b/>
          <w:bCs/>
          <w:sz w:val="36"/>
          <w:szCs w:val="36"/>
        </w:rPr>
      </w:pPr>
    </w:p>
    <w:p w14:paraId="2734BE1F">
      <w:pPr>
        <w:pStyle w:val="2"/>
        <w:rPr>
          <w:rFonts w:eastAsia="仿宋_GB2312"/>
          <w:b/>
          <w:bCs/>
          <w:sz w:val="36"/>
          <w:szCs w:val="36"/>
        </w:rPr>
      </w:pPr>
    </w:p>
    <w:p w14:paraId="7F5ACF20">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14:paraId="44CE3457">
      <w:pPr>
        <w:pStyle w:val="2"/>
      </w:pPr>
    </w:p>
    <w:p w14:paraId="065A91C1">
      <w:pPr>
        <w:shd w:val="clear" w:color="auto" w:fill="auto"/>
        <w:jc w:val="center"/>
        <w:rPr>
          <w:rFonts w:hint="default" w:ascii="Times New Roman" w:hAnsi="Times New Roman" w:eastAsia="宋体" w:cs="Times New Roman"/>
          <w:b/>
          <w:bCs/>
          <w:color w:val="auto"/>
          <w:sz w:val="44"/>
          <w:szCs w:val="44"/>
          <w:highlight w:val="none"/>
        </w:rPr>
      </w:pPr>
      <w:r>
        <w:rPr>
          <w:rFonts w:hint="eastAsia" w:ascii="Times New Roman" w:hAnsi="Times New Roman" w:eastAsia="宋体" w:cs="Times New Roman"/>
          <w:b/>
          <w:bCs/>
          <w:color w:val="auto"/>
          <w:sz w:val="44"/>
          <w:szCs w:val="44"/>
          <w:highlight w:val="none"/>
        </w:rPr>
        <w:t>目  录</w:t>
      </w:r>
    </w:p>
    <w:p w14:paraId="13B83868">
      <w:pPr>
        <w:spacing w:line="600" w:lineRule="exact"/>
        <w:ind w:firstLine="3975" w:firstLineChars="1100"/>
        <w:rPr>
          <w:rFonts w:eastAsia="仿宋_GB2312"/>
          <w:b/>
          <w:bCs/>
          <w:sz w:val="36"/>
          <w:szCs w:val="36"/>
        </w:rPr>
      </w:pPr>
    </w:p>
    <w:p w14:paraId="7C038A73">
      <w:pPr>
        <w:spacing w:line="600" w:lineRule="exact"/>
        <w:jc w:val="left"/>
        <w:rPr>
          <w:rFonts w:hint="eastAsia" w:ascii="Times New Roman" w:hAnsi="Times New Roman" w:eastAsia="宋体" w:cs="Times New Roman"/>
          <w:color w:val="auto"/>
          <w:sz w:val="30"/>
          <w:szCs w:val="30"/>
          <w:highlight w:val="none"/>
          <w:lang w:eastAsia="zh-CN"/>
        </w:rPr>
      </w:pPr>
      <w:r>
        <w:rPr>
          <w:rFonts w:hint="eastAsia" w:ascii="Times New Roman" w:hAnsi="Times New Roman" w:eastAsia="宋体" w:cs="Times New Roman"/>
          <w:color w:val="auto"/>
          <w:sz w:val="30"/>
          <w:szCs w:val="30"/>
          <w:highlight w:val="none"/>
        </w:rPr>
        <w:t>报价函</w:t>
      </w:r>
    </w:p>
    <w:p w14:paraId="130FCFB4">
      <w:pPr>
        <w:spacing w:line="600" w:lineRule="exact"/>
        <w:jc w:val="left"/>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法定代表人身份证明或授权委托书</w:t>
      </w:r>
    </w:p>
    <w:p w14:paraId="57BBB3D9">
      <w:pPr>
        <w:spacing w:line="600" w:lineRule="exact"/>
        <w:jc w:val="left"/>
        <w:rPr>
          <w:rFonts w:hint="eastAsia" w:ascii="Times New Roman" w:hAnsi="Times New Roman" w:eastAsia="宋体" w:cs="Times New Roman"/>
          <w:color w:val="auto"/>
          <w:sz w:val="30"/>
          <w:szCs w:val="30"/>
          <w:highlight w:val="none"/>
          <w:lang w:val="en-US" w:eastAsia="zh-CN"/>
        </w:rPr>
      </w:pPr>
      <w:r>
        <w:rPr>
          <w:rFonts w:hint="eastAsia" w:ascii="Times New Roman" w:hAnsi="Times New Roman" w:eastAsia="宋体" w:cs="Times New Roman"/>
          <w:color w:val="auto"/>
          <w:sz w:val="30"/>
          <w:szCs w:val="30"/>
          <w:highlight w:val="none"/>
        </w:rPr>
        <w:t>供应商证明材料</w:t>
      </w:r>
    </w:p>
    <w:p w14:paraId="13B6D1A3">
      <w:pPr>
        <w:spacing w:line="600" w:lineRule="exact"/>
        <w:jc w:val="left"/>
        <w:rPr>
          <w:rFonts w:hint="eastAsia" w:ascii="Times New Roman" w:hAnsi="Times New Roman" w:eastAsia="宋体" w:cs="Times New Roman"/>
          <w:color w:val="auto"/>
          <w:sz w:val="30"/>
          <w:szCs w:val="30"/>
          <w:highlight w:val="none"/>
          <w:lang w:val="en-US" w:eastAsia="zh-CN"/>
        </w:rPr>
      </w:pPr>
    </w:p>
    <w:p w14:paraId="6B43147C">
      <w:pPr>
        <w:spacing w:line="600" w:lineRule="exact"/>
        <w:rPr>
          <w:rFonts w:eastAsia="仿宋_GB2312"/>
          <w:sz w:val="36"/>
          <w:szCs w:val="36"/>
        </w:rPr>
      </w:pPr>
    </w:p>
    <w:p w14:paraId="1EBEC4CA">
      <w:pPr>
        <w:spacing w:line="600" w:lineRule="exact"/>
        <w:rPr>
          <w:rFonts w:eastAsia="仿宋_GB2312"/>
          <w:sz w:val="36"/>
          <w:szCs w:val="36"/>
        </w:rPr>
      </w:pPr>
    </w:p>
    <w:p w14:paraId="0FD04959">
      <w:pPr>
        <w:spacing w:line="600" w:lineRule="exact"/>
        <w:rPr>
          <w:rFonts w:eastAsia="仿宋_GB2312"/>
          <w:sz w:val="36"/>
          <w:szCs w:val="36"/>
        </w:rPr>
      </w:pPr>
    </w:p>
    <w:p w14:paraId="0C958F0E">
      <w:pPr>
        <w:spacing w:line="600" w:lineRule="exact"/>
        <w:rPr>
          <w:rFonts w:eastAsia="仿宋_GB2312"/>
          <w:sz w:val="36"/>
          <w:szCs w:val="36"/>
        </w:rPr>
      </w:pPr>
    </w:p>
    <w:p w14:paraId="3A9EBB7D">
      <w:pPr>
        <w:spacing w:line="600" w:lineRule="exact"/>
        <w:rPr>
          <w:rFonts w:eastAsia="仿宋_GB2312"/>
          <w:sz w:val="36"/>
          <w:szCs w:val="36"/>
        </w:rPr>
      </w:pPr>
    </w:p>
    <w:p w14:paraId="00043C49">
      <w:pPr>
        <w:spacing w:line="600" w:lineRule="exact"/>
        <w:rPr>
          <w:rFonts w:eastAsia="仿宋_GB2312"/>
          <w:sz w:val="36"/>
          <w:szCs w:val="36"/>
        </w:rPr>
      </w:pPr>
    </w:p>
    <w:p w14:paraId="29FF5385">
      <w:pPr>
        <w:spacing w:line="600" w:lineRule="exact"/>
        <w:rPr>
          <w:rFonts w:eastAsia="仿宋_GB2312"/>
          <w:sz w:val="36"/>
          <w:szCs w:val="36"/>
        </w:rPr>
      </w:pPr>
    </w:p>
    <w:p w14:paraId="62FCD775">
      <w:pPr>
        <w:spacing w:line="600" w:lineRule="exact"/>
        <w:rPr>
          <w:rFonts w:eastAsia="仿宋_GB2312"/>
          <w:sz w:val="36"/>
          <w:szCs w:val="36"/>
        </w:rPr>
      </w:pPr>
    </w:p>
    <w:p w14:paraId="7C970245">
      <w:pPr>
        <w:spacing w:line="600" w:lineRule="exact"/>
        <w:rPr>
          <w:rFonts w:eastAsia="仿宋_GB2312"/>
          <w:sz w:val="36"/>
          <w:szCs w:val="36"/>
        </w:rPr>
      </w:pPr>
    </w:p>
    <w:p w14:paraId="64C10C9F">
      <w:pPr>
        <w:spacing w:line="600" w:lineRule="exact"/>
        <w:rPr>
          <w:rFonts w:eastAsia="仿宋_GB2312"/>
          <w:sz w:val="36"/>
          <w:szCs w:val="36"/>
        </w:rPr>
      </w:pPr>
    </w:p>
    <w:p w14:paraId="0E506459">
      <w:pPr>
        <w:spacing w:line="600" w:lineRule="exact"/>
        <w:rPr>
          <w:rFonts w:eastAsia="仿宋_GB2312"/>
          <w:sz w:val="36"/>
          <w:szCs w:val="36"/>
        </w:rPr>
      </w:pPr>
    </w:p>
    <w:p w14:paraId="26E45F0A">
      <w:pPr>
        <w:spacing w:line="600" w:lineRule="exact"/>
        <w:rPr>
          <w:rFonts w:eastAsia="仿宋_GB2312"/>
          <w:sz w:val="36"/>
          <w:szCs w:val="36"/>
        </w:rPr>
      </w:pPr>
    </w:p>
    <w:p w14:paraId="4ACB0C04">
      <w:pPr>
        <w:spacing w:line="600" w:lineRule="exact"/>
        <w:rPr>
          <w:rFonts w:eastAsia="仿宋_GB2312"/>
          <w:sz w:val="36"/>
          <w:szCs w:val="36"/>
        </w:rPr>
      </w:pPr>
    </w:p>
    <w:p w14:paraId="2CB20694">
      <w:pPr>
        <w:spacing w:line="600" w:lineRule="exact"/>
        <w:rPr>
          <w:rFonts w:eastAsia="仿宋_GB2312"/>
          <w:sz w:val="36"/>
          <w:szCs w:val="36"/>
        </w:rPr>
      </w:pPr>
    </w:p>
    <w:p w14:paraId="5C8649AB">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14:paraId="63A9AC55">
      <w:pPr>
        <w:pStyle w:val="2"/>
      </w:pPr>
    </w:p>
    <w:p w14:paraId="5755B997">
      <w:pPr>
        <w:spacing w:line="360" w:lineRule="auto"/>
        <w:jc w:val="center"/>
        <w:rPr>
          <w:sz w:val="28"/>
          <w:szCs w:val="28"/>
        </w:rPr>
      </w:pPr>
      <w:r>
        <w:rPr>
          <w:rFonts w:hint="eastAsia" w:ascii="仿宋_GB2312" w:hAnsi="宋体" w:eastAsia="黑体"/>
          <w:b/>
          <w:sz w:val="32"/>
          <w:szCs w:val="32"/>
        </w:rPr>
        <w:t>一  报价函</w:t>
      </w:r>
    </w:p>
    <w:p w14:paraId="7201C1B4">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14:paraId="1E904C73">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无人机系统</w:t>
      </w:r>
      <w:r>
        <w:rPr>
          <w:rFonts w:hint="eastAsia" w:ascii="仿宋_GB2312" w:hAnsi="宋体" w:eastAsia="仿宋_GB2312"/>
          <w:sz w:val="24"/>
          <w:u w:val="single"/>
          <w:lang w:val="en-US" w:eastAsia="zh-CN"/>
        </w:rPr>
        <w:t>货物</w:t>
      </w:r>
      <w:r>
        <w:rPr>
          <w:rFonts w:hint="eastAsia" w:ascii="仿宋_GB2312" w:hAnsi="宋体" w:eastAsia="仿宋_GB2312"/>
          <w:sz w:val="24"/>
          <w:u w:val="single"/>
        </w:rPr>
        <w:t>采购</w:t>
      </w:r>
      <w:r>
        <w:rPr>
          <w:rFonts w:hint="eastAsia" w:ascii="仿宋_GB2312" w:eastAsia="仿宋_GB2312"/>
          <w:sz w:val="24"/>
          <w:u w:val="single"/>
        </w:rPr>
        <w:t>（采购</w:t>
      </w:r>
      <w:r>
        <w:rPr>
          <w:rFonts w:hint="eastAsia" w:ascii="仿宋_GB2312" w:eastAsia="仿宋_GB2312"/>
          <w:sz w:val="24"/>
          <w:u w:val="single"/>
          <w:lang w:val="en-US" w:eastAsia="zh-CN"/>
        </w:rPr>
        <w:t>项目</w:t>
      </w:r>
      <w:r>
        <w:rPr>
          <w:rFonts w:hint="eastAsia" w:ascii="仿宋_GB2312" w:eastAsia="仿宋_GB2312"/>
          <w:sz w:val="24"/>
          <w:u w:val="single"/>
        </w:rPr>
        <w:t>编号</w:t>
      </w:r>
      <w:r>
        <w:rPr>
          <w:rFonts w:hint="eastAsia" w:ascii="仿宋_GB2312" w:eastAsia="仿宋_GB2312"/>
          <w:sz w:val="24"/>
          <w:u w:val="single"/>
          <w:lang w:eastAsia="zh-CN"/>
        </w:rPr>
        <w:t>：</w:t>
      </w:r>
      <w:r>
        <w:rPr>
          <w:rFonts w:hint="eastAsia" w:ascii="仿宋_GB2312" w:hAnsi="宋体" w:eastAsia="仿宋_GB2312"/>
          <w:color w:val="auto"/>
          <w:sz w:val="24"/>
          <w:u w:val="single"/>
          <w:lang w:eastAsia="zh-CN"/>
        </w:rPr>
        <w:t>SCJTWC20241225</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14:paraId="444801B2">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943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95"/>
        <w:gridCol w:w="1830"/>
        <w:gridCol w:w="855"/>
        <w:gridCol w:w="720"/>
        <w:gridCol w:w="1395"/>
        <w:gridCol w:w="1260"/>
        <w:gridCol w:w="1230"/>
      </w:tblGrid>
      <w:tr w14:paraId="7E2F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48" w:type="dxa"/>
            <w:vAlign w:val="center"/>
          </w:tcPr>
          <w:p w14:paraId="2CC8E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序号</w:t>
            </w:r>
          </w:p>
        </w:tc>
        <w:tc>
          <w:tcPr>
            <w:tcW w:w="1395" w:type="dxa"/>
            <w:vAlign w:val="center"/>
          </w:tcPr>
          <w:p w14:paraId="3E0D0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设备名称</w:t>
            </w:r>
          </w:p>
        </w:tc>
        <w:tc>
          <w:tcPr>
            <w:tcW w:w="1830" w:type="dxa"/>
            <w:vAlign w:val="center"/>
          </w:tcPr>
          <w:p w14:paraId="77268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规格型号</w:t>
            </w:r>
          </w:p>
        </w:tc>
        <w:tc>
          <w:tcPr>
            <w:tcW w:w="855" w:type="dxa"/>
            <w:vAlign w:val="center"/>
          </w:tcPr>
          <w:p w14:paraId="184D7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单位</w:t>
            </w:r>
          </w:p>
        </w:tc>
        <w:tc>
          <w:tcPr>
            <w:tcW w:w="720" w:type="dxa"/>
            <w:vAlign w:val="center"/>
          </w:tcPr>
          <w:p w14:paraId="4302C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数量</w:t>
            </w:r>
          </w:p>
        </w:tc>
        <w:tc>
          <w:tcPr>
            <w:tcW w:w="1395" w:type="dxa"/>
            <w:vAlign w:val="center"/>
          </w:tcPr>
          <w:p w14:paraId="0D6A1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单价限价（元）</w:t>
            </w:r>
          </w:p>
        </w:tc>
        <w:tc>
          <w:tcPr>
            <w:tcW w:w="1260" w:type="dxa"/>
            <w:vAlign w:val="center"/>
          </w:tcPr>
          <w:p w14:paraId="47598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含税报价（元）</w:t>
            </w:r>
          </w:p>
        </w:tc>
        <w:tc>
          <w:tcPr>
            <w:tcW w:w="1230" w:type="dxa"/>
            <w:vAlign w:val="center"/>
          </w:tcPr>
          <w:p w14:paraId="195EF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税率（%）</w:t>
            </w:r>
          </w:p>
        </w:tc>
      </w:tr>
      <w:tr w14:paraId="7B28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48" w:type="dxa"/>
            <w:vAlign w:val="center"/>
          </w:tcPr>
          <w:p w14:paraId="57D06013">
            <w:pPr>
              <w:snapToGrid w:val="0"/>
              <w:spacing w:line="360" w:lineRule="auto"/>
              <w:jc w:val="center"/>
              <w:rPr>
                <w:rFonts w:ascii="仿宋_GB2312" w:eastAsia="仿宋_GB2312"/>
                <w:sz w:val="24"/>
                <w:highlight w:val="none"/>
              </w:rPr>
            </w:pPr>
            <w:r>
              <w:rPr>
                <w:rFonts w:hint="eastAsia" w:ascii="仿宋_GB2312" w:eastAsia="仿宋_GB2312"/>
                <w:sz w:val="24"/>
                <w:highlight w:val="none"/>
              </w:rPr>
              <w:t>1</w:t>
            </w:r>
          </w:p>
        </w:tc>
        <w:tc>
          <w:tcPr>
            <w:tcW w:w="1395" w:type="dxa"/>
            <w:vAlign w:val="center"/>
          </w:tcPr>
          <w:p w14:paraId="35B04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无人机</w:t>
            </w:r>
          </w:p>
        </w:tc>
        <w:tc>
          <w:tcPr>
            <w:tcW w:w="1830" w:type="dxa"/>
            <w:vAlign w:val="center"/>
          </w:tcPr>
          <w:p w14:paraId="38F58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三电一管+RTK模块</w:t>
            </w:r>
          </w:p>
        </w:tc>
        <w:tc>
          <w:tcPr>
            <w:tcW w:w="855" w:type="dxa"/>
            <w:vAlign w:val="center"/>
          </w:tcPr>
          <w:p w14:paraId="734CF267">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套</w:t>
            </w:r>
          </w:p>
        </w:tc>
        <w:tc>
          <w:tcPr>
            <w:tcW w:w="720" w:type="dxa"/>
            <w:vAlign w:val="center"/>
          </w:tcPr>
          <w:p w14:paraId="77B26EEC">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1395" w:type="dxa"/>
            <w:vAlign w:val="center"/>
          </w:tcPr>
          <w:p w14:paraId="4C6AD991">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27000</w:t>
            </w:r>
          </w:p>
        </w:tc>
        <w:tc>
          <w:tcPr>
            <w:tcW w:w="1260" w:type="dxa"/>
            <w:vAlign w:val="center"/>
          </w:tcPr>
          <w:p w14:paraId="06D06F42">
            <w:pPr>
              <w:snapToGrid w:val="0"/>
              <w:spacing w:line="360" w:lineRule="auto"/>
              <w:jc w:val="center"/>
              <w:rPr>
                <w:rFonts w:hint="default" w:ascii="仿宋_GB2312" w:eastAsia="仿宋_GB2312"/>
                <w:sz w:val="24"/>
                <w:highlight w:val="none"/>
                <w:lang w:val="en-US" w:eastAsia="zh-CN"/>
              </w:rPr>
            </w:pPr>
          </w:p>
        </w:tc>
        <w:tc>
          <w:tcPr>
            <w:tcW w:w="1230" w:type="dxa"/>
            <w:vAlign w:val="center"/>
          </w:tcPr>
          <w:p w14:paraId="3C02C154">
            <w:pPr>
              <w:snapToGrid w:val="0"/>
              <w:spacing w:line="360" w:lineRule="auto"/>
              <w:jc w:val="center"/>
              <w:rPr>
                <w:rFonts w:hint="eastAsia" w:ascii="仿宋_GB2312" w:eastAsia="仿宋_GB2312"/>
                <w:sz w:val="24"/>
                <w:highlight w:val="none"/>
                <w:lang w:val="en-US" w:eastAsia="zh-CN"/>
              </w:rPr>
            </w:pPr>
          </w:p>
        </w:tc>
      </w:tr>
      <w:tr w14:paraId="4FFB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48" w:type="dxa"/>
            <w:vAlign w:val="center"/>
          </w:tcPr>
          <w:p w14:paraId="038C5DD9">
            <w:pPr>
              <w:snapToGrid w:val="0"/>
              <w:spacing w:line="360" w:lineRule="auto"/>
              <w:jc w:val="center"/>
              <w:rPr>
                <w:rFonts w:hint="eastAsia" w:ascii="仿宋_GB2312" w:eastAsia="仿宋_GB2312"/>
                <w:sz w:val="24"/>
                <w:highlight w:val="none"/>
              </w:rPr>
            </w:pPr>
          </w:p>
        </w:tc>
        <w:tc>
          <w:tcPr>
            <w:tcW w:w="1395" w:type="dxa"/>
            <w:shd w:val="clear" w:color="auto" w:fill="auto"/>
            <w:vAlign w:val="center"/>
          </w:tcPr>
          <w:p w14:paraId="5ECC7E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保险</w:t>
            </w:r>
          </w:p>
        </w:tc>
        <w:tc>
          <w:tcPr>
            <w:tcW w:w="1830" w:type="dxa"/>
            <w:shd w:val="clear" w:color="auto" w:fill="auto"/>
            <w:vAlign w:val="center"/>
          </w:tcPr>
          <w:p w14:paraId="4FB4DA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 xml:space="preserve"> 行业无忧旗舰版</w:t>
            </w:r>
          </w:p>
        </w:tc>
        <w:tc>
          <w:tcPr>
            <w:tcW w:w="855" w:type="dxa"/>
            <w:vAlign w:val="center"/>
          </w:tcPr>
          <w:p w14:paraId="3CDC6AC6">
            <w:pPr>
              <w:snapToGrid w:val="0"/>
              <w:spacing w:line="360" w:lineRule="auto"/>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年</w:t>
            </w:r>
          </w:p>
        </w:tc>
        <w:tc>
          <w:tcPr>
            <w:tcW w:w="720" w:type="dxa"/>
            <w:vAlign w:val="center"/>
          </w:tcPr>
          <w:p w14:paraId="3E4C2423">
            <w:pPr>
              <w:snapToGrid w:val="0"/>
              <w:spacing w:line="360" w:lineRule="auto"/>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1395" w:type="dxa"/>
            <w:shd w:val="clear" w:color="auto" w:fill="auto"/>
            <w:vAlign w:val="center"/>
          </w:tcPr>
          <w:p w14:paraId="1ECF900D">
            <w:pPr>
              <w:snapToGrid w:val="0"/>
              <w:spacing w:line="360" w:lineRule="auto"/>
              <w:jc w:val="cente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5000</w:t>
            </w:r>
          </w:p>
        </w:tc>
        <w:tc>
          <w:tcPr>
            <w:tcW w:w="1260" w:type="dxa"/>
            <w:vAlign w:val="center"/>
          </w:tcPr>
          <w:p w14:paraId="194D90C4">
            <w:pPr>
              <w:snapToGrid w:val="0"/>
              <w:spacing w:line="360" w:lineRule="auto"/>
              <w:jc w:val="center"/>
              <w:rPr>
                <w:rFonts w:ascii="仿宋_GB2312" w:eastAsia="仿宋_GB2312"/>
                <w:sz w:val="24"/>
                <w:highlight w:val="none"/>
              </w:rPr>
            </w:pPr>
          </w:p>
        </w:tc>
        <w:tc>
          <w:tcPr>
            <w:tcW w:w="1230" w:type="dxa"/>
            <w:vAlign w:val="center"/>
          </w:tcPr>
          <w:p w14:paraId="7435DE8D">
            <w:pPr>
              <w:snapToGrid w:val="0"/>
              <w:spacing w:line="360" w:lineRule="auto"/>
              <w:jc w:val="center"/>
              <w:rPr>
                <w:rFonts w:ascii="仿宋_GB2312" w:eastAsia="仿宋_GB2312"/>
                <w:sz w:val="24"/>
                <w:highlight w:val="none"/>
              </w:rPr>
            </w:pPr>
          </w:p>
        </w:tc>
      </w:tr>
      <w:tr w14:paraId="7F38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48" w:type="dxa"/>
            <w:vAlign w:val="center"/>
          </w:tcPr>
          <w:p w14:paraId="5752CBD5">
            <w:pPr>
              <w:snapToGrid w:val="0"/>
              <w:spacing w:line="360" w:lineRule="auto"/>
              <w:jc w:val="center"/>
              <w:rPr>
                <w:rFonts w:hint="eastAsia" w:ascii="仿宋_GB2312" w:eastAsia="仿宋_GB2312"/>
                <w:sz w:val="24"/>
                <w:highlight w:val="none"/>
              </w:rPr>
            </w:pPr>
          </w:p>
        </w:tc>
        <w:tc>
          <w:tcPr>
            <w:tcW w:w="1395" w:type="dxa"/>
            <w:shd w:val="clear" w:color="auto" w:fill="auto"/>
            <w:vAlign w:val="center"/>
          </w:tcPr>
          <w:p w14:paraId="607D0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软件</w:t>
            </w:r>
          </w:p>
        </w:tc>
        <w:tc>
          <w:tcPr>
            <w:tcW w:w="1830" w:type="dxa"/>
            <w:shd w:val="clear" w:color="auto" w:fill="auto"/>
            <w:vAlign w:val="center"/>
          </w:tcPr>
          <w:p w14:paraId="34E59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智图测绘版国内永久版离线版本</w:t>
            </w:r>
          </w:p>
        </w:tc>
        <w:tc>
          <w:tcPr>
            <w:tcW w:w="855" w:type="dxa"/>
            <w:vAlign w:val="center"/>
          </w:tcPr>
          <w:p w14:paraId="283A45FE">
            <w:pPr>
              <w:snapToGrid w:val="0"/>
              <w:spacing w:line="360" w:lineRule="auto"/>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项</w:t>
            </w:r>
          </w:p>
        </w:tc>
        <w:tc>
          <w:tcPr>
            <w:tcW w:w="720" w:type="dxa"/>
            <w:vAlign w:val="center"/>
          </w:tcPr>
          <w:p w14:paraId="6217480D">
            <w:pPr>
              <w:snapToGrid w:val="0"/>
              <w:spacing w:line="360" w:lineRule="auto"/>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1395" w:type="dxa"/>
            <w:shd w:val="clear" w:color="auto" w:fill="auto"/>
            <w:vAlign w:val="center"/>
          </w:tcPr>
          <w:p w14:paraId="5787C8BD">
            <w:pPr>
              <w:snapToGrid w:val="0"/>
              <w:spacing w:line="360" w:lineRule="auto"/>
              <w:jc w:val="cente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29000</w:t>
            </w:r>
          </w:p>
        </w:tc>
        <w:tc>
          <w:tcPr>
            <w:tcW w:w="1260" w:type="dxa"/>
            <w:vAlign w:val="center"/>
          </w:tcPr>
          <w:p w14:paraId="34BE8D9C">
            <w:pPr>
              <w:snapToGrid w:val="0"/>
              <w:spacing w:line="360" w:lineRule="auto"/>
              <w:jc w:val="center"/>
              <w:rPr>
                <w:rFonts w:ascii="仿宋_GB2312" w:eastAsia="仿宋_GB2312"/>
                <w:sz w:val="24"/>
                <w:highlight w:val="none"/>
              </w:rPr>
            </w:pPr>
          </w:p>
        </w:tc>
        <w:tc>
          <w:tcPr>
            <w:tcW w:w="1230" w:type="dxa"/>
            <w:vAlign w:val="center"/>
          </w:tcPr>
          <w:p w14:paraId="60E04595">
            <w:pPr>
              <w:snapToGrid w:val="0"/>
              <w:spacing w:line="360" w:lineRule="auto"/>
              <w:jc w:val="center"/>
              <w:rPr>
                <w:rFonts w:ascii="仿宋_GB2312" w:eastAsia="仿宋_GB2312"/>
                <w:sz w:val="24"/>
                <w:highlight w:val="none"/>
              </w:rPr>
            </w:pPr>
          </w:p>
        </w:tc>
      </w:tr>
      <w:tr w14:paraId="2372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48" w:type="dxa"/>
            <w:vAlign w:val="center"/>
          </w:tcPr>
          <w:p w14:paraId="26AA8C83">
            <w:pPr>
              <w:snapToGrid w:val="0"/>
              <w:spacing w:line="360" w:lineRule="auto"/>
              <w:jc w:val="center"/>
              <w:rPr>
                <w:rFonts w:hint="eastAsia" w:ascii="仿宋_GB2312" w:eastAsia="仿宋_GB2312"/>
                <w:sz w:val="24"/>
                <w:highlight w:val="none"/>
              </w:rPr>
            </w:pPr>
          </w:p>
        </w:tc>
        <w:tc>
          <w:tcPr>
            <w:tcW w:w="1395" w:type="dxa"/>
            <w:shd w:val="clear" w:color="auto" w:fill="auto"/>
            <w:vAlign w:val="center"/>
          </w:tcPr>
          <w:p w14:paraId="5358AE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无人机驾驶证</w:t>
            </w:r>
          </w:p>
        </w:tc>
        <w:tc>
          <w:tcPr>
            <w:tcW w:w="1830" w:type="dxa"/>
            <w:shd w:val="clear" w:color="auto" w:fill="auto"/>
            <w:vAlign w:val="center"/>
          </w:tcPr>
          <w:p w14:paraId="6ACA6C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CAAC民航局</w:t>
            </w:r>
            <w:r>
              <w:rPr>
                <w:rFonts w:hint="eastAsia" w:ascii="仿宋_GB2312" w:eastAsia="仿宋_GB2312" w:cs="Times New Roman"/>
                <w:sz w:val="24"/>
                <w:highlight w:val="none"/>
                <w:lang w:val="en-US" w:eastAsia="zh-CN"/>
              </w:rPr>
              <w:t>四</w:t>
            </w:r>
            <w:r>
              <w:rPr>
                <w:rFonts w:hint="eastAsia" w:ascii="仿宋_GB2312" w:hAnsi="Times New Roman" w:eastAsia="仿宋_GB2312" w:cs="Times New Roman"/>
                <w:sz w:val="24"/>
                <w:highlight w:val="none"/>
                <w:lang w:val="en-US" w:eastAsia="zh-CN"/>
              </w:rPr>
              <w:t>类超视距驾驶员</w:t>
            </w:r>
          </w:p>
        </w:tc>
        <w:tc>
          <w:tcPr>
            <w:tcW w:w="855" w:type="dxa"/>
            <w:vAlign w:val="center"/>
          </w:tcPr>
          <w:p w14:paraId="78D60E15">
            <w:pPr>
              <w:snapToGrid w:val="0"/>
              <w:spacing w:line="360" w:lineRule="auto"/>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人/元</w:t>
            </w:r>
          </w:p>
        </w:tc>
        <w:tc>
          <w:tcPr>
            <w:tcW w:w="720" w:type="dxa"/>
            <w:vAlign w:val="center"/>
          </w:tcPr>
          <w:p w14:paraId="79DDFC1F">
            <w:pPr>
              <w:snapToGrid w:val="0"/>
              <w:spacing w:line="360" w:lineRule="auto"/>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w:t>
            </w:r>
          </w:p>
        </w:tc>
        <w:tc>
          <w:tcPr>
            <w:tcW w:w="1395" w:type="dxa"/>
            <w:shd w:val="clear" w:color="auto" w:fill="auto"/>
            <w:vAlign w:val="center"/>
          </w:tcPr>
          <w:p w14:paraId="2F10B034">
            <w:pPr>
              <w:snapToGrid w:val="0"/>
              <w:spacing w:line="360" w:lineRule="auto"/>
              <w:jc w:val="cente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9000</w:t>
            </w:r>
          </w:p>
        </w:tc>
        <w:tc>
          <w:tcPr>
            <w:tcW w:w="1260" w:type="dxa"/>
            <w:vAlign w:val="center"/>
          </w:tcPr>
          <w:p w14:paraId="45CEDD87">
            <w:pPr>
              <w:snapToGrid w:val="0"/>
              <w:spacing w:line="360" w:lineRule="auto"/>
              <w:jc w:val="center"/>
              <w:rPr>
                <w:rFonts w:ascii="仿宋_GB2312" w:eastAsia="仿宋_GB2312"/>
                <w:sz w:val="24"/>
                <w:highlight w:val="none"/>
              </w:rPr>
            </w:pPr>
          </w:p>
        </w:tc>
        <w:tc>
          <w:tcPr>
            <w:tcW w:w="1230" w:type="dxa"/>
            <w:vAlign w:val="center"/>
          </w:tcPr>
          <w:p w14:paraId="2BA56D4F">
            <w:pPr>
              <w:snapToGrid w:val="0"/>
              <w:spacing w:line="360" w:lineRule="auto"/>
              <w:jc w:val="center"/>
              <w:rPr>
                <w:rFonts w:ascii="仿宋_GB2312" w:eastAsia="仿宋_GB2312"/>
                <w:sz w:val="24"/>
                <w:highlight w:val="none"/>
              </w:rPr>
            </w:pPr>
          </w:p>
        </w:tc>
      </w:tr>
      <w:tr w14:paraId="7F8A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43" w:type="dxa"/>
            <w:gridSpan w:val="2"/>
            <w:vAlign w:val="center"/>
          </w:tcPr>
          <w:p w14:paraId="1C4CB2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合计</w:t>
            </w:r>
          </w:p>
        </w:tc>
        <w:tc>
          <w:tcPr>
            <w:tcW w:w="7290" w:type="dxa"/>
            <w:gridSpan w:val="6"/>
            <w:vAlign w:val="center"/>
          </w:tcPr>
          <w:p w14:paraId="29BB2E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 xml:space="preserve">小写：        </w:t>
            </w:r>
            <w:r>
              <w:rPr>
                <w:rFonts w:hint="eastAsia" w:ascii="仿宋_GB2312" w:eastAsia="仿宋_GB2312"/>
                <w:sz w:val="24"/>
                <w:highlight w:val="none"/>
              </w:rPr>
              <w:t>（大写：         ）</w:t>
            </w:r>
          </w:p>
        </w:tc>
      </w:tr>
    </w:tbl>
    <w:p w14:paraId="0F3477C0">
      <w:pPr>
        <w:snapToGrid w:val="0"/>
        <w:spacing w:before="156" w:beforeLines="50" w:line="360" w:lineRule="auto"/>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普票</w:t>
      </w:r>
      <w:r>
        <w:rPr>
          <w:rFonts w:hint="eastAsia" w:ascii="仿宋_GB2312" w:eastAsia="仿宋_GB2312"/>
          <w:sz w:val="24"/>
        </w:rPr>
        <w:sym w:font="Wingdings 2" w:char="00A3"/>
      </w:r>
    </w:p>
    <w:p w14:paraId="72DA7812">
      <w:pPr>
        <w:pStyle w:val="8"/>
        <w:keepNext w:val="0"/>
        <w:keepLines w:val="0"/>
        <w:pageBreakBefore w:val="0"/>
        <w:numPr>
          <w:ilvl w:val="0"/>
          <w:numId w:val="2"/>
        </w:numPr>
        <w:shd w:val="clear" w:color="auto" w:fill="FFFFFF"/>
        <w:kinsoku/>
        <w:wordWrap/>
        <w:overflowPunct/>
        <w:topLinePunct w:val="0"/>
        <w:autoSpaceDE/>
        <w:autoSpaceDN/>
        <w:bidi w:val="0"/>
        <w:adjustRightInd w:val="0"/>
        <w:snapToGrid/>
        <w:spacing w:before="0" w:beforeAutospacing="0" w:after="0" w:afterAutospacing="0" w:line="360" w:lineRule="atLeast"/>
        <w:ind w:firstLine="480" w:firstLineChars="200"/>
        <w:textAlignment w:val="auto"/>
        <w:rPr>
          <w:rFonts w:hint="eastAsia" w:ascii="仿宋_GB2312" w:eastAsia="仿宋_GB2312"/>
          <w:sz w:val="24"/>
        </w:rPr>
      </w:pPr>
      <w:r>
        <w:rPr>
          <w:rFonts w:hint="eastAsia" w:ascii="仿宋_GB2312" w:eastAsia="仿宋_GB2312"/>
          <w:sz w:val="24"/>
          <w:lang w:val="en-US" w:eastAsia="zh-CN"/>
        </w:rPr>
        <w:t>供货要求</w:t>
      </w:r>
      <w:r>
        <w:rPr>
          <w:rFonts w:hint="eastAsia" w:ascii="仿宋_GB2312" w:eastAsia="仿宋_GB2312"/>
          <w:sz w:val="24"/>
        </w:rPr>
        <w:t>：</w:t>
      </w:r>
    </w:p>
    <w:p w14:paraId="080F6138">
      <w:pPr>
        <w:adjustRightInd w:val="0"/>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w:t>
      </w:r>
      <w:r>
        <w:rPr>
          <w:rFonts w:hint="eastAsia" w:ascii="仿宋_GB2312" w:eastAsia="仿宋_GB2312" w:cs="Times New Roman"/>
          <w:kern w:val="2"/>
          <w:sz w:val="24"/>
          <w:szCs w:val="24"/>
          <w:lang w:val="en-US" w:eastAsia="zh-CN" w:bidi="ar-SA"/>
        </w:rPr>
        <w:t>合同签订后30个工作日内送达指定地点</w:t>
      </w:r>
      <w:r>
        <w:rPr>
          <w:rFonts w:hint="eastAsia" w:ascii="仿宋_GB2312" w:hAnsi="宋体" w:eastAsia="仿宋_GB2312" w:cs="Times New Roman"/>
          <w:sz w:val="24"/>
          <w:lang w:val="en-US" w:eastAsia="zh-CN"/>
        </w:rPr>
        <w:t>。</w:t>
      </w:r>
    </w:p>
    <w:p w14:paraId="0E4F7FF1">
      <w:pPr>
        <w:adjustRightInd w:val="0"/>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2、供应商培训询价采购人的操作人员直至其能够正常使用，并取得</w:t>
      </w:r>
      <w:r>
        <w:rPr>
          <w:rFonts w:hint="eastAsia" w:ascii="仿宋_GB2312" w:hAnsi="Times New Roman" w:eastAsia="仿宋_GB2312" w:cs="Times New Roman"/>
          <w:sz w:val="24"/>
          <w:highlight w:val="none"/>
          <w:lang w:val="en-US" w:eastAsia="zh-CN"/>
        </w:rPr>
        <w:t>CAAC民航局</w:t>
      </w:r>
      <w:r>
        <w:rPr>
          <w:rFonts w:hint="eastAsia" w:ascii="仿宋_GB2312" w:eastAsia="仿宋_GB2312" w:cs="Times New Roman"/>
          <w:sz w:val="24"/>
          <w:highlight w:val="none"/>
          <w:lang w:val="en-US" w:eastAsia="zh-CN"/>
        </w:rPr>
        <w:t>四</w:t>
      </w:r>
      <w:r>
        <w:rPr>
          <w:rFonts w:hint="eastAsia" w:ascii="仿宋_GB2312" w:hAnsi="Times New Roman" w:eastAsia="仿宋_GB2312" w:cs="Times New Roman"/>
          <w:sz w:val="24"/>
          <w:highlight w:val="none"/>
          <w:lang w:val="en-US" w:eastAsia="zh-CN"/>
        </w:rPr>
        <w:t>类超视距驾驶员</w:t>
      </w:r>
      <w:r>
        <w:rPr>
          <w:rFonts w:hint="eastAsia" w:ascii="仿宋_GB2312" w:eastAsia="仿宋_GB2312" w:cs="Times New Roman"/>
          <w:sz w:val="24"/>
          <w:highlight w:val="none"/>
          <w:lang w:val="en-US" w:eastAsia="zh-CN"/>
        </w:rPr>
        <w:t>证书。</w:t>
      </w:r>
    </w:p>
    <w:p w14:paraId="30435DCE">
      <w:pPr>
        <w:adjustRightInd w:val="0"/>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3、数据处理软件1年内免费升级。</w:t>
      </w:r>
    </w:p>
    <w:p w14:paraId="2D2B0167">
      <w:pPr>
        <w:snapToGrid w:val="0"/>
        <w:spacing w:before="156" w:beforeLines="50" w:line="360" w:lineRule="auto"/>
        <w:ind w:firstLine="480" w:firstLineChars="200"/>
        <w:rPr>
          <w:rFonts w:ascii="仿宋_GB2312" w:eastAsia="仿宋_GB2312"/>
          <w:sz w:val="24"/>
        </w:rPr>
      </w:pPr>
      <w:r>
        <w:rPr>
          <w:rFonts w:hint="eastAsia" w:ascii="仿宋_GB2312" w:eastAsia="仿宋_GB2312"/>
          <w:sz w:val="24"/>
        </w:rPr>
        <w:t>三、服务承诺</w:t>
      </w:r>
    </w:p>
    <w:p w14:paraId="5008F2AB">
      <w:pPr>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cs="Times New Roman"/>
          <w:sz w:val="24"/>
        </w:rPr>
        <w:t>1、我方将严格遵守贵方的管理目标、外部采购要求，服从统一安排和统一指挥，并接受贵方的管理监督</w:t>
      </w:r>
      <w:r>
        <w:rPr>
          <w:rFonts w:hint="eastAsia" w:ascii="仿宋_GB2312" w:eastAsia="仿宋_GB2312"/>
          <w:sz w:val="24"/>
        </w:rPr>
        <w:t>。</w:t>
      </w:r>
    </w:p>
    <w:p w14:paraId="0EFE835D">
      <w:pPr>
        <w:adjustRightInd w:val="0"/>
        <w:spacing w:line="360" w:lineRule="auto"/>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2、我公司已知悉询价函所列要求，将严格按照询价函要求执行。</w:t>
      </w:r>
    </w:p>
    <w:p w14:paraId="6784A9AC">
      <w:pPr>
        <w:adjustRightInd w:val="0"/>
        <w:spacing w:line="360" w:lineRule="auto"/>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3、一旦我方成交，我方将严格履行本项目合同规定的责任和义务。</w:t>
      </w:r>
    </w:p>
    <w:p w14:paraId="2490EA08">
      <w:pPr>
        <w:adjustRightInd w:val="0"/>
        <w:spacing w:line="360" w:lineRule="auto"/>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4、我方愿意提供贵单位可能另外要求的，与报价有关的文件资料，并保证我方已提供和将要提供的文件资料是真实、准确的。</w:t>
      </w:r>
    </w:p>
    <w:p w14:paraId="6827F446">
      <w:pPr>
        <w:adjustRightInd w:val="0"/>
        <w:spacing w:line="360" w:lineRule="auto"/>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5、我方递交的报价文件有效期为询价文件规定起算之日起30天。</w:t>
      </w:r>
    </w:p>
    <w:p w14:paraId="3769065C">
      <w:pPr>
        <w:adjustRightInd w:val="0"/>
        <w:spacing w:line="360" w:lineRule="auto"/>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6、我公司已知悉询价函，若有违约情况，我公司自愿承担相应责任。</w:t>
      </w:r>
    </w:p>
    <w:p w14:paraId="56E63A80">
      <w:pPr>
        <w:adjustRightInd w:val="0"/>
        <w:spacing w:line="360" w:lineRule="auto"/>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四、有关资质材料（附后）</w:t>
      </w:r>
    </w:p>
    <w:p w14:paraId="75CB3ED0">
      <w:pPr>
        <w:adjustRightInd w:val="0"/>
        <w:spacing w:line="360" w:lineRule="auto"/>
        <w:ind w:firstLine="480" w:firstLineChars="200"/>
        <w:jc w:val="left"/>
        <w:rPr>
          <w:rFonts w:hint="eastAsia" w:ascii="仿宋_GB2312" w:hAnsi="宋体" w:eastAsia="仿宋_GB2312" w:cs="Times New Roman"/>
          <w:sz w:val="24"/>
        </w:rPr>
      </w:pPr>
      <w:r>
        <w:rPr>
          <w:rFonts w:hint="eastAsia" w:ascii="仿宋_GB2312" w:hAnsi="宋体" w:eastAsia="仿宋_GB2312" w:cs="Times New Roman"/>
          <w:sz w:val="24"/>
        </w:rPr>
        <w:t>五、联系方式</w:t>
      </w:r>
    </w:p>
    <w:p w14:paraId="06C5DB93">
      <w:pPr>
        <w:pStyle w:val="2"/>
        <w:spacing w:before="156" w:beforeLines="50" w:line="360" w:lineRule="auto"/>
        <w:rPr>
          <w:rFonts w:ascii="仿宋_GB2312" w:eastAsia="仿宋_GB2312"/>
        </w:rPr>
      </w:pPr>
      <w:r>
        <w:rPr>
          <w:rFonts w:hint="eastAsia" w:ascii="仿宋_GB2312" w:eastAsia="仿宋_GB2312"/>
        </w:rPr>
        <w:t xml:space="preserve">        联系人：              联系电话：            联系地址：    </w:t>
      </w:r>
    </w:p>
    <w:p w14:paraId="2E5CFC1A">
      <w:pPr>
        <w:spacing w:line="360" w:lineRule="auto"/>
      </w:pPr>
    </w:p>
    <w:p w14:paraId="536650F2">
      <w:pPr>
        <w:snapToGrid w:val="0"/>
        <w:spacing w:before="156" w:beforeLines="50" w:line="360" w:lineRule="auto"/>
        <w:ind w:firstLine="4320" w:firstLineChars="1800"/>
        <w:rPr>
          <w:rFonts w:hint="eastAsia" w:ascii="仿宋_GB2312" w:eastAsia="仿宋_GB2312"/>
          <w:sz w:val="24"/>
        </w:rPr>
      </w:pPr>
    </w:p>
    <w:p w14:paraId="3C7FBD39">
      <w:pPr>
        <w:snapToGrid w:val="0"/>
        <w:spacing w:before="156" w:beforeLines="50" w:line="360" w:lineRule="auto"/>
        <w:ind w:firstLine="4320" w:firstLineChars="1800"/>
        <w:rPr>
          <w:rFonts w:ascii="仿宋_GB2312" w:eastAsia="仿宋_GB2312"/>
          <w:sz w:val="24"/>
        </w:rPr>
      </w:pPr>
      <w:r>
        <w:rPr>
          <w:rFonts w:hint="eastAsia" w:ascii="仿宋_GB2312" w:eastAsia="仿宋_GB2312"/>
          <w:sz w:val="24"/>
        </w:rPr>
        <w:t>供应商名称：        （加盖鲜章）</w:t>
      </w:r>
    </w:p>
    <w:p w14:paraId="651B6277">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14:paraId="2ED33DF2">
      <w:pPr>
        <w:pStyle w:val="2"/>
        <w:sectPr>
          <w:footerReference r:id="rId8" w:type="default"/>
          <w:footerReference r:id="rId9" w:type="even"/>
          <w:pgSz w:w="11906" w:h="16838"/>
          <w:pgMar w:top="907" w:right="1797" w:bottom="1134" w:left="1740" w:header="851" w:footer="992" w:gutter="0"/>
          <w:pgNumType w:fmt="decimal" w:start="1"/>
          <w:cols w:space="720" w:num="1"/>
          <w:docGrid w:type="lines" w:linePitch="312" w:charSpace="0"/>
        </w:sectPr>
      </w:pPr>
    </w:p>
    <w:p w14:paraId="60B4013D">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14:paraId="0E3CCEAA">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14:paraId="14E0DFFE">
      <w:pPr>
        <w:spacing w:line="440" w:lineRule="exact"/>
        <w:rPr>
          <w:sz w:val="20"/>
        </w:rPr>
      </w:pPr>
    </w:p>
    <w:p w14:paraId="347A01D4">
      <w:pPr>
        <w:spacing w:line="440" w:lineRule="exact"/>
        <w:rPr>
          <w:sz w:val="20"/>
        </w:rPr>
      </w:pPr>
    </w:p>
    <w:p w14:paraId="58D2121F">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14:paraId="35D5B8DB">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14:paraId="424A46DE">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14:paraId="2F2EFB96">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14:paraId="3610F8CB">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14:paraId="660558C1">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14:paraId="5C955361">
      <w:pPr>
        <w:spacing w:line="440" w:lineRule="exact"/>
        <w:ind w:firstLine="480" w:firstLineChars="200"/>
        <w:rPr>
          <w:rFonts w:ascii="仿宋_GB2312" w:eastAsia="仿宋_GB2312"/>
          <w:sz w:val="24"/>
        </w:rPr>
      </w:pPr>
      <w:r>
        <w:rPr>
          <w:rFonts w:hint="eastAsia" w:ascii="仿宋_GB2312" w:eastAsia="仿宋_GB2312"/>
          <w:sz w:val="24"/>
        </w:rPr>
        <w:t>特此证明。</w:t>
      </w:r>
    </w:p>
    <w:p w14:paraId="2E4B604F">
      <w:pPr>
        <w:pStyle w:val="2"/>
      </w:pPr>
    </w:p>
    <w:p w14:paraId="36530E63">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1F38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043D0013">
            <w:pPr>
              <w:spacing w:line="440" w:lineRule="exact"/>
              <w:rPr>
                <w:rFonts w:ascii="仿宋_GB2312" w:eastAsia="仿宋_GB2312"/>
                <w:sz w:val="24"/>
              </w:rPr>
            </w:pPr>
          </w:p>
        </w:tc>
        <w:tc>
          <w:tcPr>
            <w:tcW w:w="4264" w:type="dxa"/>
          </w:tcPr>
          <w:p w14:paraId="17A51A03">
            <w:pPr>
              <w:spacing w:line="440" w:lineRule="exact"/>
              <w:rPr>
                <w:rFonts w:ascii="仿宋_GB2312" w:eastAsia="仿宋_GB2312"/>
                <w:sz w:val="24"/>
              </w:rPr>
            </w:pPr>
          </w:p>
        </w:tc>
      </w:tr>
    </w:tbl>
    <w:p w14:paraId="05ACDCCB">
      <w:pPr>
        <w:spacing w:line="440" w:lineRule="exact"/>
        <w:jc w:val="right"/>
        <w:rPr>
          <w:rFonts w:ascii="仿宋_GB2312" w:eastAsia="仿宋_GB2312"/>
          <w:sz w:val="24"/>
        </w:rPr>
      </w:pPr>
    </w:p>
    <w:p w14:paraId="0B7452F3">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14:paraId="306CB65A">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14:paraId="607C4FDE">
      <w:pPr>
        <w:spacing w:line="440" w:lineRule="exact"/>
        <w:rPr>
          <w:rFonts w:ascii="仿宋_GB2312" w:eastAsia="仿宋_GB2312"/>
          <w:sz w:val="24"/>
        </w:rPr>
      </w:pPr>
    </w:p>
    <w:p w14:paraId="3C11EA15">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1D8FD996">
      <w:pPr>
        <w:tabs>
          <w:tab w:val="left" w:pos="5220"/>
        </w:tabs>
        <w:spacing w:line="360" w:lineRule="auto"/>
        <w:ind w:firstLine="3360" w:firstLineChars="1600"/>
        <w:rPr>
          <w:szCs w:val="21"/>
        </w:rPr>
      </w:pPr>
    </w:p>
    <w:p w14:paraId="41007E27">
      <w:pPr>
        <w:pStyle w:val="2"/>
        <w:rPr>
          <w:szCs w:val="21"/>
        </w:rPr>
      </w:pPr>
    </w:p>
    <w:p w14:paraId="109DA518"/>
    <w:p w14:paraId="73C9E1DA">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14:paraId="1A2157E8">
      <w:pPr>
        <w:pStyle w:val="2"/>
        <w:sectPr>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14:paraId="17D42814">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14:paraId="3649B1E3">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14:paraId="2C29194E">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14:paraId="1982CDA1">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125C3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14:paraId="2F583322">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14:paraId="07847DE1">
            <w:pPr>
              <w:spacing w:line="440" w:lineRule="exact"/>
              <w:rPr>
                <w:rFonts w:ascii="仿宋_GB2312" w:eastAsia="仿宋_GB2312"/>
                <w:sz w:val="24"/>
              </w:rPr>
            </w:pPr>
          </w:p>
        </w:tc>
      </w:tr>
    </w:tbl>
    <w:p w14:paraId="0400CC22">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3BCA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14:paraId="51AADFB9">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14:paraId="24B000AE">
            <w:pPr>
              <w:snapToGrid w:val="0"/>
              <w:spacing w:line="360" w:lineRule="auto"/>
              <w:rPr>
                <w:rFonts w:ascii="仿宋_GB2312" w:eastAsia="仿宋_GB2312"/>
                <w:sz w:val="24"/>
              </w:rPr>
            </w:pPr>
          </w:p>
        </w:tc>
      </w:tr>
    </w:tbl>
    <w:p w14:paraId="3D5CE567">
      <w:pPr>
        <w:snapToGrid w:val="0"/>
        <w:spacing w:line="360" w:lineRule="auto"/>
        <w:ind w:firstLine="3000" w:firstLineChars="1250"/>
        <w:rPr>
          <w:rFonts w:ascii="仿宋_GB2312" w:eastAsia="仿宋_GB2312"/>
          <w:sz w:val="24"/>
        </w:rPr>
      </w:pPr>
    </w:p>
    <w:p w14:paraId="67931414">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14:paraId="51E468AA">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14:paraId="0765936D">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14:paraId="30232945">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6EC573E3">
      <w:pPr>
        <w:snapToGrid w:val="0"/>
        <w:spacing w:line="360" w:lineRule="auto"/>
        <w:jc w:val="center"/>
        <w:rPr>
          <w:rFonts w:ascii="仿宋_GB2312" w:eastAsia="仿宋_GB2312"/>
        </w:rPr>
      </w:pPr>
      <w:bookmarkStart w:id="3" w:name="_Toc258402278"/>
    </w:p>
    <w:p w14:paraId="1A07C1B4">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14:paraId="2DA8B26E">
      <w:pPr>
        <w:pStyle w:val="2"/>
      </w:pPr>
    </w:p>
    <w:p w14:paraId="0DD3572A"/>
    <w:bookmarkEnd w:id="2"/>
    <w:bookmarkEnd w:id="3"/>
    <w:p w14:paraId="05496D2E">
      <w:pPr>
        <w:spacing w:line="360" w:lineRule="auto"/>
        <w:jc w:val="right"/>
        <w:rPr>
          <w:rFonts w:ascii="仿宋_GB2312" w:eastAsia="仿宋_GB2312"/>
          <w:sz w:val="24"/>
        </w:rPr>
      </w:pPr>
    </w:p>
    <w:p w14:paraId="62D568E5">
      <w:pPr>
        <w:pStyle w:val="2"/>
        <w:sectPr>
          <w:footerReference r:id="rId11" w:type="even"/>
          <w:pgSz w:w="11906" w:h="16838"/>
          <w:pgMar w:top="1304" w:right="1797" w:bottom="1247" w:left="1797" w:header="851" w:footer="992" w:gutter="0"/>
          <w:pgNumType w:fmt="decimal"/>
          <w:cols w:space="720" w:num="1"/>
          <w:docGrid w:type="lines" w:linePitch="312" w:charSpace="0"/>
        </w:sectPr>
      </w:pPr>
    </w:p>
    <w:p w14:paraId="3738D329">
      <w:pPr>
        <w:numPr>
          <w:ilvl w:val="0"/>
          <w:numId w:val="3"/>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14:paraId="3488231C">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w:t>
      </w:r>
      <w:r>
        <w:rPr>
          <w:rFonts w:hint="eastAsia" w:ascii="仿宋_GB2312" w:eastAsia="仿宋_GB2312"/>
          <w:sz w:val="24"/>
          <w:lang w:val="en-US" w:eastAsia="zh-CN"/>
        </w:rPr>
        <w:t>及供应商认为需要补充的资料</w:t>
      </w:r>
      <w:r>
        <w:rPr>
          <w:rFonts w:hint="eastAsia" w:ascii="仿宋_GB2312" w:eastAsia="仿宋_GB2312"/>
          <w:sz w:val="24"/>
        </w:rPr>
        <w:t>，供应商可自行拟定格式）</w:t>
      </w:r>
    </w:p>
    <w:p w14:paraId="155030B6">
      <w:pPr>
        <w:spacing w:line="600" w:lineRule="exact"/>
        <w:jc w:val="center"/>
        <w:rPr>
          <w:rFonts w:eastAsia="仿宋_GB2312"/>
          <w:sz w:val="36"/>
          <w:szCs w:val="36"/>
        </w:rPr>
      </w:pPr>
      <w:r>
        <w:rPr>
          <w:rFonts w:hint="eastAsia" w:eastAsia="仿宋_GB2312"/>
          <w:sz w:val="36"/>
          <w:szCs w:val="36"/>
          <w:lang w:eastAsia="zh-CN"/>
        </w:rPr>
        <w:t>（</w:t>
      </w:r>
      <w:r>
        <w:rPr>
          <w:rFonts w:hint="eastAsia" w:eastAsia="仿宋_GB2312"/>
          <w:sz w:val="36"/>
          <w:szCs w:val="36"/>
          <w:lang w:val="en-US" w:eastAsia="zh-CN"/>
        </w:rPr>
        <w:t>一</w:t>
      </w:r>
      <w:r>
        <w:rPr>
          <w:rFonts w:hint="eastAsia" w:eastAsia="仿宋_GB2312"/>
          <w:sz w:val="36"/>
          <w:szCs w:val="36"/>
          <w:lang w:eastAsia="zh-CN"/>
        </w:rPr>
        <w:t>）</w:t>
      </w:r>
      <w:r>
        <w:rPr>
          <w:rFonts w:hint="eastAsia" w:eastAsia="仿宋_GB2312"/>
          <w:sz w:val="36"/>
          <w:szCs w:val="36"/>
        </w:rPr>
        <w:t>营业执照复印件</w:t>
      </w:r>
    </w:p>
    <w:p w14:paraId="69FFA6D2">
      <w:pPr>
        <w:rPr>
          <w:rFonts w:eastAsia="仿宋_GB2312"/>
          <w:sz w:val="36"/>
          <w:szCs w:val="36"/>
        </w:rPr>
      </w:pPr>
      <w:r>
        <w:rPr>
          <w:rFonts w:eastAsia="仿宋_GB2312"/>
          <w:sz w:val="36"/>
          <w:szCs w:val="36"/>
        </w:rPr>
        <w:br w:type="page"/>
      </w:r>
    </w:p>
    <w:p w14:paraId="106B7A13">
      <w:pPr>
        <w:numPr>
          <w:ilvl w:val="0"/>
          <w:numId w:val="4"/>
        </w:numPr>
        <w:spacing w:line="600" w:lineRule="exact"/>
        <w:jc w:val="center"/>
        <w:rPr>
          <w:rFonts w:hint="eastAsia" w:eastAsia="仿宋_GB2312" w:cs="Times New Roman"/>
          <w:sz w:val="36"/>
          <w:szCs w:val="36"/>
          <w:lang w:val="en-US" w:eastAsia="zh-CN"/>
        </w:rPr>
      </w:pPr>
      <w:r>
        <w:rPr>
          <w:rFonts w:hint="eastAsia" w:eastAsia="仿宋_GB2312" w:cs="Times New Roman"/>
          <w:sz w:val="36"/>
          <w:szCs w:val="36"/>
          <w:lang w:val="en-US" w:eastAsia="zh-CN"/>
        </w:rPr>
        <w:t>符合</w:t>
      </w:r>
      <w:r>
        <w:rPr>
          <w:rFonts w:hint="eastAsia" w:ascii="Times New Roman" w:hAnsi="Times New Roman" w:eastAsia="仿宋_GB2312" w:cs="Times New Roman"/>
          <w:sz w:val="36"/>
          <w:szCs w:val="36"/>
          <w:lang w:val="en-US" w:eastAsia="zh-CN"/>
        </w:rPr>
        <w:t>配置参数要求</w:t>
      </w:r>
      <w:r>
        <w:rPr>
          <w:rFonts w:hint="eastAsia" w:eastAsia="仿宋_GB2312" w:cs="Times New Roman"/>
          <w:sz w:val="36"/>
          <w:szCs w:val="36"/>
          <w:lang w:val="en-US" w:eastAsia="zh-CN"/>
        </w:rPr>
        <w:t>承诺函</w:t>
      </w:r>
    </w:p>
    <w:p w14:paraId="40255858">
      <w:pPr>
        <w:numPr>
          <w:ilvl w:val="0"/>
          <w:numId w:val="0"/>
        </w:numPr>
        <w:spacing w:line="600" w:lineRule="exact"/>
        <w:jc w:val="center"/>
        <w:rPr>
          <w:rFonts w:hint="default" w:eastAsia="仿宋_GB2312" w:cs="Times New Roman"/>
          <w:sz w:val="28"/>
          <w:szCs w:val="28"/>
          <w:lang w:val="en-US" w:eastAsia="zh-CN"/>
        </w:rPr>
      </w:pPr>
      <w:r>
        <w:rPr>
          <w:rFonts w:hint="eastAsia" w:eastAsia="仿宋_GB2312" w:cs="Times New Roman"/>
          <w:sz w:val="28"/>
          <w:szCs w:val="28"/>
          <w:lang w:val="en-US" w:eastAsia="zh-CN"/>
        </w:rPr>
        <w:t>（格式自拟）</w:t>
      </w:r>
    </w:p>
    <w:p w14:paraId="0316880D">
      <w:pPr>
        <w:spacing w:line="600" w:lineRule="exact"/>
        <w:jc w:val="center"/>
        <w:rPr>
          <w:rFonts w:hint="eastAsia" w:ascii="Times New Roman" w:hAnsi="Times New Roman" w:eastAsia="仿宋_GB2312" w:cs="Times New Roman"/>
          <w:sz w:val="36"/>
          <w:szCs w:val="36"/>
        </w:rPr>
      </w:pPr>
    </w:p>
    <w:p w14:paraId="4BFDA591">
      <w:pPr>
        <w:spacing w:line="600" w:lineRule="exact"/>
        <w:jc w:val="center"/>
        <w:rPr>
          <w:rFonts w:eastAsia="仿宋_GB2312"/>
          <w:sz w:val="36"/>
          <w:szCs w:val="36"/>
        </w:rPr>
      </w:pPr>
    </w:p>
    <w:p w14:paraId="59124216">
      <w:pPr>
        <w:spacing w:line="600" w:lineRule="exact"/>
        <w:jc w:val="center"/>
        <w:rPr>
          <w:rFonts w:eastAsia="仿宋_GB2312"/>
          <w:sz w:val="36"/>
          <w:szCs w:val="36"/>
        </w:rPr>
      </w:pPr>
    </w:p>
    <w:p w14:paraId="5A2D195C">
      <w:pPr>
        <w:spacing w:line="600" w:lineRule="exact"/>
        <w:jc w:val="center"/>
        <w:rPr>
          <w:rFonts w:eastAsia="仿宋_GB2312"/>
          <w:sz w:val="36"/>
          <w:szCs w:val="36"/>
        </w:rPr>
      </w:pPr>
    </w:p>
    <w:p w14:paraId="02388AF2">
      <w:pPr>
        <w:spacing w:line="600" w:lineRule="exact"/>
        <w:jc w:val="center"/>
        <w:rPr>
          <w:rFonts w:eastAsia="仿宋_GB2312"/>
          <w:sz w:val="36"/>
          <w:szCs w:val="36"/>
        </w:rPr>
      </w:pPr>
    </w:p>
    <w:p w14:paraId="27AD86B1">
      <w:pPr>
        <w:spacing w:line="600" w:lineRule="exact"/>
        <w:jc w:val="center"/>
        <w:rPr>
          <w:rFonts w:eastAsia="仿宋_GB2312"/>
          <w:sz w:val="36"/>
          <w:szCs w:val="36"/>
        </w:rPr>
      </w:pPr>
    </w:p>
    <w:p w14:paraId="26AE54BB">
      <w:pPr>
        <w:spacing w:line="600" w:lineRule="exact"/>
        <w:jc w:val="center"/>
        <w:rPr>
          <w:rFonts w:eastAsia="仿宋_GB2312"/>
          <w:sz w:val="36"/>
          <w:szCs w:val="36"/>
        </w:rPr>
      </w:pPr>
    </w:p>
    <w:p w14:paraId="0BCB91FB">
      <w:pPr>
        <w:spacing w:line="600" w:lineRule="exact"/>
        <w:jc w:val="center"/>
        <w:rPr>
          <w:rFonts w:eastAsia="仿宋_GB2312"/>
          <w:sz w:val="36"/>
          <w:szCs w:val="36"/>
        </w:rPr>
      </w:pPr>
    </w:p>
    <w:p w14:paraId="5CBCF867">
      <w:pPr>
        <w:spacing w:line="600" w:lineRule="exact"/>
        <w:jc w:val="center"/>
        <w:rPr>
          <w:rFonts w:eastAsia="仿宋_GB2312"/>
          <w:sz w:val="36"/>
          <w:szCs w:val="36"/>
        </w:rPr>
      </w:pPr>
    </w:p>
    <w:p w14:paraId="4844E0DB">
      <w:pPr>
        <w:spacing w:line="600" w:lineRule="exact"/>
        <w:jc w:val="center"/>
        <w:rPr>
          <w:rFonts w:eastAsia="仿宋_GB2312"/>
          <w:sz w:val="36"/>
          <w:szCs w:val="36"/>
        </w:rPr>
      </w:pPr>
    </w:p>
    <w:p w14:paraId="4B663331">
      <w:pPr>
        <w:spacing w:line="600" w:lineRule="exact"/>
        <w:jc w:val="center"/>
        <w:rPr>
          <w:rFonts w:eastAsia="仿宋_GB2312"/>
          <w:sz w:val="36"/>
          <w:szCs w:val="36"/>
        </w:rPr>
      </w:pPr>
    </w:p>
    <w:p w14:paraId="315BB408">
      <w:pPr>
        <w:spacing w:line="600" w:lineRule="exact"/>
        <w:jc w:val="center"/>
        <w:rPr>
          <w:rFonts w:eastAsia="仿宋_GB2312"/>
          <w:sz w:val="36"/>
          <w:szCs w:val="36"/>
        </w:rPr>
      </w:pPr>
    </w:p>
    <w:p w14:paraId="215537B6">
      <w:pPr>
        <w:spacing w:line="600" w:lineRule="exact"/>
        <w:jc w:val="center"/>
        <w:rPr>
          <w:rFonts w:eastAsia="仿宋_GB2312"/>
          <w:sz w:val="36"/>
          <w:szCs w:val="36"/>
        </w:rPr>
      </w:pPr>
    </w:p>
    <w:p w14:paraId="29F74330">
      <w:pPr>
        <w:spacing w:line="600" w:lineRule="exact"/>
        <w:jc w:val="center"/>
        <w:rPr>
          <w:rFonts w:eastAsia="仿宋_GB2312"/>
          <w:sz w:val="36"/>
          <w:szCs w:val="36"/>
        </w:rPr>
      </w:pPr>
    </w:p>
    <w:p w14:paraId="3873817F">
      <w:pPr>
        <w:spacing w:line="600" w:lineRule="exact"/>
        <w:jc w:val="center"/>
        <w:rPr>
          <w:rFonts w:eastAsia="仿宋_GB2312"/>
          <w:sz w:val="36"/>
          <w:szCs w:val="36"/>
        </w:rPr>
      </w:pPr>
    </w:p>
    <w:p w14:paraId="2959C0E5">
      <w:pPr>
        <w:spacing w:line="600" w:lineRule="exact"/>
        <w:rPr>
          <w:rFonts w:eastAsia="仿宋_GB2312"/>
          <w:sz w:val="36"/>
          <w:szCs w:val="36"/>
        </w:rPr>
      </w:pPr>
    </w:p>
    <w:p w14:paraId="205600FF"/>
    <w:sectPr>
      <w:footerReference r:id="rId12" w:type="first"/>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321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C8B0">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8F822">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3EF0">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11C8">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3943192"/>
                          </w:sdtPr>
                          <w:sdtContent>
                            <w:p w14:paraId="36051CE9">
                              <w:pPr>
                                <w:pStyle w:val="3"/>
                                <w:jc w:val="center"/>
                              </w:pPr>
                              <w:r>
                                <w:fldChar w:fldCharType="begin"/>
                              </w:r>
                              <w:r>
                                <w:instrText xml:space="preserve">PAGE   \* MERGEFORMAT</w:instrText>
                              </w:r>
                              <w:r>
                                <w:fldChar w:fldCharType="separate"/>
                              </w:r>
                              <w:r>
                                <w:rPr>
                                  <w:lang w:val="zh-CN"/>
                                </w:rPr>
                                <w:t>4</w:t>
                              </w:r>
                              <w:r>
                                <w:fldChar w:fldCharType="end"/>
                              </w:r>
                            </w:p>
                          </w:sdtContent>
                        </w:sdt>
                        <w:p w14:paraId="006B186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3943192"/>
                    </w:sdtPr>
                    <w:sdtContent>
                      <w:p w14:paraId="36051CE9">
                        <w:pPr>
                          <w:pStyle w:val="3"/>
                          <w:jc w:val="center"/>
                        </w:pPr>
                        <w:r>
                          <w:fldChar w:fldCharType="begin"/>
                        </w:r>
                        <w:r>
                          <w:instrText xml:space="preserve">PAGE   \* MERGEFORMAT</w:instrText>
                        </w:r>
                        <w:r>
                          <w:fldChar w:fldCharType="separate"/>
                        </w:r>
                        <w:r>
                          <w:rPr>
                            <w:lang w:val="zh-CN"/>
                          </w:rPr>
                          <w:t>4</w:t>
                        </w:r>
                        <w:r>
                          <w:fldChar w:fldCharType="end"/>
                        </w:r>
                      </w:p>
                    </w:sdtContent>
                  </w:sdt>
                  <w:p w14:paraId="006B1863">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6C5B">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D9CCD">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156C">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D52B">
    <w:pPr>
      <w:pStyle w:val="3"/>
      <w:jc w:val="center"/>
      <w:rPr>
        <w:rFonts w:hint="default" w:eastAsia="宋体"/>
        <w:lang w:val="en-US" w:eastAsia="zh-CN"/>
      </w:rPr>
    </w:pPr>
    <w:r>
      <w:rPr>
        <w:rFonts w:hint="eastAsia"/>
        <w:lang w:val="en-US" w:eastAsia="zh-CN"/>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E46F">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30B09"/>
    <w:multiLevelType w:val="singleLevel"/>
    <w:tmpl w:val="A6F30B09"/>
    <w:lvl w:ilvl="0" w:tentative="0">
      <w:start w:val="2"/>
      <w:numFmt w:val="chineseCounting"/>
      <w:suff w:val="nothing"/>
      <w:lvlText w:val="%1、"/>
      <w:lvlJc w:val="left"/>
      <w:rPr>
        <w:rFonts w:hint="eastAsia"/>
      </w:rPr>
    </w:lvl>
  </w:abstractNum>
  <w:abstractNum w:abstractNumId="1">
    <w:nsid w:val="1BE4E631"/>
    <w:multiLevelType w:val="singleLevel"/>
    <w:tmpl w:val="1BE4E631"/>
    <w:lvl w:ilvl="0" w:tentative="0">
      <w:start w:val="2"/>
      <w:numFmt w:val="chineseCounting"/>
      <w:suff w:val="nothing"/>
      <w:lvlText w:val="（%1）"/>
      <w:lvlJc w:val="left"/>
      <w:rPr>
        <w:rFonts w:hint="eastAsia"/>
      </w:rPr>
    </w:lvl>
  </w:abstractNum>
  <w:abstractNum w:abstractNumId="2">
    <w:nsid w:val="2894735D"/>
    <w:multiLevelType w:val="multilevel"/>
    <w:tmpl w:val="2894735D"/>
    <w:lvl w:ilvl="0" w:tentative="0">
      <w:start w:val="23"/>
      <w:numFmt w:val="decimal"/>
      <w:pStyle w:val="11"/>
      <w:lvlText w:val="（%1）"/>
      <w:lvlJc w:val="left"/>
      <w:pPr>
        <w:ind w:left="1200" w:hanging="720"/>
      </w:pPr>
      <w:rPr>
        <w:rFonts w:hint="default"/>
        <w:lang w:val="en-US"/>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3777FC79"/>
    <w:multiLevelType w:val="singleLevel"/>
    <w:tmpl w:val="3777FC79"/>
    <w:lvl w:ilvl="0" w:tentative="0">
      <w:start w:val="3"/>
      <w:numFmt w:val="chineseCounting"/>
      <w:suff w:val="space"/>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ZWM1YzQyYzM1OGMwNTQ4YTQzMGJjZjM4MWE4M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5BC3411"/>
    <w:rsid w:val="16046F2A"/>
    <w:rsid w:val="184172C4"/>
    <w:rsid w:val="18795169"/>
    <w:rsid w:val="19505CD0"/>
    <w:rsid w:val="1B351F72"/>
    <w:rsid w:val="24E32BC3"/>
    <w:rsid w:val="25381017"/>
    <w:rsid w:val="26AC12A8"/>
    <w:rsid w:val="2744733A"/>
    <w:rsid w:val="276B710C"/>
    <w:rsid w:val="2868419F"/>
    <w:rsid w:val="2B1C1198"/>
    <w:rsid w:val="2B3755A1"/>
    <w:rsid w:val="2D277F7F"/>
    <w:rsid w:val="2F510E78"/>
    <w:rsid w:val="2FD20720"/>
    <w:rsid w:val="3078342C"/>
    <w:rsid w:val="31CA34BD"/>
    <w:rsid w:val="330D6942"/>
    <w:rsid w:val="34A01674"/>
    <w:rsid w:val="350D3465"/>
    <w:rsid w:val="38215A22"/>
    <w:rsid w:val="39A214AF"/>
    <w:rsid w:val="3B5A63E8"/>
    <w:rsid w:val="3CB12907"/>
    <w:rsid w:val="3FC132C5"/>
    <w:rsid w:val="4B654FFF"/>
    <w:rsid w:val="4D272FAD"/>
    <w:rsid w:val="4FA63E92"/>
    <w:rsid w:val="50154271"/>
    <w:rsid w:val="50EA49AE"/>
    <w:rsid w:val="542D076D"/>
    <w:rsid w:val="56006927"/>
    <w:rsid w:val="58825465"/>
    <w:rsid w:val="5A6A74C5"/>
    <w:rsid w:val="5F8D0C3D"/>
    <w:rsid w:val="61334044"/>
    <w:rsid w:val="63180871"/>
    <w:rsid w:val="63E04386"/>
    <w:rsid w:val="64F9145A"/>
    <w:rsid w:val="674E1547"/>
    <w:rsid w:val="685E7866"/>
    <w:rsid w:val="6C786276"/>
    <w:rsid w:val="6EB06071"/>
    <w:rsid w:val="706E3D6F"/>
    <w:rsid w:val="717F7418"/>
    <w:rsid w:val="71A27EAE"/>
    <w:rsid w:val="72923500"/>
    <w:rsid w:val="7699521F"/>
    <w:rsid w:val="76B55100"/>
    <w:rsid w:val="78760037"/>
    <w:rsid w:val="7BAF50B1"/>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 w:type="paragraph" w:styleId="11">
    <w:name w:val="List Paragraph"/>
    <w:basedOn w:val="1"/>
    <w:autoRedefine/>
    <w:qFormat/>
    <w:uiPriority w:val="34"/>
    <w:pPr>
      <w:numPr>
        <w:ilvl w:val="0"/>
        <w:numId w:val="1"/>
      </w:numPr>
      <w:contextualSpacing/>
      <w:jc w:val="left"/>
    </w:pPr>
    <w:rPr>
      <w:rFonts w:asciiTheme="minorHAnsi" w:eastAsiaTheme="minorEastAsia"/>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2312</Words>
  <Characters>2532</Characters>
  <Lines>19</Lines>
  <Paragraphs>5</Paragraphs>
  <TotalTime>4</TotalTime>
  <ScaleCrop>false</ScaleCrop>
  <LinksUpToDate>false</LinksUpToDate>
  <CharactersWithSpaces>2612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2024-12-26T09:33:21Z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75454A386A844AE2B07239298472E6F5_13</vt:lpwstr>
  </property>
</Properties>
</file>