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76E1F">
      <w:bookmarkStart w:id="4" w:name="_GoBack"/>
      <w:bookmarkEnd w:id="4"/>
    </w:p>
    <w:p w14:paraId="6527CE39">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14:paraId="4F7DB478">
      <w:pPr>
        <w:pStyle w:val="4"/>
        <w:rPr>
          <w:rFonts w:eastAsia="仿宋_GB2312"/>
          <w:b/>
          <w:bCs/>
          <w:kern w:val="2"/>
          <w:sz w:val="36"/>
          <w:szCs w:val="36"/>
        </w:rPr>
      </w:pPr>
    </w:p>
    <w:p w14:paraId="3AB495FF">
      <w:pPr>
        <w:spacing w:line="600" w:lineRule="exact"/>
        <w:jc w:val="center"/>
        <w:rPr>
          <w:rFonts w:hint="eastAsia" w:eastAsia="仿宋_GB2312"/>
          <w:b/>
          <w:bCs/>
          <w:sz w:val="36"/>
          <w:szCs w:val="36"/>
          <w:lang w:eastAsia="zh-CN"/>
        </w:rPr>
      </w:pPr>
      <w:r>
        <w:rPr>
          <w:rFonts w:hint="eastAsia" w:eastAsia="仿宋_GB2312"/>
          <w:b/>
          <w:bCs/>
          <w:sz w:val="36"/>
          <w:szCs w:val="36"/>
          <w:lang w:eastAsia="zh-CN"/>
        </w:rPr>
        <w:t>普通国省干线公路在建项目质量监督抽检地质雷达租赁及相应技术服务</w:t>
      </w:r>
    </w:p>
    <w:p w14:paraId="38A185BD">
      <w:pPr>
        <w:spacing w:line="600" w:lineRule="exact"/>
        <w:jc w:val="center"/>
        <w:rPr>
          <w:rFonts w:hint="eastAsia" w:eastAsia="仿宋_GB2312"/>
          <w:b/>
          <w:bCs/>
          <w:sz w:val="36"/>
          <w:szCs w:val="36"/>
        </w:rPr>
      </w:pPr>
      <w:r>
        <w:rPr>
          <w:rFonts w:hint="eastAsia" w:eastAsia="仿宋_GB2312"/>
          <w:b/>
          <w:bCs/>
          <w:sz w:val="36"/>
          <w:szCs w:val="36"/>
        </w:rPr>
        <w:t>（采购编号</w:t>
      </w:r>
      <w:r>
        <w:rPr>
          <w:rFonts w:hint="eastAsia" w:eastAsia="仿宋_GB2312"/>
          <w:b/>
          <w:bCs/>
          <w:color w:val="000000" w:themeColor="text1"/>
          <w:sz w:val="36"/>
          <w:szCs w:val="36"/>
          <w:lang w:eastAsia="zh-CN"/>
          <w14:textFill>
            <w14:solidFill>
              <w14:schemeClr w14:val="tx1"/>
            </w14:solidFill>
          </w14:textFill>
        </w:rPr>
        <w:t>JTWBCG2024-44</w:t>
      </w:r>
      <w:r>
        <w:rPr>
          <w:rFonts w:hint="eastAsia" w:eastAsia="仿宋_GB2312"/>
          <w:b/>
          <w:bCs/>
          <w:sz w:val="36"/>
          <w:szCs w:val="36"/>
        </w:rPr>
        <w:t>）</w:t>
      </w:r>
    </w:p>
    <w:p w14:paraId="69C5147E">
      <w:pPr>
        <w:spacing w:line="600" w:lineRule="exact"/>
        <w:jc w:val="center"/>
        <w:rPr>
          <w:rFonts w:eastAsia="仿宋_GB2312"/>
          <w:b/>
          <w:bCs/>
          <w:sz w:val="36"/>
          <w:szCs w:val="36"/>
        </w:rPr>
      </w:pPr>
      <w:r>
        <w:rPr>
          <w:rFonts w:hint="eastAsia" w:eastAsia="仿宋_GB2312"/>
          <w:b/>
          <w:bCs/>
          <w:sz w:val="36"/>
          <w:szCs w:val="36"/>
        </w:rPr>
        <w:t>报价函</w:t>
      </w:r>
    </w:p>
    <w:p w14:paraId="36EDB55D">
      <w:pPr>
        <w:spacing w:line="600" w:lineRule="exact"/>
        <w:jc w:val="center"/>
        <w:rPr>
          <w:rFonts w:eastAsia="仿宋_GB2312"/>
          <w:b/>
          <w:bCs/>
          <w:sz w:val="36"/>
          <w:szCs w:val="36"/>
        </w:rPr>
      </w:pPr>
    </w:p>
    <w:p w14:paraId="2F298451">
      <w:pPr>
        <w:spacing w:line="600" w:lineRule="exact"/>
        <w:jc w:val="center"/>
        <w:rPr>
          <w:rFonts w:eastAsia="仿宋_GB2312"/>
          <w:b/>
          <w:bCs/>
          <w:sz w:val="36"/>
          <w:szCs w:val="36"/>
        </w:rPr>
      </w:pPr>
    </w:p>
    <w:p w14:paraId="3199495F">
      <w:pPr>
        <w:spacing w:line="600" w:lineRule="exact"/>
        <w:jc w:val="center"/>
        <w:rPr>
          <w:rFonts w:eastAsia="仿宋_GB2312"/>
          <w:b/>
          <w:bCs/>
          <w:sz w:val="36"/>
          <w:szCs w:val="36"/>
        </w:rPr>
      </w:pPr>
    </w:p>
    <w:p w14:paraId="18454E6C">
      <w:pPr>
        <w:spacing w:line="600" w:lineRule="exact"/>
        <w:jc w:val="center"/>
        <w:rPr>
          <w:rFonts w:eastAsia="仿宋_GB2312"/>
          <w:b/>
          <w:bCs/>
          <w:sz w:val="36"/>
          <w:szCs w:val="36"/>
        </w:rPr>
      </w:pPr>
    </w:p>
    <w:p w14:paraId="4F0A4B43">
      <w:pPr>
        <w:spacing w:line="600" w:lineRule="exact"/>
        <w:jc w:val="center"/>
        <w:rPr>
          <w:rFonts w:eastAsia="仿宋_GB2312"/>
          <w:b/>
          <w:bCs/>
          <w:sz w:val="36"/>
          <w:szCs w:val="36"/>
        </w:rPr>
      </w:pPr>
    </w:p>
    <w:p w14:paraId="1BCB6761">
      <w:pPr>
        <w:spacing w:line="600" w:lineRule="exact"/>
        <w:jc w:val="center"/>
        <w:rPr>
          <w:rFonts w:eastAsia="仿宋_GB2312"/>
          <w:b/>
          <w:bCs/>
          <w:sz w:val="36"/>
          <w:szCs w:val="36"/>
        </w:rPr>
      </w:pPr>
    </w:p>
    <w:p w14:paraId="14806CCE">
      <w:pPr>
        <w:spacing w:line="600" w:lineRule="exact"/>
        <w:jc w:val="center"/>
        <w:rPr>
          <w:rFonts w:eastAsia="仿宋_GB2312"/>
          <w:b/>
          <w:bCs/>
          <w:sz w:val="36"/>
          <w:szCs w:val="36"/>
        </w:rPr>
      </w:pPr>
    </w:p>
    <w:p w14:paraId="609BC0BC">
      <w:pPr>
        <w:spacing w:line="600" w:lineRule="exact"/>
        <w:jc w:val="center"/>
        <w:rPr>
          <w:rFonts w:eastAsia="仿宋_GB2312"/>
          <w:b/>
          <w:bCs/>
          <w:sz w:val="36"/>
          <w:szCs w:val="36"/>
        </w:rPr>
      </w:pPr>
    </w:p>
    <w:p w14:paraId="609B8B27">
      <w:pPr>
        <w:spacing w:line="600" w:lineRule="exact"/>
        <w:jc w:val="center"/>
        <w:rPr>
          <w:rFonts w:eastAsia="仿宋_GB2312"/>
          <w:b/>
          <w:bCs/>
          <w:sz w:val="36"/>
          <w:szCs w:val="36"/>
        </w:rPr>
      </w:pPr>
    </w:p>
    <w:p w14:paraId="604764A8">
      <w:pPr>
        <w:spacing w:line="600" w:lineRule="exact"/>
        <w:jc w:val="center"/>
        <w:rPr>
          <w:rFonts w:eastAsia="仿宋_GB2312"/>
          <w:b/>
          <w:bCs/>
          <w:sz w:val="36"/>
          <w:szCs w:val="36"/>
        </w:rPr>
      </w:pPr>
    </w:p>
    <w:p w14:paraId="533E7469">
      <w:pPr>
        <w:spacing w:line="600" w:lineRule="exact"/>
        <w:jc w:val="center"/>
        <w:rPr>
          <w:rFonts w:eastAsia="仿宋_GB2312"/>
          <w:b/>
          <w:bCs/>
          <w:sz w:val="36"/>
          <w:szCs w:val="36"/>
        </w:rPr>
      </w:pPr>
    </w:p>
    <w:p w14:paraId="6B68BD5A">
      <w:pPr>
        <w:spacing w:line="600" w:lineRule="exact"/>
        <w:jc w:val="center"/>
        <w:rPr>
          <w:rFonts w:eastAsia="仿宋_GB2312"/>
          <w:b/>
          <w:bCs/>
          <w:sz w:val="36"/>
          <w:szCs w:val="36"/>
        </w:rPr>
      </w:pPr>
    </w:p>
    <w:p w14:paraId="3C022D68">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14:paraId="59A5144C">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14:paraId="6388A553">
      <w:pPr>
        <w:spacing w:line="600" w:lineRule="exact"/>
        <w:ind w:firstLine="2168" w:firstLineChars="600"/>
        <w:rPr>
          <w:rFonts w:eastAsia="仿宋_GB2312"/>
          <w:b/>
          <w:bCs/>
          <w:sz w:val="36"/>
          <w:szCs w:val="36"/>
        </w:rPr>
      </w:pPr>
    </w:p>
    <w:p w14:paraId="29D4E416">
      <w:pPr>
        <w:spacing w:line="600" w:lineRule="exact"/>
        <w:ind w:firstLine="2168" w:firstLineChars="600"/>
        <w:rPr>
          <w:rFonts w:eastAsia="仿宋_GB2312"/>
          <w:b/>
          <w:bCs/>
          <w:sz w:val="36"/>
          <w:szCs w:val="36"/>
        </w:rPr>
      </w:pPr>
    </w:p>
    <w:p w14:paraId="3D2A7FBC">
      <w:pPr>
        <w:pStyle w:val="4"/>
        <w:rPr>
          <w:rFonts w:eastAsia="仿宋_GB2312"/>
          <w:b/>
          <w:bCs/>
          <w:sz w:val="36"/>
          <w:szCs w:val="36"/>
        </w:rPr>
      </w:pPr>
    </w:p>
    <w:p w14:paraId="05D8AF27">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14:paraId="554362EA">
      <w:pPr>
        <w:pStyle w:val="4"/>
      </w:pPr>
    </w:p>
    <w:p w14:paraId="4F07866A">
      <w:pPr>
        <w:spacing w:line="600" w:lineRule="exact"/>
        <w:ind w:firstLine="3975" w:firstLineChars="1100"/>
        <w:rPr>
          <w:rFonts w:eastAsia="仿宋_GB2312"/>
          <w:b/>
          <w:bCs/>
          <w:sz w:val="36"/>
          <w:szCs w:val="36"/>
        </w:rPr>
      </w:pPr>
      <w:r>
        <w:rPr>
          <w:rFonts w:hint="eastAsia" w:eastAsia="仿宋_GB2312"/>
          <w:b/>
          <w:bCs/>
          <w:sz w:val="36"/>
          <w:szCs w:val="36"/>
        </w:rPr>
        <w:t>目    录</w:t>
      </w:r>
    </w:p>
    <w:p w14:paraId="0AF16CD4">
      <w:pPr>
        <w:spacing w:line="600" w:lineRule="exact"/>
        <w:ind w:firstLine="3975" w:firstLineChars="1100"/>
        <w:rPr>
          <w:rFonts w:eastAsia="仿宋_GB2312"/>
          <w:b/>
          <w:bCs/>
          <w:sz w:val="36"/>
          <w:szCs w:val="36"/>
        </w:rPr>
      </w:pPr>
    </w:p>
    <w:p w14:paraId="32E021A0">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14:paraId="76D088F4">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14:paraId="12502CFF">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14:paraId="4D96AF4A">
      <w:pPr>
        <w:spacing w:line="600" w:lineRule="exact"/>
        <w:jc w:val="left"/>
        <w:rPr>
          <w:rFonts w:eastAsia="仿宋_GB2312"/>
          <w:sz w:val="36"/>
          <w:szCs w:val="36"/>
        </w:rPr>
      </w:pPr>
      <w:r>
        <w:rPr>
          <w:rFonts w:hint="eastAsia" w:eastAsia="仿宋_GB2312"/>
          <w:sz w:val="36"/>
          <w:szCs w:val="36"/>
          <w:lang w:val="en-US" w:eastAsia="zh-CN"/>
        </w:rPr>
        <w:t>供应商证明材料</w:t>
      </w:r>
      <w:r>
        <w:rPr>
          <w:rFonts w:eastAsia="仿宋_GB2312"/>
          <w:sz w:val="36"/>
          <w:szCs w:val="36"/>
        </w:rPr>
        <w:t>………………………………………</w:t>
      </w:r>
      <w:r>
        <w:rPr>
          <w:rFonts w:hint="eastAsia" w:eastAsia="仿宋_GB2312"/>
          <w:sz w:val="36"/>
          <w:szCs w:val="36"/>
        </w:rPr>
        <w:t>4</w:t>
      </w:r>
    </w:p>
    <w:p w14:paraId="45DAA012">
      <w:pPr>
        <w:spacing w:line="600" w:lineRule="exact"/>
        <w:rPr>
          <w:rFonts w:eastAsia="仿宋_GB2312"/>
          <w:sz w:val="36"/>
          <w:szCs w:val="36"/>
        </w:rPr>
      </w:pPr>
    </w:p>
    <w:p w14:paraId="75ABBA94">
      <w:pPr>
        <w:spacing w:line="600" w:lineRule="exact"/>
        <w:rPr>
          <w:rFonts w:eastAsia="仿宋_GB2312"/>
          <w:sz w:val="36"/>
          <w:szCs w:val="36"/>
        </w:rPr>
      </w:pPr>
    </w:p>
    <w:p w14:paraId="031D1C0D">
      <w:pPr>
        <w:spacing w:line="600" w:lineRule="exact"/>
        <w:rPr>
          <w:rFonts w:eastAsia="仿宋_GB2312"/>
          <w:sz w:val="36"/>
          <w:szCs w:val="36"/>
        </w:rPr>
      </w:pPr>
    </w:p>
    <w:p w14:paraId="1FF341C8">
      <w:pPr>
        <w:spacing w:line="600" w:lineRule="exact"/>
        <w:rPr>
          <w:rFonts w:eastAsia="仿宋_GB2312"/>
          <w:sz w:val="36"/>
          <w:szCs w:val="36"/>
        </w:rPr>
      </w:pPr>
    </w:p>
    <w:p w14:paraId="72D69307">
      <w:pPr>
        <w:spacing w:line="600" w:lineRule="exact"/>
        <w:rPr>
          <w:rFonts w:eastAsia="仿宋_GB2312"/>
          <w:sz w:val="36"/>
          <w:szCs w:val="36"/>
        </w:rPr>
      </w:pPr>
    </w:p>
    <w:p w14:paraId="424D55FB">
      <w:pPr>
        <w:spacing w:line="600" w:lineRule="exact"/>
        <w:rPr>
          <w:rFonts w:eastAsia="仿宋_GB2312"/>
          <w:sz w:val="36"/>
          <w:szCs w:val="36"/>
        </w:rPr>
      </w:pPr>
    </w:p>
    <w:p w14:paraId="52C1D36E">
      <w:pPr>
        <w:spacing w:line="600" w:lineRule="exact"/>
        <w:rPr>
          <w:rFonts w:eastAsia="仿宋_GB2312"/>
          <w:sz w:val="36"/>
          <w:szCs w:val="36"/>
        </w:rPr>
      </w:pPr>
    </w:p>
    <w:p w14:paraId="5C58ABC8">
      <w:pPr>
        <w:spacing w:line="600" w:lineRule="exact"/>
        <w:rPr>
          <w:rFonts w:eastAsia="仿宋_GB2312"/>
          <w:sz w:val="36"/>
          <w:szCs w:val="36"/>
        </w:rPr>
      </w:pPr>
    </w:p>
    <w:p w14:paraId="2379C882">
      <w:pPr>
        <w:spacing w:line="600" w:lineRule="exact"/>
        <w:rPr>
          <w:rFonts w:eastAsia="仿宋_GB2312"/>
          <w:sz w:val="36"/>
          <w:szCs w:val="36"/>
        </w:rPr>
      </w:pPr>
    </w:p>
    <w:p w14:paraId="3319332A">
      <w:pPr>
        <w:spacing w:line="600" w:lineRule="exact"/>
        <w:rPr>
          <w:rFonts w:eastAsia="仿宋_GB2312"/>
          <w:sz w:val="36"/>
          <w:szCs w:val="36"/>
        </w:rPr>
      </w:pPr>
    </w:p>
    <w:p w14:paraId="6851E02C">
      <w:pPr>
        <w:spacing w:line="600" w:lineRule="exact"/>
        <w:rPr>
          <w:rFonts w:eastAsia="仿宋_GB2312"/>
          <w:sz w:val="36"/>
          <w:szCs w:val="36"/>
        </w:rPr>
      </w:pPr>
    </w:p>
    <w:p w14:paraId="65D8AFCF">
      <w:pPr>
        <w:spacing w:line="600" w:lineRule="exact"/>
        <w:rPr>
          <w:rFonts w:eastAsia="仿宋_GB2312"/>
          <w:sz w:val="36"/>
          <w:szCs w:val="36"/>
        </w:rPr>
      </w:pPr>
    </w:p>
    <w:p w14:paraId="41F5C107">
      <w:pPr>
        <w:spacing w:line="600" w:lineRule="exact"/>
        <w:rPr>
          <w:rFonts w:eastAsia="仿宋_GB2312"/>
          <w:sz w:val="36"/>
          <w:szCs w:val="36"/>
        </w:rPr>
      </w:pPr>
    </w:p>
    <w:p w14:paraId="7E165647">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14:paraId="6736D838">
      <w:pPr>
        <w:pStyle w:val="4"/>
      </w:pPr>
    </w:p>
    <w:p w14:paraId="083EFBEF">
      <w:pPr>
        <w:spacing w:line="360" w:lineRule="auto"/>
        <w:jc w:val="center"/>
        <w:rPr>
          <w:sz w:val="28"/>
          <w:szCs w:val="28"/>
        </w:rPr>
      </w:pPr>
      <w:r>
        <w:rPr>
          <w:rFonts w:hint="eastAsia" w:ascii="仿宋_GB2312" w:hAnsi="宋体" w:eastAsia="黑体"/>
          <w:b/>
          <w:sz w:val="32"/>
          <w:szCs w:val="32"/>
        </w:rPr>
        <w:t>一  报价函</w:t>
      </w:r>
    </w:p>
    <w:p w14:paraId="059ABEB3">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14:paraId="056DD4DE">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lang w:eastAsia="zh-CN"/>
        </w:rPr>
        <w:t>普通国省干线公路在建项目质量监督抽检地质雷达租赁及相应技术服务</w:t>
      </w:r>
      <w:r>
        <w:rPr>
          <w:rFonts w:hint="eastAsia" w:ascii="仿宋_GB2312" w:eastAsia="仿宋_GB2312"/>
          <w:color w:val="000000" w:themeColor="text1"/>
          <w:sz w:val="24"/>
          <w:u w:val="single"/>
          <w14:textFill>
            <w14:solidFill>
              <w14:schemeClr w14:val="tx1"/>
            </w14:solidFill>
          </w14:textFill>
        </w:rPr>
        <w:t>（采购编号</w:t>
      </w:r>
      <w:r>
        <w:rPr>
          <w:rFonts w:hint="eastAsia" w:ascii="仿宋_GB2312" w:eastAsia="仿宋_GB2312"/>
          <w:color w:val="000000" w:themeColor="text1"/>
          <w:sz w:val="24"/>
          <w:u w:val="single"/>
          <w:lang w:eastAsia="zh-CN"/>
          <w14:textFill>
            <w14:solidFill>
              <w14:schemeClr w14:val="tx1"/>
            </w14:solidFill>
          </w14:textFill>
        </w:rPr>
        <w:t>JTWBCG2024-44</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14:paraId="3636A6B6">
      <w:pPr>
        <w:numPr>
          <w:ilvl w:val="0"/>
          <w:numId w:val="2"/>
        </w:numPr>
        <w:snapToGrid w:val="0"/>
        <w:spacing w:line="360" w:lineRule="auto"/>
        <w:ind w:firstLine="480" w:firstLineChars="200"/>
        <w:rPr>
          <w:rFonts w:hint="eastAsia" w:ascii="仿宋_GB2312" w:eastAsia="仿宋_GB2312"/>
          <w:sz w:val="24"/>
        </w:rPr>
      </w:pPr>
      <w:r>
        <w:rPr>
          <w:rFonts w:hint="eastAsia" w:ascii="仿宋_GB2312" w:eastAsia="仿宋_GB2312"/>
          <w:sz w:val="24"/>
        </w:rPr>
        <w:t>报价表</w:t>
      </w:r>
    </w:p>
    <w:tbl>
      <w:tblPr>
        <w:tblStyle w:val="8"/>
        <w:tblW w:w="498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680"/>
        <w:gridCol w:w="1137"/>
        <w:gridCol w:w="1394"/>
        <w:gridCol w:w="1265"/>
        <w:gridCol w:w="1214"/>
        <w:gridCol w:w="1160"/>
      </w:tblGrid>
      <w:tr w14:paraId="4629E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11" w:type="dxa"/>
            <w:vAlign w:val="center"/>
          </w:tcPr>
          <w:p w14:paraId="2671AC49">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序号</w:t>
            </w:r>
          </w:p>
        </w:tc>
        <w:tc>
          <w:tcPr>
            <w:tcW w:w="1680" w:type="dxa"/>
            <w:vAlign w:val="center"/>
          </w:tcPr>
          <w:p w14:paraId="5BF77458">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服务内容</w:t>
            </w:r>
          </w:p>
        </w:tc>
        <w:tc>
          <w:tcPr>
            <w:tcW w:w="1137" w:type="dxa"/>
            <w:vAlign w:val="center"/>
          </w:tcPr>
          <w:p w14:paraId="27FB64B3">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工期</w:t>
            </w:r>
          </w:p>
        </w:tc>
        <w:tc>
          <w:tcPr>
            <w:tcW w:w="1394" w:type="dxa"/>
            <w:vAlign w:val="center"/>
          </w:tcPr>
          <w:p w14:paraId="4BEC18B9">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设备数量</w:t>
            </w:r>
          </w:p>
        </w:tc>
        <w:tc>
          <w:tcPr>
            <w:tcW w:w="1265" w:type="dxa"/>
            <w:vAlign w:val="center"/>
          </w:tcPr>
          <w:p w14:paraId="73BF29F9">
            <w:pPr>
              <w:widowControl/>
              <w:jc w:val="center"/>
              <w:rPr>
                <w:rFonts w:hint="default"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单价限价</w:t>
            </w:r>
          </w:p>
        </w:tc>
        <w:tc>
          <w:tcPr>
            <w:tcW w:w="1214" w:type="dxa"/>
            <w:vAlign w:val="center"/>
          </w:tcPr>
          <w:p w14:paraId="06B76382">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单价</w:t>
            </w:r>
          </w:p>
        </w:tc>
        <w:tc>
          <w:tcPr>
            <w:tcW w:w="1160" w:type="dxa"/>
            <w:vAlign w:val="center"/>
          </w:tcPr>
          <w:p w14:paraId="16B1A762">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合计（元）</w:t>
            </w:r>
          </w:p>
        </w:tc>
      </w:tr>
      <w:tr w14:paraId="7B8A9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11" w:type="dxa"/>
            <w:vAlign w:val="center"/>
          </w:tcPr>
          <w:p w14:paraId="67836A1D">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w:t>
            </w:r>
          </w:p>
        </w:tc>
        <w:tc>
          <w:tcPr>
            <w:tcW w:w="1680" w:type="dxa"/>
            <w:vAlign w:val="center"/>
          </w:tcPr>
          <w:p w14:paraId="4F39683E">
            <w:pPr>
              <w:widowControl/>
              <w:jc w:val="center"/>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地质雷达租赁及相应技术服务</w:t>
            </w:r>
          </w:p>
        </w:tc>
        <w:tc>
          <w:tcPr>
            <w:tcW w:w="1137" w:type="dxa"/>
            <w:vAlign w:val="center"/>
          </w:tcPr>
          <w:p w14:paraId="403D89B4">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100天</w:t>
            </w:r>
          </w:p>
        </w:tc>
        <w:tc>
          <w:tcPr>
            <w:tcW w:w="1394" w:type="dxa"/>
            <w:vAlign w:val="center"/>
          </w:tcPr>
          <w:p w14:paraId="4BB06D30">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2台</w:t>
            </w:r>
          </w:p>
        </w:tc>
        <w:tc>
          <w:tcPr>
            <w:tcW w:w="1265" w:type="dxa"/>
            <w:vAlign w:val="center"/>
          </w:tcPr>
          <w:p w14:paraId="27CA2EDF">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190元/天/台</w:t>
            </w:r>
          </w:p>
        </w:tc>
        <w:tc>
          <w:tcPr>
            <w:tcW w:w="1214" w:type="dxa"/>
            <w:vAlign w:val="center"/>
          </w:tcPr>
          <w:p w14:paraId="4BBCEE14">
            <w:pPr>
              <w:widowControl/>
              <w:jc w:val="center"/>
              <w:rPr>
                <w:rFonts w:hint="eastAsia" w:ascii="仿宋" w:hAnsi="仿宋" w:eastAsia="仿宋" w:cs="仿宋"/>
                <w:color w:val="000000"/>
                <w:kern w:val="0"/>
                <w:szCs w:val="21"/>
                <w:lang w:val="en-US" w:eastAsia="zh-CN"/>
              </w:rPr>
            </w:pPr>
          </w:p>
        </w:tc>
        <w:tc>
          <w:tcPr>
            <w:tcW w:w="1160" w:type="dxa"/>
            <w:vAlign w:val="center"/>
          </w:tcPr>
          <w:p w14:paraId="72C02471">
            <w:pPr>
              <w:widowControl/>
              <w:jc w:val="center"/>
              <w:rPr>
                <w:rFonts w:hint="eastAsia" w:ascii="仿宋" w:hAnsi="仿宋" w:eastAsia="仿宋" w:cs="仿宋"/>
                <w:color w:val="000000"/>
                <w:kern w:val="0"/>
                <w:szCs w:val="21"/>
                <w:lang w:val="en-US" w:eastAsia="zh-CN"/>
              </w:rPr>
            </w:pPr>
          </w:p>
        </w:tc>
      </w:tr>
      <w:tr w14:paraId="2C1A6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391" w:type="dxa"/>
            <w:gridSpan w:val="2"/>
            <w:vAlign w:val="center"/>
          </w:tcPr>
          <w:p w14:paraId="6E6673C7">
            <w:pPr>
              <w:widowControl/>
              <w:spacing w:line="240" w:lineRule="auto"/>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备注</w:t>
            </w:r>
          </w:p>
        </w:tc>
        <w:tc>
          <w:tcPr>
            <w:tcW w:w="6170" w:type="dxa"/>
            <w:gridSpan w:val="5"/>
            <w:vAlign w:val="top"/>
          </w:tcPr>
          <w:p w14:paraId="0C40126E">
            <w:pPr>
              <w:widowControl/>
              <w:numPr>
                <w:ilvl w:val="0"/>
                <w:numId w:val="0"/>
              </w:numPr>
              <w:spacing w:line="240" w:lineRule="auto"/>
              <w:jc w:val="both"/>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1、以上报价为含税价，提供增值税</w:t>
            </w:r>
            <w:r>
              <w:rPr>
                <w:rFonts w:hint="eastAsia" w:ascii="仿宋" w:hAnsi="仿宋" w:eastAsia="仿宋" w:cs="仿宋"/>
                <w:color w:val="000000"/>
                <w:kern w:val="0"/>
                <w:szCs w:val="21"/>
                <w:u w:val="single"/>
                <w:lang w:val="en-US" w:eastAsia="zh-CN"/>
              </w:rPr>
              <w:t xml:space="preserve">    </w:t>
            </w:r>
            <w:r>
              <w:rPr>
                <w:rFonts w:hint="eastAsia" w:ascii="仿宋" w:hAnsi="仿宋" w:eastAsia="仿宋" w:cs="仿宋"/>
                <w:color w:val="000000"/>
                <w:kern w:val="0"/>
                <w:szCs w:val="21"/>
                <w:lang w:val="en-US" w:eastAsia="zh-CN"/>
              </w:rPr>
              <w:t>发票，税率</w:t>
            </w:r>
            <w:r>
              <w:rPr>
                <w:rFonts w:hint="eastAsia" w:ascii="仿宋" w:hAnsi="仿宋" w:eastAsia="仿宋" w:cs="仿宋"/>
                <w:color w:val="000000"/>
                <w:kern w:val="0"/>
                <w:szCs w:val="21"/>
                <w:u w:val="single"/>
                <w:lang w:val="en-US" w:eastAsia="zh-CN"/>
              </w:rPr>
              <w:t xml:space="preserve">  </w:t>
            </w:r>
            <w:r>
              <w:rPr>
                <w:rFonts w:hint="eastAsia" w:ascii="仿宋" w:hAnsi="仿宋" w:eastAsia="仿宋" w:cs="仿宋"/>
                <w:color w:val="000000"/>
                <w:kern w:val="0"/>
                <w:szCs w:val="21"/>
                <w:lang w:val="en-US" w:eastAsia="zh-CN"/>
              </w:rPr>
              <w:t>% ；</w:t>
            </w:r>
          </w:p>
          <w:p w14:paraId="3A84C120">
            <w:pPr>
              <w:pStyle w:val="2"/>
              <w:spacing w:line="240" w:lineRule="auto"/>
              <w:rPr>
                <w:rFonts w:hint="eastAsia"/>
                <w:lang w:val="en-US" w:eastAsia="zh-CN"/>
              </w:rPr>
            </w:pPr>
            <w:r>
              <w:rPr>
                <w:rFonts w:hint="eastAsia" w:ascii="仿宋" w:hAnsi="仿宋" w:eastAsia="仿宋" w:cs="仿宋"/>
                <w:b w:val="0"/>
                <w:color w:val="000000"/>
                <w:kern w:val="0"/>
                <w:sz w:val="21"/>
                <w:szCs w:val="21"/>
                <w:lang w:val="en-US" w:eastAsia="zh-CN" w:bidi="ar-SA"/>
              </w:rPr>
              <w:t>2、最终金额以实际使用天数结算。</w:t>
            </w:r>
          </w:p>
        </w:tc>
      </w:tr>
    </w:tbl>
    <w:p w14:paraId="67BAE063">
      <w:pPr>
        <w:numPr>
          <w:ilvl w:val="0"/>
          <w:numId w:val="2"/>
        </w:numPr>
        <w:snapToGrid w:val="0"/>
        <w:spacing w:before="156" w:beforeLines="50" w:line="240" w:lineRule="atLeast"/>
        <w:ind w:left="0" w:leftChars="0" w:firstLine="480" w:firstLineChars="200"/>
        <w:rPr>
          <w:rFonts w:hint="default"/>
          <w:lang w:val="en-US" w:eastAsia="zh-CN"/>
        </w:rPr>
      </w:pPr>
      <w:r>
        <w:rPr>
          <w:rFonts w:hint="eastAsia" w:ascii="仿宋_GB2312" w:eastAsia="仿宋_GB2312"/>
          <w:sz w:val="24"/>
          <w:lang w:val="en-US" w:eastAsia="zh-CN"/>
        </w:rPr>
        <w:t>工期</w:t>
      </w:r>
    </w:p>
    <w:p w14:paraId="75AB0C67">
      <w:pPr>
        <w:widowControl/>
        <w:spacing w:before="156" w:beforeLines="50" w:line="240" w:lineRule="atLeast"/>
        <w:ind w:firstLine="604" w:firstLineChars="252"/>
        <w:jc w:val="left"/>
        <w:rPr>
          <w:rFonts w:hint="default" w:ascii="仿宋_GB2312" w:hAnsi="宋体" w:eastAsia="仿宋_GB2312"/>
          <w:sz w:val="24"/>
          <w:lang w:val="en-US" w:eastAsia="zh-CN"/>
        </w:rPr>
      </w:pPr>
      <w:r>
        <w:rPr>
          <w:rFonts w:hint="eastAsia" w:ascii="仿宋_GB2312" w:hAnsi="宋体" w:eastAsia="仿宋_GB2312"/>
          <w:sz w:val="24"/>
          <w:lang w:val="en-US" w:eastAsia="zh-CN"/>
        </w:rPr>
        <w:t>约100天。</w:t>
      </w:r>
    </w:p>
    <w:p w14:paraId="68AFDA29">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14:paraId="4449D0C3">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14:paraId="12915A95">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14:paraId="73A7CE5C">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14:paraId="036B4614">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14:paraId="0F69EF66">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14:paraId="5E45D9B2">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14:paraId="451A270B">
      <w:pPr>
        <w:pStyle w:val="4"/>
        <w:spacing w:line="240" w:lineRule="atLeast"/>
        <w:ind w:firstLine="480" w:firstLineChars="200"/>
      </w:pPr>
      <w:r>
        <w:rPr>
          <w:rFonts w:hint="eastAsia" w:ascii="仿宋_GB2312" w:eastAsia="仿宋_GB2312"/>
        </w:rPr>
        <w:t>四、有关资质材料（附后）</w:t>
      </w:r>
    </w:p>
    <w:p w14:paraId="3414BEE6">
      <w:pPr>
        <w:snapToGrid w:val="0"/>
        <w:spacing w:before="156" w:beforeLines="50" w:line="240" w:lineRule="atLeast"/>
        <w:ind w:firstLine="480" w:firstLineChars="200"/>
      </w:pPr>
      <w:r>
        <w:rPr>
          <w:rFonts w:hint="eastAsia" w:ascii="仿宋_GB2312" w:eastAsia="仿宋_GB2312"/>
          <w:sz w:val="24"/>
        </w:rPr>
        <w:t>五、联系方式</w:t>
      </w:r>
    </w:p>
    <w:p w14:paraId="1CB80F6D">
      <w:pPr>
        <w:pStyle w:val="4"/>
        <w:spacing w:before="156" w:beforeLines="50" w:line="240" w:lineRule="atLeast"/>
      </w:pPr>
      <w:r>
        <w:rPr>
          <w:rFonts w:hint="eastAsia" w:ascii="仿宋_GB2312" w:eastAsia="仿宋_GB2312"/>
        </w:rPr>
        <w:t xml:space="preserve">        联系人：              联系电话：            联系地址：    </w:t>
      </w:r>
    </w:p>
    <w:p w14:paraId="7578E539">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14:paraId="13E44536">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14:paraId="369C89CF">
      <w:pPr>
        <w:pStyle w:val="4"/>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14:paraId="1478155D">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14:paraId="00793635">
      <w:pPr>
        <w:autoSpaceDE w:val="0"/>
        <w:autoSpaceDN w:val="0"/>
        <w:adjustRightInd w:val="0"/>
        <w:spacing w:line="360" w:lineRule="auto"/>
        <w:jc w:val="center"/>
        <w:rPr>
          <w:sz w:val="20"/>
        </w:rPr>
      </w:pPr>
      <w:r>
        <w:rPr>
          <w:rFonts w:hint="eastAsia" w:ascii="仿宋_GB2312" w:hAnsi="宋体" w:eastAsia="仿宋_GB2312"/>
          <w:b/>
          <w:sz w:val="28"/>
          <w:szCs w:val="28"/>
        </w:rPr>
        <w:t>（一）法定代表人身份证明书</w:t>
      </w:r>
    </w:p>
    <w:p w14:paraId="30F23067">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14:paraId="4EE2031B">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14:paraId="251CA9F6">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14:paraId="539C895F">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14:paraId="02D5C0B1">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14:paraId="05F7966F">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14:paraId="0F8F4562">
      <w:pPr>
        <w:spacing w:line="440" w:lineRule="exact"/>
        <w:ind w:firstLine="480" w:firstLineChars="200"/>
        <w:rPr>
          <w:rFonts w:ascii="仿宋_GB2312" w:eastAsia="仿宋_GB2312"/>
          <w:sz w:val="24"/>
        </w:rPr>
      </w:pPr>
      <w:r>
        <w:rPr>
          <w:rFonts w:hint="eastAsia" w:ascii="仿宋_GB2312" w:eastAsia="仿宋_GB2312"/>
          <w:sz w:val="24"/>
        </w:rPr>
        <w:t>特此证明。</w:t>
      </w:r>
    </w:p>
    <w:p w14:paraId="1506F45C">
      <w:pPr>
        <w:pStyle w:val="4"/>
      </w:pPr>
    </w:p>
    <w:p w14:paraId="2C89B9AB">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64FB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5ECCDFAE">
            <w:pPr>
              <w:spacing w:line="440" w:lineRule="exact"/>
              <w:rPr>
                <w:rFonts w:ascii="仿宋_GB2312" w:eastAsia="仿宋_GB2312"/>
                <w:sz w:val="24"/>
              </w:rPr>
            </w:pPr>
          </w:p>
        </w:tc>
        <w:tc>
          <w:tcPr>
            <w:tcW w:w="4264" w:type="dxa"/>
          </w:tcPr>
          <w:p w14:paraId="09BE70D8">
            <w:pPr>
              <w:spacing w:line="440" w:lineRule="exact"/>
              <w:rPr>
                <w:rFonts w:ascii="仿宋_GB2312" w:eastAsia="仿宋_GB2312"/>
                <w:sz w:val="24"/>
              </w:rPr>
            </w:pPr>
          </w:p>
        </w:tc>
      </w:tr>
    </w:tbl>
    <w:p w14:paraId="1D315EA8">
      <w:pPr>
        <w:spacing w:line="440" w:lineRule="exact"/>
        <w:jc w:val="right"/>
        <w:rPr>
          <w:rFonts w:ascii="仿宋_GB2312" w:eastAsia="仿宋_GB2312"/>
          <w:sz w:val="24"/>
        </w:rPr>
      </w:pPr>
    </w:p>
    <w:p w14:paraId="2CF565C5">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14:paraId="27CF6512">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14:paraId="19CA678A">
      <w:pPr>
        <w:spacing w:line="440" w:lineRule="exact"/>
        <w:rPr>
          <w:rFonts w:ascii="仿宋_GB2312" w:eastAsia="仿宋_GB2312"/>
          <w:sz w:val="24"/>
        </w:rPr>
      </w:pPr>
    </w:p>
    <w:p w14:paraId="71C6607D">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3333532F">
      <w:pPr>
        <w:tabs>
          <w:tab w:val="left" w:pos="5220"/>
        </w:tabs>
        <w:spacing w:line="360" w:lineRule="auto"/>
        <w:ind w:firstLine="3360" w:firstLineChars="1600"/>
        <w:rPr>
          <w:szCs w:val="21"/>
        </w:rPr>
      </w:pPr>
    </w:p>
    <w:p w14:paraId="0BE7D04F">
      <w:pPr>
        <w:pStyle w:val="4"/>
        <w:rPr>
          <w:szCs w:val="21"/>
        </w:rPr>
      </w:pPr>
    </w:p>
    <w:p w14:paraId="43FD89A8"/>
    <w:p w14:paraId="5935C3C3">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14:paraId="3D1D4A7D">
      <w:pPr>
        <w:pStyle w:val="4"/>
        <w:rPr>
          <w:rFonts w:hint="eastAsia" w:eastAsia="仿宋_GB2312"/>
          <w:lang w:eastAsia="zh-CN"/>
        </w:rPr>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r>
        <w:rPr>
          <w:rFonts w:hint="eastAsia" w:ascii="仿宋_GB2312" w:eastAsia="仿宋_GB2312"/>
          <w:lang w:eastAsia="zh-CN"/>
        </w:rPr>
        <w:t>。</w:t>
      </w:r>
    </w:p>
    <w:bookmarkEnd w:id="0"/>
    <w:p w14:paraId="12DA2A77">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14:paraId="406BFEB2">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14:paraId="7B1D7726">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14:paraId="44ACE33A">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3927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14:paraId="4C64A968">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14:paraId="05B80F49">
            <w:pPr>
              <w:spacing w:line="440" w:lineRule="exact"/>
              <w:rPr>
                <w:rFonts w:ascii="仿宋_GB2312" w:eastAsia="仿宋_GB2312"/>
                <w:sz w:val="24"/>
              </w:rPr>
            </w:pPr>
          </w:p>
        </w:tc>
      </w:tr>
    </w:tbl>
    <w:p w14:paraId="033165E1">
      <w:pPr>
        <w:snapToGrid w:val="0"/>
        <w:spacing w:line="360" w:lineRule="auto"/>
        <w:rPr>
          <w:rFonts w:ascii="仿宋_GB2312" w:eastAsia="仿宋_GB2312"/>
          <w:sz w:val="24"/>
        </w:rPr>
      </w:pPr>
    </w:p>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36F55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14:paraId="14D3BFAD">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14:paraId="6F6C1B4D">
            <w:pPr>
              <w:snapToGrid w:val="0"/>
              <w:spacing w:line="360" w:lineRule="auto"/>
              <w:rPr>
                <w:rFonts w:ascii="仿宋_GB2312" w:eastAsia="仿宋_GB2312"/>
                <w:sz w:val="24"/>
              </w:rPr>
            </w:pPr>
          </w:p>
        </w:tc>
      </w:tr>
    </w:tbl>
    <w:p w14:paraId="22FD2099">
      <w:pPr>
        <w:snapToGrid w:val="0"/>
        <w:spacing w:line="360" w:lineRule="auto"/>
        <w:ind w:firstLine="3000" w:firstLineChars="1250"/>
        <w:rPr>
          <w:rFonts w:ascii="仿宋_GB2312" w:eastAsia="仿宋_GB2312"/>
          <w:sz w:val="24"/>
        </w:rPr>
      </w:pPr>
    </w:p>
    <w:p w14:paraId="32A52EA5">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14:paraId="75BFC744">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14:paraId="5A60AE39">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14:paraId="5518F3C0">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02F39CD2">
      <w:pPr>
        <w:snapToGrid w:val="0"/>
        <w:spacing w:line="360" w:lineRule="auto"/>
        <w:jc w:val="center"/>
        <w:rPr>
          <w:rFonts w:ascii="仿宋_GB2312" w:eastAsia="仿宋_GB2312"/>
        </w:rPr>
      </w:pPr>
      <w:bookmarkStart w:id="3" w:name="_Toc258402278"/>
    </w:p>
    <w:p w14:paraId="270E5690">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14:paraId="48030A7F">
      <w:pPr>
        <w:pStyle w:val="4"/>
      </w:pPr>
    </w:p>
    <w:p w14:paraId="4B4951F6"/>
    <w:bookmarkEnd w:id="2"/>
    <w:bookmarkEnd w:id="3"/>
    <w:p w14:paraId="46E6FC90">
      <w:pPr>
        <w:spacing w:line="360" w:lineRule="auto"/>
        <w:jc w:val="right"/>
        <w:rPr>
          <w:rFonts w:ascii="仿宋_GB2312" w:eastAsia="仿宋_GB2312"/>
          <w:sz w:val="24"/>
        </w:rPr>
      </w:pPr>
    </w:p>
    <w:p w14:paraId="048CDA06">
      <w:pPr>
        <w:pStyle w:val="4"/>
        <w:sectPr>
          <w:footerReference r:id="rId11" w:type="even"/>
          <w:pgSz w:w="11906" w:h="16838"/>
          <w:pgMar w:top="1304" w:right="1797" w:bottom="1247" w:left="1797" w:header="851" w:footer="992" w:gutter="0"/>
          <w:pgNumType w:start="4"/>
          <w:cols w:space="720" w:num="1"/>
          <w:docGrid w:type="lines" w:linePitch="312" w:charSpace="0"/>
        </w:sectPr>
      </w:pPr>
    </w:p>
    <w:p w14:paraId="1D492849">
      <w:pPr>
        <w:numPr>
          <w:ilvl w:val="0"/>
          <w:numId w:val="3"/>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14:paraId="298B8F46">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14:paraId="5775B9CD">
      <w:pPr>
        <w:spacing w:line="600" w:lineRule="exact"/>
        <w:jc w:val="center"/>
        <w:rPr>
          <w:rFonts w:hint="eastAsia" w:eastAsia="仿宋_GB2312"/>
          <w:sz w:val="36"/>
          <w:szCs w:val="36"/>
        </w:rPr>
      </w:pPr>
      <w:r>
        <w:rPr>
          <w:rFonts w:hint="eastAsia" w:eastAsia="仿宋_GB2312"/>
          <w:sz w:val="36"/>
          <w:szCs w:val="36"/>
        </w:rPr>
        <w:t>营业执照复印件</w:t>
      </w:r>
    </w:p>
    <w:p w14:paraId="62326C6E">
      <w:pPr>
        <w:pStyle w:val="2"/>
        <w:jc w:val="center"/>
        <w:rPr>
          <w:rFonts w:hint="eastAsia" w:ascii="Times New Roman" w:hAnsi="Times New Roman" w:eastAsia="仿宋_GB2312" w:cs="Times New Roman"/>
          <w:b w:val="0"/>
          <w:kern w:val="2"/>
          <w:sz w:val="36"/>
          <w:szCs w:val="36"/>
          <w:lang w:val="en-US" w:eastAsia="zh-CN" w:bidi="ar-SA"/>
        </w:rPr>
      </w:pPr>
      <w:r>
        <w:rPr>
          <w:rFonts w:hint="eastAsia" w:ascii="Times New Roman" w:hAnsi="Times New Roman" w:eastAsia="仿宋_GB2312" w:cs="Times New Roman"/>
          <w:b w:val="0"/>
          <w:kern w:val="2"/>
          <w:sz w:val="36"/>
          <w:szCs w:val="36"/>
          <w:lang w:val="en-US" w:eastAsia="zh-CN" w:bidi="ar-SA"/>
        </w:rPr>
        <w:t>校准证书</w:t>
      </w:r>
    </w:p>
    <w:p w14:paraId="13673766">
      <w:pPr>
        <w:spacing w:line="600" w:lineRule="exact"/>
        <w:jc w:val="center"/>
        <w:rPr>
          <w:rFonts w:eastAsia="仿宋_GB2312"/>
          <w:sz w:val="36"/>
          <w:szCs w:val="36"/>
        </w:rPr>
      </w:pPr>
    </w:p>
    <w:p w14:paraId="4BFA264E">
      <w:pPr>
        <w:spacing w:line="600" w:lineRule="exact"/>
        <w:jc w:val="center"/>
        <w:rPr>
          <w:rFonts w:eastAsia="仿宋_GB2312"/>
          <w:sz w:val="36"/>
          <w:szCs w:val="36"/>
        </w:rPr>
      </w:pPr>
    </w:p>
    <w:p w14:paraId="1F870E8D">
      <w:pPr>
        <w:spacing w:line="600" w:lineRule="exact"/>
        <w:jc w:val="center"/>
        <w:rPr>
          <w:rFonts w:eastAsia="仿宋_GB2312"/>
          <w:sz w:val="36"/>
          <w:szCs w:val="36"/>
        </w:rPr>
      </w:pPr>
    </w:p>
    <w:p w14:paraId="35A82509">
      <w:pPr>
        <w:spacing w:line="600" w:lineRule="exact"/>
        <w:jc w:val="center"/>
        <w:rPr>
          <w:rFonts w:eastAsia="仿宋_GB2312"/>
          <w:sz w:val="36"/>
          <w:szCs w:val="36"/>
        </w:rPr>
      </w:pPr>
    </w:p>
    <w:p w14:paraId="294DB345">
      <w:pPr>
        <w:spacing w:line="600" w:lineRule="exact"/>
        <w:jc w:val="center"/>
        <w:rPr>
          <w:rFonts w:eastAsia="仿宋_GB2312"/>
          <w:sz w:val="36"/>
          <w:szCs w:val="36"/>
        </w:rPr>
      </w:pPr>
    </w:p>
    <w:p w14:paraId="20E7C441">
      <w:pPr>
        <w:spacing w:line="600" w:lineRule="exact"/>
        <w:jc w:val="center"/>
        <w:rPr>
          <w:rFonts w:eastAsia="仿宋_GB2312"/>
          <w:sz w:val="36"/>
          <w:szCs w:val="36"/>
        </w:rPr>
      </w:pPr>
    </w:p>
    <w:p w14:paraId="4B99CCEE">
      <w:pPr>
        <w:spacing w:line="600" w:lineRule="exact"/>
        <w:jc w:val="center"/>
        <w:rPr>
          <w:rFonts w:eastAsia="仿宋_GB2312"/>
          <w:sz w:val="36"/>
          <w:szCs w:val="36"/>
        </w:rPr>
      </w:pPr>
    </w:p>
    <w:p w14:paraId="648B25C1">
      <w:pPr>
        <w:spacing w:line="600" w:lineRule="exact"/>
        <w:jc w:val="center"/>
        <w:rPr>
          <w:rFonts w:eastAsia="仿宋_GB2312"/>
          <w:sz w:val="36"/>
          <w:szCs w:val="36"/>
        </w:rPr>
      </w:pPr>
    </w:p>
    <w:p w14:paraId="0E9CF1EF">
      <w:pPr>
        <w:spacing w:line="600" w:lineRule="exact"/>
        <w:jc w:val="center"/>
        <w:rPr>
          <w:rFonts w:eastAsia="仿宋_GB2312"/>
          <w:sz w:val="36"/>
          <w:szCs w:val="36"/>
        </w:rPr>
      </w:pPr>
    </w:p>
    <w:p w14:paraId="5E2962BE">
      <w:pPr>
        <w:spacing w:line="600" w:lineRule="exact"/>
        <w:jc w:val="center"/>
        <w:rPr>
          <w:rFonts w:eastAsia="仿宋_GB2312"/>
          <w:sz w:val="36"/>
          <w:szCs w:val="36"/>
        </w:rPr>
      </w:pPr>
    </w:p>
    <w:p w14:paraId="372CC7A7">
      <w:pPr>
        <w:spacing w:line="600" w:lineRule="exact"/>
        <w:jc w:val="center"/>
        <w:rPr>
          <w:rFonts w:eastAsia="仿宋_GB2312"/>
          <w:sz w:val="36"/>
          <w:szCs w:val="36"/>
        </w:rPr>
      </w:pPr>
    </w:p>
    <w:p w14:paraId="404A6D67">
      <w:pPr>
        <w:spacing w:line="600" w:lineRule="exact"/>
        <w:jc w:val="center"/>
        <w:rPr>
          <w:rFonts w:eastAsia="仿宋_GB2312"/>
          <w:sz w:val="36"/>
          <w:szCs w:val="36"/>
        </w:rPr>
      </w:pPr>
    </w:p>
    <w:p w14:paraId="3A77D0D0">
      <w:pPr>
        <w:spacing w:line="600" w:lineRule="exact"/>
        <w:jc w:val="center"/>
        <w:rPr>
          <w:rFonts w:eastAsia="仿宋_GB2312"/>
          <w:sz w:val="36"/>
          <w:szCs w:val="36"/>
        </w:rPr>
      </w:pPr>
    </w:p>
    <w:p w14:paraId="7D4C7213">
      <w:pPr>
        <w:spacing w:line="600" w:lineRule="exact"/>
        <w:jc w:val="center"/>
        <w:rPr>
          <w:rFonts w:eastAsia="仿宋_GB2312"/>
          <w:sz w:val="36"/>
          <w:szCs w:val="36"/>
        </w:rPr>
      </w:pPr>
    </w:p>
    <w:p w14:paraId="14C19247">
      <w:pPr>
        <w:spacing w:line="600" w:lineRule="exact"/>
        <w:jc w:val="center"/>
        <w:rPr>
          <w:rFonts w:eastAsia="仿宋_GB2312"/>
          <w:sz w:val="36"/>
          <w:szCs w:val="36"/>
        </w:rPr>
      </w:pPr>
    </w:p>
    <w:p w14:paraId="3A328084">
      <w:pPr>
        <w:spacing w:line="600" w:lineRule="exact"/>
        <w:jc w:val="center"/>
        <w:rPr>
          <w:rFonts w:eastAsia="仿宋_GB2312"/>
          <w:sz w:val="36"/>
          <w:szCs w:val="36"/>
        </w:rPr>
      </w:pPr>
    </w:p>
    <w:p w14:paraId="7C86381B">
      <w:pPr>
        <w:spacing w:line="600" w:lineRule="exact"/>
        <w:jc w:val="center"/>
        <w:rPr>
          <w:rFonts w:eastAsia="仿宋_GB2312"/>
          <w:sz w:val="36"/>
          <w:szCs w:val="36"/>
        </w:rPr>
      </w:pPr>
    </w:p>
    <w:p w14:paraId="4EC4A5AA">
      <w:pPr>
        <w:spacing w:line="600" w:lineRule="exact"/>
        <w:rPr>
          <w:rFonts w:eastAsia="仿宋_GB2312"/>
          <w:sz w:val="36"/>
          <w:szCs w:val="36"/>
        </w:rPr>
      </w:pPr>
    </w:p>
    <w:p w14:paraId="08271995"/>
    <w:sectPr>
      <w:footerReference r:id="rId14" w:type="first"/>
      <w:headerReference r:id="rId12" w:type="default"/>
      <w:footerReference r:id="rId13" w:type="defaul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1BBA">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3176">
    <w:pPr>
      <w:pStyle w:val="6"/>
      <w:jc w:val="center"/>
    </w:pPr>
    <w: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6A65">
    <w:pPr>
      <w:pStyle w:val="6"/>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5F3A">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1ABE">
    <w:pPr>
      <w:pStyle w:val="6"/>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339"/>
    </w:sdtPr>
    <w:sdtContent>
      <w:p w14:paraId="503C679F">
        <w:pPr>
          <w:pStyle w:val="6"/>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2A16">
    <w:pPr>
      <w:pStyle w:val="6"/>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091A">
    <w:pPr>
      <w:pStyle w:val="6"/>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127E">
    <w:pPr>
      <w:pStyle w:val="6"/>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14:paraId="5D4BC187">
        <w:pPr>
          <w:pStyle w:val="6"/>
          <w:jc w:val="center"/>
        </w:pPr>
        <w:r>
          <w:fldChar w:fldCharType="begin"/>
        </w:r>
        <w:r>
          <w:instrText xml:space="preserve">PAGE   \* MERGEFORMAT</w:instrText>
        </w:r>
        <w:r>
          <w:fldChar w:fldCharType="separate"/>
        </w:r>
        <w:r>
          <w:rPr>
            <w:lang w:val="zh-CN"/>
          </w:rPr>
          <w:t>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D0E8">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4F5B">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5AC49"/>
    <w:multiLevelType w:val="singleLevel"/>
    <w:tmpl w:val="DC75AC49"/>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22E26FA"/>
    <w:rsid w:val="03912F41"/>
    <w:rsid w:val="03EC2E0F"/>
    <w:rsid w:val="05EE467B"/>
    <w:rsid w:val="0A0278B8"/>
    <w:rsid w:val="0A956042"/>
    <w:rsid w:val="0C756D33"/>
    <w:rsid w:val="0E9953A0"/>
    <w:rsid w:val="0F0E0487"/>
    <w:rsid w:val="0F377BC9"/>
    <w:rsid w:val="0FAE09D7"/>
    <w:rsid w:val="0FFC68AF"/>
    <w:rsid w:val="13135720"/>
    <w:rsid w:val="15BC3411"/>
    <w:rsid w:val="18602A8A"/>
    <w:rsid w:val="18795169"/>
    <w:rsid w:val="19505CD0"/>
    <w:rsid w:val="197B7B7C"/>
    <w:rsid w:val="1C017A4F"/>
    <w:rsid w:val="1C062F35"/>
    <w:rsid w:val="1CF33EEF"/>
    <w:rsid w:val="1D444728"/>
    <w:rsid w:val="1ED815CC"/>
    <w:rsid w:val="1FBE07C2"/>
    <w:rsid w:val="20F16975"/>
    <w:rsid w:val="20FC2E9B"/>
    <w:rsid w:val="21B52099"/>
    <w:rsid w:val="246D3401"/>
    <w:rsid w:val="253537D2"/>
    <w:rsid w:val="25EC3BAF"/>
    <w:rsid w:val="276B710C"/>
    <w:rsid w:val="27745767"/>
    <w:rsid w:val="2868419F"/>
    <w:rsid w:val="2B1C1198"/>
    <w:rsid w:val="2D277F7F"/>
    <w:rsid w:val="2D6329A9"/>
    <w:rsid w:val="2F0401BB"/>
    <w:rsid w:val="2F510E78"/>
    <w:rsid w:val="2FD20720"/>
    <w:rsid w:val="300466C5"/>
    <w:rsid w:val="301663F8"/>
    <w:rsid w:val="30C738FE"/>
    <w:rsid w:val="313A7572"/>
    <w:rsid w:val="322E7A29"/>
    <w:rsid w:val="338B4A07"/>
    <w:rsid w:val="35C52454"/>
    <w:rsid w:val="387E4B3B"/>
    <w:rsid w:val="3902751A"/>
    <w:rsid w:val="39857286"/>
    <w:rsid w:val="3A5B289B"/>
    <w:rsid w:val="3A8C7AE5"/>
    <w:rsid w:val="3B5A63E8"/>
    <w:rsid w:val="3D9077EA"/>
    <w:rsid w:val="407A652F"/>
    <w:rsid w:val="40BF6B6C"/>
    <w:rsid w:val="420460B1"/>
    <w:rsid w:val="42284713"/>
    <w:rsid w:val="43192030"/>
    <w:rsid w:val="433230F1"/>
    <w:rsid w:val="455455A1"/>
    <w:rsid w:val="47DB78B4"/>
    <w:rsid w:val="4AB16FF2"/>
    <w:rsid w:val="4CE0771A"/>
    <w:rsid w:val="4D272FAD"/>
    <w:rsid w:val="4EE14D0E"/>
    <w:rsid w:val="4FA63E92"/>
    <w:rsid w:val="4FC86190"/>
    <w:rsid w:val="50154271"/>
    <w:rsid w:val="51295B34"/>
    <w:rsid w:val="51401CB9"/>
    <w:rsid w:val="53BA2DB2"/>
    <w:rsid w:val="53F25A9F"/>
    <w:rsid w:val="542D076D"/>
    <w:rsid w:val="556709D9"/>
    <w:rsid w:val="56006927"/>
    <w:rsid w:val="562B3C3F"/>
    <w:rsid w:val="57EE53E1"/>
    <w:rsid w:val="57F253D7"/>
    <w:rsid w:val="58074CE5"/>
    <w:rsid w:val="58ED38EB"/>
    <w:rsid w:val="5A6A74C5"/>
    <w:rsid w:val="5C8F1912"/>
    <w:rsid w:val="5FED665F"/>
    <w:rsid w:val="600E5FA7"/>
    <w:rsid w:val="61B256D1"/>
    <w:rsid w:val="61EB473F"/>
    <w:rsid w:val="63180871"/>
    <w:rsid w:val="63FA6EBC"/>
    <w:rsid w:val="64A710FC"/>
    <w:rsid w:val="65101AA0"/>
    <w:rsid w:val="658D73E6"/>
    <w:rsid w:val="65F47883"/>
    <w:rsid w:val="674E1547"/>
    <w:rsid w:val="678B49FB"/>
    <w:rsid w:val="683055A2"/>
    <w:rsid w:val="6AA47B81"/>
    <w:rsid w:val="6C786276"/>
    <w:rsid w:val="6D6E5E34"/>
    <w:rsid w:val="6DBA4771"/>
    <w:rsid w:val="717F7418"/>
    <w:rsid w:val="72031631"/>
    <w:rsid w:val="727E6F0A"/>
    <w:rsid w:val="72923500"/>
    <w:rsid w:val="7699521F"/>
    <w:rsid w:val="78743289"/>
    <w:rsid w:val="78760037"/>
    <w:rsid w:val="792E51E6"/>
    <w:rsid w:val="79444A09"/>
    <w:rsid w:val="7C3C4FE1"/>
    <w:rsid w:val="7DC97BD3"/>
    <w:rsid w:val="7EBE5435"/>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tabs>
        <w:tab w:val="left" w:pos="0"/>
      </w:tabs>
      <w:spacing w:before="280" w:after="156" w:line="377" w:lineRule="auto"/>
      <w:outlineLvl w:val="4"/>
    </w:pPr>
    <w:rPr>
      <w:rFonts w:ascii="Arial" w:hAnsi="Arial" w:eastAsia="黑体" w:cs="Times New Roman"/>
      <w:b/>
      <w:sz w:val="24"/>
      <w:szCs w:val="28"/>
    </w:rPr>
  </w:style>
  <w:style w:type="paragraph" w:styleId="3">
    <w:name w:val="annotation text"/>
    <w:basedOn w:val="1"/>
    <w:qFormat/>
    <w:uiPriority w:val="0"/>
    <w:pPr>
      <w:jc w:val="left"/>
    </w:pPr>
  </w:style>
  <w:style w:type="paragraph" w:styleId="4">
    <w:name w:val="Body Text"/>
    <w:basedOn w:val="1"/>
    <w:next w:val="5"/>
    <w:qFormat/>
    <w:uiPriority w:val="0"/>
    <w:rPr>
      <w:kern w:val="0"/>
      <w:sz w:val="24"/>
    </w:rPr>
  </w:style>
  <w:style w:type="paragraph" w:styleId="5">
    <w:name w:val="Quote"/>
    <w:basedOn w:val="1"/>
    <w:next w:val="1"/>
    <w:qFormat/>
    <w:uiPriority w:val="99"/>
    <w:rPr>
      <w:rFonts w:ascii="Calibri" w:hAnsi="Calibri" w:cs="Calibri"/>
      <w:i/>
      <w:iCs/>
      <w:color w:val="000000"/>
      <w:sz w:val="22"/>
      <w:szCs w:val="22"/>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tabs>
        <w:tab w:val="center" w:pos="4153"/>
        <w:tab w:val="right" w:pos="8306"/>
      </w:tabs>
      <w:snapToGrid w:val="0"/>
      <w:jc w:val="center"/>
    </w:pPr>
    <w:rPr>
      <w:sz w:val="18"/>
      <w:szCs w:val="18"/>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眉 字符"/>
    <w:basedOn w:val="10"/>
    <w:link w:val="7"/>
    <w:qFormat/>
    <w:uiPriority w:val="99"/>
    <w:rPr>
      <w:kern w:val="2"/>
      <w:sz w:val="18"/>
      <w:szCs w:val="18"/>
    </w:rPr>
  </w:style>
  <w:style w:type="character" w:customStyle="1" w:styleId="13">
    <w:name w:val="页脚 字符"/>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1855</Words>
  <Characters>2019</Characters>
  <Lines>19</Lines>
  <Paragraphs>5</Paragraphs>
  <TotalTime>72</TotalTime>
  <ScaleCrop>false</ScaleCrop>
  <LinksUpToDate>false</LinksUpToDate>
  <CharactersWithSpaces>2606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2024-09-09T02:31:59Z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EE9F98DE73A44328BEAD474CA6C1656A_13</vt:lpwstr>
  </property>
</Properties>
</file>