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71A0F8">
      <w:pPr>
        <w:spacing w:line="600" w:lineRule="exact"/>
        <w:jc w:val="center"/>
        <w:rPr>
          <w:rFonts w:ascii="仿宋" w:hAnsi="仿宋" w:eastAsia="仿宋" w:cs="仿宋"/>
          <w:sz w:val="32"/>
          <w:szCs w:val="32"/>
        </w:rPr>
      </w:pPr>
      <w:bookmarkStart w:id="4" w:name="_GoBack"/>
      <w:bookmarkEnd w:id="4"/>
      <w:r>
        <w:rPr>
          <w:rFonts w:hint="eastAsia" w:ascii="仿宋" w:hAnsi="仿宋" w:eastAsia="仿宋" w:cs="仿宋"/>
          <w:sz w:val="32"/>
          <w:szCs w:val="32"/>
        </w:rPr>
        <w:t>报价函格式</w:t>
      </w:r>
    </w:p>
    <w:p w14:paraId="3793CF54">
      <w:pPr>
        <w:pStyle w:val="2"/>
        <w:rPr>
          <w:rFonts w:eastAsia="仿宋_GB2312"/>
          <w:b/>
          <w:bCs/>
          <w:kern w:val="2"/>
          <w:sz w:val="36"/>
          <w:szCs w:val="36"/>
        </w:rPr>
      </w:pPr>
    </w:p>
    <w:p w14:paraId="7B0EEA82">
      <w:pPr>
        <w:spacing w:line="600" w:lineRule="exact"/>
        <w:jc w:val="center"/>
        <w:rPr>
          <w:rFonts w:eastAsia="仿宋_GB2312"/>
          <w:b/>
          <w:bCs/>
          <w:sz w:val="36"/>
          <w:szCs w:val="36"/>
        </w:rPr>
      </w:pPr>
      <w:r>
        <w:rPr>
          <w:rFonts w:hint="eastAsia" w:eastAsia="仿宋_GB2312"/>
          <w:b/>
          <w:bCs/>
          <w:sz w:val="36"/>
          <w:szCs w:val="36"/>
        </w:rPr>
        <w:t>隧道地质扫描层析成像超前预报系统TRT7000配套加速传感器采购报价函</w:t>
      </w:r>
    </w:p>
    <w:p w14:paraId="50FAEB6E">
      <w:pPr>
        <w:spacing w:line="600" w:lineRule="exact"/>
        <w:jc w:val="center"/>
        <w:rPr>
          <w:rFonts w:eastAsia="仿宋_GB2312"/>
          <w:b/>
          <w:bCs/>
          <w:sz w:val="36"/>
          <w:szCs w:val="36"/>
        </w:rPr>
      </w:pPr>
    </w:p>
    <w:p w14:paraId="1C86AEFC">
      <w:pPr>
        <w:spacing w:line="600" w:lineRule="exact"/>
        <w:jc w:val="center"/>
        <w:rPr>
          <w:rFonts w:eastAsia="仿宋_GB2312"/>
          <w:b/>
          <w:bCs/>
          <w:sz w:val="36"/>
          <w:szCs w:val="36"/>
        </w:rPr>
      </w:pPr>
    </w:p>
    <w:p w14:paraId="5DA32703">
      <w:pPr>
        <w:spacing w:line="600" w:lineRule="exact"/>
        <w:jc w:val="center"/>
        <w:rPr>
          <w:rFonts w:eastAsia="仿宋_GB2312"/>
          <w:b/>
          <w:bCs/>
          <w:sz w:val="36"/>
          <w:szCs w:val="36"/>
        </w:rPr>
      </w:pPr>
    </w:p>
    <w:p w14:paraId="655E24D3">
      <w:pPr>
        <w:spacing w:line="600" w:lineRule="exact"/>
        <w:jc w:val="center"/>
        <w:rPr>
          <w:rFonts w:eastAsia="仿宋_GB2312"/>
          <w:b/>
          <w:bCs/>
          <w:sz w:val="36"/>
          <w:szCs w:val="36"/>
        </w:rPr>
      </w:pPr>
    </w:p>
    <w:p w14:paraId="7A500627">
      <w:pPr>
        <w:spacing w:line="600" w:lineRule="exact"/>
        <w:jc w:val="center"/>
        <w:rPr>
          <w:rFonts w:eastAsia="仿宋_GB2312"/>
          <w:b/>
          <w:bCs/>
          <w:sz w:val="36"/>
          <w:szCs w:val="36"/>
        </w:rPr>
      </w:pPr>
    </w:p>
    <w:p w14:paraId="1D2D2EB9">
      <w:pPr>
        <w:spacing w:line="600" w:lineRule="exact"/>
        <w:jc w:val="center"/>
        <w:rPr>
          <w:rFonts w:eastAsia="仿宋_GB2312"/>
          <w:b/>
          <w:bCs/>
          <w:sz w:val="36"/>
          <w:szCs w:val="36"/>
        </w:rPr>
      </w:pPr>
    </w:p>
    <w:p w14:paraId="531DE18C">
      <w:pPr>
        <w:spacing w:line="600" w:lineRule="exact"/>
        <w:jc w:val="center"/>
        <w:rPr>
          <w:rFonts w:eastAsia="仿宋_GB2312"/>
          <w:b/>
          <w:bCs/>
          <w:sz w:val="36"/>
          <w:szCs w:val="36"/>
        </w:rPr>
      </w:pPr>
    </w:p>
    <w:p w14:paraId="0E780B3A">
      <w:pPr>
        <w:spacing w:line="600" w:lineRule="exact"/>
        <w:jc w:val="center"/>
        <w:rPr>
          <w:rFonts w:eastAsia="仿宋_GB2312"/>
          <w:b/>
          <w:bCs/>
          <w:sz w:val="36"/>
          <w:szCs w:val="36"/>
        </w:rPr>
      </w:pPr>
    </w:p>
    <w:p w14:paraId="5506EE12">
      <w:pPr>
        <w:spacing w:line="600" w:lineRule="exact"/>
        <w:jc w:val="center"/>
        <w:rPr>
          <w:rFonts w:eastAsia="仿宋_GB2312"/>
          <w:b/>
          <w:bCs/>
          <w:sz w:val="36"/>
          <w:szCs w:val="36"/>
        </w:rPr>
      </w:pPr>
    </w:p>
    <w:p w14:paraId="6787C18D">
      <w:pPr>
        <w:spacing w:line="600" w:lineRule="exact"/>
        <w:jc w:val="center"/>
        <w:rPr>
          <w:rFonts w:eastAsia="仿宋_GB2312"/>
          <w:b/>
          <w:bCs/>
          <w:sz w:val="36"/>
          <w:szCs w:val="36"/>
        </w:rPr>
      </w:pPr>
    </w:p>
    <w:p w14:paraId="202D491B">
      <w:pPr>
        <w:spacing w:line="600" w:lineRule="exact"/>
        <w:jc w:val="center"/>
        <w:rPr>
          <w:rFonts w:eastAsia="仿宋_GB2312"/>
          <w:b/>
          <w:bCs/>
          <w:sz w:val="36"/>
          <w:szCs w:val="36"/>
        </w:rPr>
      </w:pPr>
    </w:p>
    <w:p w14:paraId="26A57EA9">
      <w:pPr>
        <w:spacing w:line="600" w:lineRule="exact"/>
        <w:jc w:val="center"/>
        <w:rPr>
          <w:rFonts w:eastAsia="仿宋_GB2312"/>
          <w:b/>
          <w:bCs/>
          <w:sz w:val="36"/>
          <w:szCs w:val="36"/>
        </w:rPr>
      </w:pPr>
    </w:p>
    <w:p w14:paraId="71D03A0C">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14:paraId="424FE38B">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14:paraId="20CDE75B">
      <w:pPr>
        <w:spacing w:line="600" w:lineRule="exact"/>
        <w:ind w:firstLine="2168" w:firstLineChars="600"/>
        <w:rPr>
          <w:rFonts w:eastAsia="仿宋_GB2312"/>
          <w:b/>
          <w:bCs/>
          <w:sz w:val="36"/>
          <w:szCs w:val="36"/>
        </w:rPr>
      </w:pPr>
    </w:p>
    <w:p w14:paraId="2B38C837">
      <w:pPr>
        <w:spacing w:line="600" w:lineRule="exact"/>
        <w:ind w:firstLine="2168" w:firstLineChars="600"/>
        <w:rPr>
          <w:rFonts w:eastAsia="仿宋_GB2312"/>
          <w:b/>
          <w:bCs/>
          <w:sz w:val="36"/>
          <w:szCs w:val="36"/>
        </w:rPr>
      </w:pPr>
    </w:p>
    <w:p w14:paraId="2734BE1F">
      <w:pPr>
        <w:pStyle w:val="2"/>
        <w:rPr>
          <w:rFonts w:eastAsia="仿宋_GB2312"/>
          <w:b/>
          <w:bCs/>
          <w:sz w:val="36"/>
          <w:szCs w:val="36"/>
        </w:rPr>
      </w:pPr>
    </w:p>
    <w:p w14:paraId="6A4E18CC">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14:paraId="44CE3457">
      <w:pPr>
        <w:pStyle w:val="2"/>
      </w:pPr>
    </w:p>
    <w:p w14:paraId="065A91C1">
      <w:pPr>
        <w:spacing w:line="600" w:lineRule="exact"/>
        <w:ind w:firstLine="3975" w:firstLineChars="1100"/>
        <w:rPr>
          <w:rFonts w:eastAsia="仿宋_GB2312"/>
          <w:b/>
          <w:bCs/>
          <w:sz w:val="36"/>
          <w:szCs w:val="36"/>
        </w:rPr>
      </w:pPr>
      <w:r>
        <w:rPr>
          <w:rFonts w:hint="eastAsia" w:eastAsia="仿宋_GB2312"/>
          <w:b/>
          <w:bCs/>
          <w:sz w:val="36"/>
          <w:szCs w:val="36"/>
        </w:rPr>
        <w:t>目    录</w:t>
      </w:r>
    </w:p>
    <w:p w14:paraId="13B83868">
      <w:pPr>
        <w:spacing w:line="600" w:lineRule="exact"/>
        <w:ind w:firstLine="3975" w:firstLineChars="1100"/>
        <w:rPr>
          <w:rFonts w:eastAsia="仿宋_GB2312"/>
          <w:b/>
          <w:bCs/>
          <w:sz w:val="36"/>
          <w:szCs w:val="36"/>
        </w:rPr>
      </w:pPr>
    </w:p>
    <w:p w14:paraId="7C038A73">
      <w:pPr>
        <w:spacing w:line="600" w:lineRule="exact"/>
        <w:jc w:val="left"/>
        <w:rPr>
          <w:rFonts w:hint="eastAsia" w:eastAsia="仿宋_GB2312"/>
          <w:sz w:val="36"/>
          <w:szCs w:val="36"/>
          <w:lang w:eastAsia="zh-CN"/>
        </w:rPr>
      </w:pPr>
      <w:r>
        <w:rPr>
          <w:rFonts w:hint="eastAsia" w:eastAsia="仿宋_GB2312"/>
          <w:sz w:val="36"/>
          <w:szCs w:val="36"/>
        </w:rPr>
        <w:t>报价函</w:t>
      </w:r>
      <w:r>
        <w:rPr>
          <w:rFonts w:eastAsia="仿宋_GB2312"/>
          <w:sz w:val="36"/>
          <w:szCs w:val="36"/>
        </w:rPr>
        <w:t>…………………………………………………</w:t>
      </w:r>
    </w:p>
    <w:p w14:paraId="740F001E">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p>
    <w:p w14:paraId="62FB0BEA">
      <w:pPr>
        <w:spacing w:line="600" w:lineRule="exact"/>
        <w:jc w:val="left"/>
        <w:rPr>
          <w:rFonts w:hint="eastAsia" w:eastAsia="仿宋_GB2312"/>
          <w:sz w:val="36"/>
          <w:szCs w:val="36"/>
          <w:lang w:eastAsia="zh-CN"/>
        </w:rPr>
      </w:pPr>
      <w:r>
        <w:rPr>
          <w:rFonts w:hint="eastAsia" w:eastAsia="仿宋_GB2312"/>
          <w:sz w:val="36"/>
          <w:szCs w:val="36"/>
        </w:rPr>
        <w:t>授权委托书</w:t>
      </w:r>
      <w:r>
        <w:rPr>
          <w:rFonts w:eastAsia="仿宋_GB2312"/>
          <w:sz w:val="36"/>
          <w:szCs w:val="36"/>
        </w:rPr>
        <w:t>……………………………………………</w:t>
      </w:r>
    </w:p>
    <w:p w14:paraId="57BBB3D9">
      <w:pPr>
        <w:spacing w:line="600" w:lineRule="exact"/>
        <w:jc w:val="left"/>
        <w:rPr>
          <w:rFonts w:hint="eastAsia" w:eastAsia="仿宋_GB2312"/>
          <w:sz w:val="36"/>
          <w:szCs w:val="36"/>
          <w:lang w:val="en-US" w:eastAsia="zh-CN"/>
        </w:rPr>
      </w:pPr>
      <w:r>
        <w:rPr>
          <w:rFonts w:hint="eastAsia" w:eastAsia="仿宋_GB2312"/>
          <w:sz w:val="36"/>
          <w:szCs w:val="36"/>
        </w:rPr>
        <w:t>供应商证明材料</w:t>
      </w:r>
      <w:r>
        <w:rPr>
          <w:rFonts w:eastAsia="仿宋_GB2312"/>
          <w:sz w:val="36"/>
          <w:szCs w:val="36"/>
        </w:rPr>
        <w:t>………………………………………</w:t>
      </w:r>
    </w:p>
    <w:p w14:paraId="13B6D1A3">
      <w:pPr>
        <w:spacing w:line="600" w:lineRule="exact"/>
        <w:jc w:val="left"/>
        <w:rPr>
          <w:rFonts w:hint="eastAsia" w:eastAsia="仿宋_GB2312"/>
          <w:sz w:val="36"/>
          <w:szCs w:val="36"/>
          <w:lang w:val="en-US" w:eastAsia="zh-CN"/>
        </w:rPr>
      </w:pPr>
    </w:p>
    <w:p w14:paraId="6B43147C">
      <w:pPr>
        <w:spacing w:line="600" w:lineRule="exact"/>
        <w:rPr>
          <w:rFonts w:eastAsia="仿宋_GB2312"/>
          <w:sz w:val="36"/>
          <w:szCs w:val="36"/>
        </w:rPr>
      </w:pPr>
    </w:p>
    <w:p w14:paraId="1EBEC4CA">
      <w:pPr>
        <w:spacing w:line="600" w:lineRule="exact"/>
        <w:rPr>
          <w:rFonts w:eastAsia="仿宋_GB2312"/>
          <w:sz w:val="36"/>
          <w:szCs w:val="36"/>
        </w:rPr>
      </w:pPr>
    </w:p>
    <w:p w14:paraId="0FD04959">
      <w:pPr>
        <w:spacing w:line="600" w:lineRule="exact"/>
        <w:rPr>
          <w:rFonts w:eastAsia="仿宋_GB2312"/>
          <w:sz w:val="36"/>
          <w:szCs w:val="36"/>
        </w:rPr>
      </w:pPr>
    </w:p>
    <w:p w14:paraId="0C958F0E">
      <w:pPr>
        <w:spacing w:line="600" w:lineRule="exact"/>
        <w:rPr>
          <w:rFonts w:eastAsia="仿宋_GB2312"/>
          <w:sz w:val="36"/>
          <w:szCs w:val="36"/>
        </w:rPr>
      </w:pPr>
    </w:p>
    <w:p w14:paraId="3A9EBB7D">
      <w:pPr>
        <w:spacing w:line="600" w:lineRule="exact"/>
        <w:rPr>
          <w:rFonts w:eastAsia="仿宋_GB2312"/>
          <w:sz w:val="36"/>
          <w:szCs w:val="36"/>
        </w:rPr>
      </w:pPr>
    </w:p>
    <w:p w14:paraId="00043C49">
      <w:pPr>
        <w:spacing w:line="600" w:lineRule="exact"/>
        <w:rPr>
          <w:rFonts w:eastAsia="仿宋_GB2312"/>
          <w:sz w:val="36"/>
          <w:szCs w:val="36"/>
        </w:rPr>
      </w:pPr>
    </w:p>
    <w:p w14:paraId="29FF5385">
      <w:pPr>
        <w:spacing w:line="600" w:lineRule="exact"/>
        <w:rPr>
          <w:rFonts w:eastAsia="仿宋_GB2312"/>
          <w:sz w:val="36"/>
          <w:szCs w:val="36"/>
        </w:rPr>
      </w:pPr>
    </w:p>
    <w:p w14:paraId="62FCD775">
      <w:pPr>
        <w:spacing w:line="600" w:lineRule="exact"/>
        <w:rPr>
          <w:rFonts w:eastAsia="仿宋_GB2312"/>
          <w:sz w:val="36"/>
          <w:szCs w:val="36"/>
        </w:rPr>
      </w:pPr>
    </w:p>
    <w:p w14:paraId="7C970245">
      <w:pPr>
        <w:spacing w:line="600" w:lineRule="exact"/>
        <w:rPr>
          <w:rFonts w:eastAsia="仿宋_GB2312"/>
          <w:sz w:val="36"/>
          <w:szCs w:val="36"/>
        </w:rPr>
      </w:pPr>
    </w:p>
    <w:p w14:paraId="64C10C9F">
      <w:pPr>
        <w:spacing w:line="600" w:lineRule="exact"/>
        <w:rPr>
          <w:rFonts w:eastAsia="仿宋_GB2312"/>
          <w:sz w:val="36"/>
          <w:szCs w:val="36"/>
        </w:rPr>
      </w:pPr>
    </w:p>
    <w:p w14:paraId="0E506459">
      <w:pPr>
        <w:spacing w:line="600" w:lineRule="exact"/>
        <w:rPr>
          <w:rFonts w:eastAsia="仿宋_GB2312"/>
          <w:sz w:val="36"/>
          <w:szCs w:val="36"/>
        </w:rPr>
      </w:pPr>
    </w:p>
    <w:p w14:paraId="26E45F0A">
      <w:pPr>
        <w:spacing w:line="600" w:lineRule="exact"/>
        <w:rPr>
          <w:rFonts w:eastAsia="仿宋_GB2312"/>
          <w:sz w:val="36"/>
          <w:szCs w:val="36"/>
        </w:rPr>
      </w:pPr>
    </w:p>
    <w:p w14:paraId="4ACB0C04">
      <w:pPr>
        <w:spacing w:line="600" w:lineRule="exact"/>
        <w:rPr>
          <w:rFonts w:eastAsia="仿宋_GB2312"/>
          <w:sz w:val="36"/>
          <w:szCs w:val="36"/>
        </w:rPr>
      </w:pPr>
    </w:p>
    <w:p w14:paraId="2CB20694">
      <w:pPr>
        <w:spacing w:line="600" w:lineRule="exact"/>
        <w:rPr>
          <w:rFonts w:eastAsia="仿宋_GB2312"/>
          <w:sz w:val="36"/>
          <w:szCs w:val="36"/>
        </w:rPr>
      </w:pPr>
    </w:p>
    <w:p w14:paraId="0B4ED3CB">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14:paraId="63A9AC55">
      <w:pPr>
        <w:pStyle w:val="2"/>
      </w:pPr>
    </w:p>
    <w:p w14:paraId="5755B997">
      <w:pPr>
        <w:spacing w:line="360" w:lineRule="auto"/>
        <w:jc w:val="center"/>
        <w:rPr>
          <w:sz w:val="28"/>
          <w:szCs w:val="28"/>
        </w:rPr>
      </w:pPr>
      <w:r>
        <w:rPr>
          <w:rFonts w:hint="eastAsia" w:ascii="仿宋_GB2312" w:hAnsi="宋体" w:eastAsia="黑体"/>
          <w:b/>
          <w:sz w:val="32"/>
          <w:szCs w:val="32"/>
        </w:rPr>
        <w:t>一  报价函</w:t>
      </w:r>
    </w:p>
    <w:p w14:paraId="7201C1B4">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14:paraId="1E904C73">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隧道地质扫描层析成像超前预报系统TRT7000配套加速传感器采购</w:t>
      </w:r>
      <w:r>
        <w:rPr>
          <w:rFonts w:hint="eastAsia" w:ascii="仿宋_GB2312" w:eastAsia="仿宋_GB2312"/>
          <w:sz w:val="24"/>
          <w:u w:val="single"/>
        </w:rPr>
        <w:t>（采购编号</w:t>
      </w:r>
      <w:r>
        <w:rPr>
          <w:rFonts w:hint="eastAsia" w:ascii="仿宋_GB2312" w:eastAsia="仿宋_GB2312"/>
          <w:sz w:val="24"/>
          <w:u w:val="single"/>
          <w:lang w:eastAsia="zh-CN"/>
        </w:rPr>
        <w:t>：</w:t>
      </w:r>
      <w:r>
        <w:rPr>
          <w:rFonts w:hint="eastAsia" w:ascii="仿宋_GB2312" w:hAnsi="宋体" w:eastAsia="仿宋_GB2312"/>
          <w:color w:val="auto"/>
          <w:sz w:val="24"/>
          <w:u w:val="single"/>
          <w:lang w:val="en-US" w:eastAsia="zh-CN"/>
        </w:rPr>
        <w:t>SCJTWC20240928</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14:paraId="444801B2">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6"/>
        <w:tblW w:w="9818"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788"/>
        <w:gridCol w:w="1425"/>
        <w:gridCol w:w="787"/>
        <w:gridCol w:w="1075"/>
        <w:gridCol w:w="1050"/>
        <w:gridCol w:w="1450"/>
        <w:gridCol w:w="1450"/>
      </w:tblGrid>
      <w:tr w14:paraId="57D40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793" w:type="dxa"/>
            <w:vAlign w:val="center"/>
          </w:tcPr>
          <w:p w14:paraId="2CC8E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序号</w:t>
            </w:r>
          </w:p>
        </w:tc>
        <w:tc>
          <w:tcPr>
            <w:tcW w:w="1788" w:type="dxa"/>
            <w:vAlign w:val="center"/>
          </w:tcPr>
          <w:p w14:paraId="3E0D0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设备名称</w:t>
            </w:r>
          </w:p>
        </w:tc>
        <w:tc>
          <w:tcPr>
            <w:tcW w:w="1425" w:type="dxa"/>
            <w:vAlign w:val="center"/>
          </w:tcPr>
          <w:p w14:paraId="77268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规格型号</w:t>
            </w:r>
          </w:p>
        </w:tc>
        <w:tc>
          <w:tcPr>
            <w:tcW w:w="787" w:type="dxa"/>
            <w:vAlign w:val="center"/>
          </w:tcPr>
          <w:p w14:paraId="184D7C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单位</w:t>
            </w:r>
          </w:p>
        </w:tc>
        <w:tc>
          <w:tcPr>
            <w:tcW w:w="1075" w:type="dxa"/>
            <w:vAlign w:val="center"/>
          </w:tcPr>
          <w:p w14:paraId="4302CF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数量</w:t>
            </w:r>
          </w:p>
        </w:tc>
        <w:tc>
          <w:tcPr>
            <w:tcW w:w="1050" w:type="dxa"/>
            <w:vAlign w:val="center"/>
          </w:tcPr>
          <w:p w14:paraId="52A49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单价</w:t>
            </w:r>
          </w:p>
          <w:p w14:paraId="0D6A16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eastAsia="zh-CN"/>
              </w:rPr>
            </w:pPr>
            <w:r>
              <w:rPr>
                <w:rFonts w:hint="eastAsia" w:ascii="仿宋_GB2312" w:eastAsia="仿宋_GB2312"/>
                <w:sz w:val="24"/>
                <w:highlight w:val="none"/>
                <w:lang w:val="en-US" w:eastAsia="zh-CN"/>
              </w:rPr>
              <w:t>限价（元）</w:t>
            </w:r>
          </w:p>
        </w:tc>
        <w:tc>
          <w:tcPr>
            <w:tcW w:w="1450" w:type="dxa"/>
            <w:vAlign w:val="center"/>
          </w:tcPr>
          <w:p w14:paraId="47598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报价</w:t>
            </w:r>
          </w:p>
        </w:tc>
        <w:tc>
          <w:tcPr>
            <w:tcW w:w="1450" w:type="dxa"/>
            <w:vAlign w:val="center"/>
          </w:tcPr>
          <w:p w14:paraId="261A3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小计</w:t>
            </w:r>
          </w:p>
        </w:tc>
      </w:tr>
      <w:tr w14:paraId="6E5C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14:paraId="57D06013">
            <w:pPr>
              <w:snapToGrid w:val="0"/>
              <w:spacing w:line="360" w:lineRule="auto"/>
              <w:jc w:val="center"/>
              <w:rPr>
                <w:rFonts w:ascii="仿宋_GB2312" w:eastAsia="仿宋_GB2312"/>
                <w:sz w:val="24"/>
                <w:highlight w:val="none"/>
              </w:rPr>
            </w:pPr>
            <w:r>
              <w:rPr>
                <w:rFonts w:hint="eastAsia" w:ascii="仿宋_GB2312" w:eastAsia="仿宋_GB2312"/>
                <w:sz w:val="24"/>
                <w:highlight w:val="none"/>
              </w:rPr>
              <w:t>1</w:t>
            </w:r>
          </w:p>
        </w:tc>
        <w:tc>
          <w:tcPr>
            <w:tcW w:w="1788" w:type="dxa"/>
            <w:vAlign w:val="center"/>
          </w:tcPr>
          <w:p w14:paraId="35B04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TRT7000配套加速传感器</w:t>
            </w:r>
          </w:p>
        </w:tc>
        <w:tc>
          <w:tcPr>
            <w:tcW w:w="1425" w:type="dxa"/>
            <w:vAlign w:val="center"/>
          </w:tcPr>
          <w:p w14:paraId="38F5801D">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ascii="Helvetica" w:hAnsi="Helvetica" w:eastAsia="Helvetica" w:cs="Helvetica"/>
                <w:i w:val="0"/>
                <w:iCs w:val="0"/>
                <w:caps w:val="0"/>
                <w:color w:val="000000"/>
                <w:spacing w:val="0"/>
                <w:sz w:val="21"/>
                <w:szCs w:val="21"/>
                <w:shd w:val="clear" w:fill="FFFFFF"/>
              </w:rPr>
              <w:t>TKF-01</w:t>
            </w:r>
          </w:p>
        </w:tc>
        <w:tc>
          <w:tcPr>
            <w:tcW w:w="787" w:type="dxa"/>
            <w:vAlign w:val="center"/>
          </w:tcPr>
          <w:p w14:paraId="734CF267">
            <w:pPr>
              <w:snapToGrid w:val="0"/>
              <w:spacing w:line="360" w:lineRule="auto"/>
              <w:jc w:val="cente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个</w:t>
            </w:r>
          </w:p>
        </w:tc>
        <w:tc>
          <w:tcPr>
            <w:tcW w:w="1075" w:type="dxa"/>
            <w:vAlign w:val="center"/>
          </w:tcPr>
          <w:p w14:paraId="77B26EEC">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10</w:t>
            </w:r>
          </w:p>
        </w:tc>
        <w:tc>
          <w:tcPr>
            <w:tcW w:w="1050" w:type="dxa"/>
            <w:vAlign w:val="center"/>
          </w:tcPr>
          <w:p w14:paraId="4C6AD991">
            <w:pPr>
              <w:snapToGrid w:val="0"/>
              <w:spacing w:line="360" w:lineRule="auto"/>
              <w:jc w:val="center"/>
              <w:rPr>
                <w:rFonts w:hint="default"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4900</w:t>
            </w:r>
          </w:p>
        </w:tc>
        <w:tc>
          <w:tcPr>
            <w:tcW w:w="1450" w:type="dxa"/>
            <w:vAlign w:val="center"/>
          </w:tcPr>
          <w:p w14:paraId="491545E3">
            <w:pPr>
              <w:snapToGrid w:val="0"/>
              <w:spacing w:line="360" w:lineRule="auto"/>
              <w:jc w:val="center"/>
              <w:rPr>
                <w:rFonts w:ascii="仿宋_GB2312" w:eastAsia="仿宋_GB2312"/>
                <w:sz w:val="24"/>
                <w:highlight w:val="none"/>
              </w:rPr>
            </w:pPr>
          </w:p>
        </w:tc>
        <w:tc>
          <w:tcPr>
            <w:tcW w:w="1450" w:type="dxa"/>
            <w:vAlign w:val="center"/>
          </w:tcPr>
          <w:p w14:paraId="2D6B0899">
            <w:pPr>
              <w:snapToGrid w:val="0"/>
              <w:spacing w:line="360" w:lineRule="auto"/>
              <w:jc w:val="center"/>
              <w:rPr>
                <w:rFonts w:ascii="仿宋_GB2312" w:eastAsia="仿宋_GB2312"/>
                <w:sz w:val="24"/>
                <w:highlight w:val="none"/>
              </w:rPr>
            </w:pPr>
          </w:p>
        </w:tc>
      </w:tr>
      <w:tr w14:paraId="6A2A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81" w:type="dxa"/>
            <w:gridSpan w:val="2"/>
            <w:vAlign w:val="center"/>
          </w:tcPr>
          <w:p w14:paraId="1C4CB2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highlight w:val="none"/>
              </w:rPr>
            </w:pPr>
            <w:r>
              <w:rPr>
                <w:rFonts w:hint="eastAsia" w:ascii="仿宋_GB2312" w:eastAsia="仿宋_GB2312"/>
                <w:sz w:val="24"/>
                <w:highlight w:val="none"/>
              </w:rPr>
              <w:t>合计</w:t>
            </w:r>
          </w:p>
        </w:tc>
        <w:tc>
          <w:tcPr>
            <w:tcW w:w="5787" w:type="dxa"/>
            <w:gridSpan w:val="5"/>
            <w:vAlign w:val="center"/>
          </w:tcPr>
          <w:p w14:paraId="65198F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 xml:space="preserve">小写：        </w:t>
            </w:r>
            <w:r>
              <w:rPr>
                <w:rFonts w:hint="eastAsia" w:ascii="仿宋_GB2312" w:eastAsia="仿宋_GB2312"/>
                <w:sz w:val="24"/>
                <w:highlight w:val="none"/>
              </w:rPr>
              <w:t>（大写：         ）</w:t>
            </w:r>
          </w:p>
        </w:tc>
        <w:tc>
          <w:tcPr>
            <w:tcW w:w="1450" w:type="dxa"/>
            <w:vAlign w:val="center"/>
          </w:tcPr>
          <w:p w14:paraId="342076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highlight w:val="none"/>
                <w:lang w:val="en-US" w:eastAsia="zh-CN"/>
              </w:rPr>
            </w:pPr>
          </w:p>
        </w:tc>
      </w:tr>
    </w:tbl>
    <w:p w14:paraId="0F3477C0">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14:paraId="11DE7844">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w:t>
      </w:r>
      <w:r>
        <w:rPr>
          <w:rFonts w:hint="eastAsia" w:ascii="仿宋_GB2312" w:eastAsia="仿宋_GB2312"/>
          <w:sz w:val="24"/>
          <w:lang w:val="en-US" w:eastAsia="zh-CN"/>
        </w:rPr>
        <w:t>供货要求</w:t>
      </w:r>
      <w:r>
        <w:rPr>
          <w:rFonts w:hint="eastAsia" w:ascii="仿宋_GB2312" w:eastAsia="仿宋_GB2312"/>
          <w:sz w:val="24"/>
        </w:rPr>
        <w:t>：</w:t>
      </w:r>
      <w:r>
        <w:rPr>
          <w:rFonts w:hint="eastAsia" w:ascii="仿宋_GB2312" w:eastAsia="仿宋_GB2312" w:cs="Times New Roman"/>
          <w:kern w:val="2"/>
          <w:sz w:val="24"/>
          <w:szCs w:val="24"/>
          <w:lang w:val="en-US" w:eastAsia="zh-CN" w:bidi="ar-SA"/>
        </w:rPr>
        <w:t>收到甲方工作通知单</w:t>
      </w:r>
      <w:r>
        <w:rPr>
          <w:rFonts w:hint="eastAsia" w:ascii="仿宋_GB2312" w:hAnsi="宋体" w:eastAsia="仿宋_GB2312" w:cs="Times New Roman"/>
          <w:kern w:val="2"/>
          <w:sz w:val="24"/>
          <w:szCs w:val="24"/>
          <w:lang w:val="en-US" w:eastAsia="zh-CN" w:bidi="ar-SA"/>
        </w:rPr>
        <w:t>后</w:t>
      </w:r>
      <w:r>
        <w:rPr>
          <w:rFonts w:hint="eastAsia" w:ascii="仿宋_GB2312" w:hAnsi="宋体" w:eastAsia="仿宋_GB2312" w:cs="Times New Roman"/>
          <w:kern w:val="2"/>
          <w:sz w:val="24"/>
          <w:szCs w:val="24"/>
          <w:u w:val="single"/>
          <w:lang w:val="en-US" w:eastAsia="zh-CN" w:bidi="ar-SA"/>
        </w:rPr>
        <w:t>5</w:t>
      </w:r>
      <w:r>
        <w:rPr>
          <w:rFonts w:hint="eastAsia" w:ascii="仿宋_GB2312" w:hAnsi="宋体" w:eastAsia="仿宋_GB2312" w:cs="Times New Roman"/>
          <w:kern w:val="2"/>
          <w:sz w:val="24"/>
          <w:szCs w:val="24"/>
          <w:lang w:val="en-US" w:eastAsia="zh-CN" w:bidi="ar-SA"/>
        </w:rPr>
        <w:t>个日历天内送达指定地点</w:t>
      </w:r>
      <w:r>
        <w:rPr>
          <w:rFonts w:hint="eastAsia" w:ascii="仿宋_GB2312" w:eastAsia="仿宋_GB2312"/>
          <w:sz w:val="24"/>
        </w:rPr>
        <w:t>。</w:t>
      </w:r>
    </w:p>
    <w:p w14:paraId="2D2B0167">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14:paraId="5008F2AB">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cs="Times New Roman"/>
          <w:sz w:val="24"/>
        </w:rPr>
        <w:t>1、我方将严格遵守贵方的管理目标、外部采购技术要求，服从统一安排和统一指挥，并接受贵方的管理监督</w:t>
      </w:r>
      <w:r>
        <w:rPr>
          <w:rFonts w:hint="eastAsia" w:ascii="仿宋_GB2312" w:eastAsia="仿宋_GB2312"/>
          <w:sz w:val="24"/>
        </w:rPr>
        <w:t>。</w:t>
      </w:r>
    </w:p>
    <w:p w14:paraId="0EFE835D">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14:paraId="6784A9AC">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14:paraId="2490EA08">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14:paraId="6827F446">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14:paraId="3769065C">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14:paraId="56E63A80">
      <w:pPr>
        <w:pStyle w:val="2"/>
        <w:spacing w:line="240" w:lineRule="atLeast"/>
        <w:ind w:firstLine="480" w:firstLineChars="200"/>
      </w:pPr>
      <w:r>
        <w:rPr>
          <w:rFonts w:hint="eastAsia" w:ascii="仿宋_GB2312" w:eastAsia="仿宋_GB2312"/>
        </w:rPr>
        <w:t>四、有关资质材料（附后）</w:t>
      </w:r>
    </w:p>
    <w:p w14:paraId="75CB3ED0">
      <w:pPr>
        <w:snapToGrid w:val="0"/>
        <w:spacing w:before="156" w:beforeLines="50" w:line="240" w:lineRule="atLeast"/>
        <w:ind w:firstLine="480" w:firstLineChars="200"/>
      </w:pPr>
      <w:r>
        <w:rPr>
          <w:rFonts w:hint="eastAsia" w:ascii="仿宋_GB2312" w:eastAsia="仿宋_GB2312"/>
          <w:sz w:val="24"/>
        </w:rPr>
        <w:t>五、联系方式</w:t>
      </w:r>
    </w:p>
    <w:p w14:paraId="06C5DB93">
      <w:pPr>
        <w:pStyle w:val="2"/>
        <w:spacing w:before="156" w:beforeLines="50" w:line="240" w:lineRule="atLeast"/>
        <w:rPr>
          <w:rFonts w:ascii="仿宋_GB2312" w:eastAsia="仿宋_GB2312"/>
        </w:rPr>
      </w:pPr>
      <w:r>
        <w:rPr>
          <w:rFonts w:hint="eastAsia" w:ascii="仿宋_GB2312" w:eastAsia="仿宋_GB2312"/>
        </w:rPr>
        <w:t xml:space="preserve">        联系人：              联系电话：            联系地址：    </w:t>
      </w:r>
    </w:p>
    <w:p w14:paraId="2E5CFC1A">
      <w:pPr>
        <w:spacing w:line="240" w:lineRule="atLeast"/>
      </w:pPr>
    </w:p>
    <w:p w14:paraId="3C7FBD39">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14:paraId="651B6277">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14:paraId="06DBFEE9">
      <w:pPr>
        <w:pStyle w:val="2"/>
        <w:sectPr>
          <w:footerReference r:id="rId8" w:type="default"/>
          <w:footerReference r:id="rId9" w:type="even"/>
          <w:pgSz w:w="11906" w:h="16838"/>
          <w:pgMar w:top="907" w:right="1797" w:bottom="1134" w:left="1740" w:header="851" w:footer="992" w:gutter="0"/>
          <w:pgNumType w:fmt="decimal" w:start="1"/>
          <w:cols w:space="720" w:num="1"/>
          <w:docGrid w:type="lines" w:linePitch="312" w:charSpace="0"/>
        </w:sectPr>
      </w:pPr>
    </w:p>
    <w:p w14:paraId="60B4013D">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14:paraId="0E3CCEAA">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14:paraId="14E0DFFE">
      <w:pPr>
        <w:spacing w:line="440" w:lineRule="exact"/>
        <w:rPr>
          <w:sz w:val="20"/>
        </w:rPr>
      </w:pPr>
    </w:p>
    <w:p w14:paraId="347A01D4">
      <w:pPr>
        <w:spacing w:line="440" w:lineRule="exact"/>
        <w:rPr>
          <w:sz w:val="20"/>
        </w:rPr>
      </w:pPr>
    </w:p>
    <w:p w14:paraId="58D2121F">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14:paraId="35D5B8DB">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14:paraId="424A46DE">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14:paraId="2F2EFB96">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14:paraId="3610F8CB">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14:paraId="660558C1">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14:paraId="5C955361">
      <w:pPr>
        <w:spacing w:line="440" w:lineRule="exact"/>
        <w:ind w:firstLine="480" w:firstLineChars="200"/>
        <w:rPr>
          <w:rFonts w:ascii="仿宋_GB2312" w:eastAsia="仿宋_GB2312"/>
          <w:sz w:val="24"/>
        </w:rPr>
      </w:pPr>
      <w:r>
        <w:rPr>
          <w:rFonts w:hint="eastAsia" w:ascii="仿宋_GB2312" w:eastAsia="仿宋_GB2312"/>
          <w:sz w:val="24"/>
        </w:rPr>
        <w:t>特此证明。</w:t>
      </w:r>
    </w:p>
    <w:p w14:paraId="2E4B604F">
      <w:pPr>
        <w:pStyle w:val="2"/>
      </w:pPr>
    </w:p>
    <w:p w14:paraId="36530E63">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1F38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14:paraId="043D0013">
            <w:pPr>
              <w:spacing w:line="440" w:lineRule="exact"/>
              <w:rPr>
                <w:rFonts w:ascii="仿宋_GB2312" w:eastAsia="仿宋_GB2312"/>
                <w:sz w:val="24"/>
              </w:rPr>
            </w:pPr>
          </w:p>
        </w:tc>
        <w:tc>
          <w:tcPr>
            <w:tcW w:w="4264" w:type="dxa"/>
          </w:tcPr>
          <w:p w14:paraId="17A51A03">
            <w:pPr>
              <w:spacing w:line="440" w:lineRule="exact"/>
              <w:rPr>
                <w:rFonts w:ascii="仿宋_GB2312" w:eastAsia="仿宋_GB2312"/>
                <w:sz w:val="24"/>
              </w:rPr>
            </w:pPr>
          </w:p>
        </w:tc>
      </w:tr>
    </w:tbl>
    <w:p w14:paraId="05ACDCCB">
      <w:pPr>
        <w:spacing w:line="440" w:lineRule="exact"/>
        <w:jc w:val="right"/>
        <w:rPr>
          <w:rFonts w:ascii="仿宋_GB2312" w:eastAsia="仿宋_GB2312"/>
          <w:sz w:val="24"/>
        </w:rPr>
      </w:pPr>
    </w:p>
    <w:p w14:paraId="0B7452F3">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14:paraId="306CB65A">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14:paraId="607C4FDE">
      <w:pPr>
        <w:spacing w:line="440" w:lineRule="exact"/>
        <w:rPr>
          <w:rFonts w:ascii="仿宋_GB2312" w:eastAsia="仿宋_GB2312"/>
          <w:sz w:val="24"/>
        </w:rPr>
      </w:pPr>
    </w:p>
    <w:p w14:paraId="3C11EA15">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1D8FD996">
      <w:pPr>
        <w:tabs>
          <w:tab w:val="left" w:pos="5220"/>
        </w:tabs>
        <w:spacing w:line="360" w:lineRule="auto"/>
        <w:ind w:firstLine="3360" w:firstLineChars="1600"/>
        <w:rPr>
          <w:szCs w:val="21"/>
        </w:rPr>
      </w:pPr>
    </w:p>
    <w:p w14:paraId="41007E27">
      <w:pPr>
        <w:pStyle w:val="2"/>
        <w:rPr>
          <w:szCs w:val="21"/>
        </w:rPr>
      </w:pPr>
    </w:p>
    <w:p w14:paraId="109DA518"/>
    <w:p w14:paraId="73C9E1DA">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14:paraId="41C5C08B">
      <w:pPr>
        <w:pStyle w:val="2"/>
        <w:sectPr>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14:paraId="17D42814">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14:paraId="3649B1E3">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14:paraId="2C29194E">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14:paraId="1982CDA1">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14:paraId="125C3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14:paraId="2F583322">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14:paraId="07847DE1">
            <w:pPr>
              <w:spacing w:line="440" w:lineRule="exact"/>
              <w:rPr>
                <w:rFonts w:ascii="仿宋_GB2312" w:eastAsia="仿宋_GB2312"/>
                <w:sz w:val="24"/>
              </w:rPr>
            </w:pPr>
          </w:p>
        </w:tc>
      </w:tr>
    </w:tbl>
    <w:p w14:paraId="0400CC22">
      <w:pPr>
        <w:snapToGrid w:val="0"/>
        <w:spacing w:line="360" w:lineRule="auto"/>
        <w:rPr>
          <w:rFonts w:ascii="仿宋_GB2312" w:eastAsia="仿宋_GB2312"/>
          <w:sz w:val="24"/>
        </w:rPr>
      </w:pPr>
    </w:p>
    <w:tbl>
      <w:tblPr>
        <w:tblStyle w:val="5"/>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14:paraId="3BCA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14:paraId="51AADFB9">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14:paraId="24B000AE">
            <w:pPr>
              <w:snapToGrid w:val="0"/>
              <w:spacing w:line="360" w:lineRule="auto"/>
              <w:rPr>
                <w:rFonts w:ascii="仿宋_GB2312" w:eastAsia="仿宋_GB2312"/>
                <w:sz w:val="24"/>
              </w:rPr>
            </w:pPr>
          </w:p>
        </w:tc>
      </w:tr>
    </w:tbl>
    <w:p w14:paraId="3D5CE567">
      <w:pPr>
        <w:snapToGrid w:val="0"/>
        <w:spacing w:line="360" w:lineRule="auto"/>
        <w:ind w:firstLine="3000" w:firstLineChars="1250"/>
        <w:rPr>
          <w:rFonts w:ascii="仿宋_GB2312" w:eastAsia="仿宋_GB2312"/>
          <w:sz w:val="24"/>
        </w:rPr>
      </w:pPr>
    </w:p>
    <w:p w14:paraId="67931414">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14:paraId="51E468AA">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14:paraId="0765936D">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14:paraId="30232945">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14:paraId="6EC573E3">
      <w:pPr>
        <w:snapToGrid w:val="0"/>
        <w:spacing w:line="360" w:lineRule="auto"/>
        <w:jc w:val="center"/>
        <w:rPr>
          <w:rFonts w:ascii="仿宋_GB2312" w:eastAsia="仿宋_GB2312"/>
        </w:rPr>
      </w:pPr>
      <w:bookmarkStart w:id="3" w:name="_Toc258402278"/>
    </w:p>
    <w:p w14:paraId="1A07C1B4">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14:paraId="2DA8B26E">
      <w:pPr>
        <w:pStyle w:val="2"/>
      </w:pPr>
    </w:p>
    <w:p w14:paraId="0DD3572A"/>
    <w:bookmarkEnd w:id="2"/>
    <w:bookmarkEnd w:id="3"/>
    <w:p w14:paraId="05496D2E">
      <w:pPr>
        <w:spacing w:line="360" w:lineRule="auto"/>
        <w:jc w:val="right"/>
        <w:rPr>
          <w:rFonts w:ascii="仿宋_GB2312" w:eastAsia="仿宋_GB2312"/>
          <w:sz w:val="24"/>
        </w:rPr>
      </w:pPr>
    </w:p>
    <w:p w14:paraId="3AC11CD7">
      <w:pPr>
        <w:pStyle w:val="2"/>
        <w:sectPr>
          <w:footerReference r:id="rId11" w:type="even"/>
          <w:pgSz w:w="11906" w:h="16838"/>
          <w:pgMar w:top="1304" w:right="1797" w:bottom="1247" w:left="1797" w:header="851" w:footer="992" w:gutter="0"/>
          <w:pgNumType w:fmt="decimal"/>
          <w:cols w:space="720" w:num="1"/>
          <w:docGrid w:type="lines" w:linePitch="312" w:charSpace="0"/>
        </w:sectPr>
      </w:pPr>
    </w:p>
    <w:p w14:paraId="3738D329">
      <w:pPr>
        <w:numPr>
          <w:ilvl w:val="0"/>
          <w:numId w:val="2"/>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14:paraId="3488231C">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w:t>
      </w:r>
      <w:r>
        <w:rPr>
          <w:rFonts w:hint="eastAsia" w:ascii="仿宋_GB2312" w:eastAsia="仿宋_GB2312"/>
          <w:sz w:val="24"/>
          <w:lang w:val="en-US" w:eastAsia="zh-CN"/>
        </w:rPr>
        <w:t>及供应商认为需要补充的资料</w:t>
      </w:r>
      <w:r>
        <w:rPr>
          <w:rFonts w:hint="eastAsia" w:ascii="仿宋_GB2312" w:eastAsia="仿宋_GB2312"/>
          <w:sz w:val="24"/>
        </w:rPr>
        <w:t>，供应商可自行拟定格式）</w:t>
      </w:r>
    </w:p>
    <w:p w14:paraId="155030B6">
      <w:pPr>
        <w:spacing w:line="600" w:lineRule="exact"/>
        <w:jc w:val="center"/>
        <w:rPr>
          <w:rFonts w:eastAsia="仿宋_GB2312"/>
          <w:sz w:val="36"/>
          <w:szCs w:val="36"/>
        </w:rPr>
      </w:pPr>
      <w:r>
        <w:rPr>
          <w:rFonts w:hint="eastAsia" w:eastAsia="仿宋_GB2312"/>
          <w:sz w:val="36"/>
          <w:szCs w:val="36"/>
          <w:lang w:eastAsia="zh-CN"/>
        </w:rPr>
        <w:t>（</w:t>
      </w:r>
      <w:r>
        <w:rPr>
          <w:rFonts w:hint="eastAsia" w:eastAsia="仿宋_GB2312"/>
          <w:sz w:val="36"/>
          <w:szCs w:val="36"/>
          <w:lang w:val="en-US" w:eastAsia="zh-CN"/>
        </w:rPr>
        <w:t>一</w:t>
      </w:r>
      <w:r>
        <w:rPr>
          <w:rFonts w:hint="eastAsia" w:eastAsia="仿宋_GB2312"/>
          <w:sz w:val="36"/>
          <w:szCs w:val="36"/>
          <w:lang w:eastAsia="zh-CN"/>
        </w:rPr>
        <w:t>）</w:t>
      </w:r>
      <w:r>
        <w:rPr>
          <w:rFonts w:hint="eastAsia" w:eastAsia="仿宋_GB2312"/>
          <w:sz w:val="36"/>
          <w:szCs w:val="36"/>
        </w:rPr>
        <w:t>营业执照复印件</w:t>
      </w:r>
    </w:p>
    <w:p w14:paraId="1B845B42">
      <w:pPr>
        <w:spacing w:line="600" w:lineRule="exact"/>
        <w:jc w:val="center"/>
        <w:rPr>
          <w:rFonts w:eastAsia="仿宋_GB2312"/>
          <w:sz w:val="36"/>
          <w:szCs w:val="36"/>
        </w:rPr>
      </w:pPr>
    </w:p>
    <w:p w14:paraId="106B7A13">
      <w:pPr>
        <w:spacing w:line="600" w:lineRule="exact"/>
        <w:jc w:val="center"/>
        <w:rPr>
          <w:rFonts w:eastAsia="仿宋_GB2312"/>
          <w:sz w:val="36"/>
          <w:szCs w:val="36"/>
        </w:rPr>
      </w:pPr>
    </w:p>
    <w:p w14:paraId="0316880D">
      <w:pPr>
        <w:spacing w:line="600" w:lineRule="exact"/>
        <w:jc w:val="center"/>
        <w:rPr>
          <w:rFonts w:eastAsia="仿宋_GB2312"/>
          <w:sz w:val="36"/>
          <w:szCs w:val="36"/>
        </w:rPr>
      </w:pPr>
    </w:p>
    <w:p w14:paraId="4BFDA591">
      <w:pPr>
        <w:spacing w:line="600" w:lineRule="exact"/>
        <w:jc w:val="center"/>
        <w:rPr>
          <w:rFonts w:eastAsia="仿宋_GB2312"/>
          <w:sz w:val="36"/>
          <w:szCs w:val="36"/>
        </w:rPr>
      </w:pPr>
    </w:p>
    <w:p w14:paraId="59124216">
      <w:pPr>
        <w:spacing w:line="600" w:lineRule="exact"/>
        <w:jc w:val="center"/>
        <w:rPr>
          <w:rFonts w:eastAsia="仿宋_GB2312"/>
          <w:sz w:val="36"/>
          <w:szCs w:val="36"/>
        </w:rPr>
      </w:pPr>
    </w:p>
    <w:p w14:paraId="5A2D195C">
      <w:pPr>
        <w:spacing w:line="600" w:lineRule="exact"/>
        <w:jc w:val="center"/>
        <w:rPr>
          <w:rFonts w:eastAsia="仿宋_GB2312"/>
          <w:sz w:val="36"/>
          <w:szCs w:val="36"/>
        </w:rPr>
      </w:pPr>
    </w:p>
    <w:p w14:paraId="02388AF2">
      <w:pPr>
        <w:spacing w:line="600" w:lineRule="exact"/>
        <w:jc w:val="center"/>
        <w:rPr>
          <w:rFonts w:eastAsia="仿宋_GB2312"/>
          <w:sz w:val="36"/>
          <w:szCs w:val="36"/>
        </w:rPr>
      </w:pPr>
    </w:p>
    <w:p w14:paraId="27AD86B1">
      <w:pPr>
        <w:spacing w:line="600" w:lineRule="exact"/>
        <w:jc w:val="center"/>
        <w:rPr>
          <w:rFonts w:eastAsia="仿宋_GB2312"/>
          <w:sz w:val="36"/>
          <w:szCs w:val="36"/>
        </w:rPr>
      </w:pPr>
    </w:p>
    <w:p w14:paraId="26AE54BB">
      <w:pPr>
        <w:spacing w:line="600" w:lineRule="exact"/>
        <w:jc w:val="center"/>
        <w:rPr>
          <w:rFonts w:eastAsia="仿宋_GB2312"/>
          <w:sz w:val="36"/>
          <w:szCs w:val="36"/>
        </w:rPr>
      </w:pPr>
    </w:p>
    <w:p w14:paraId="0BCB91FB">
      <w:pPr>
        <w:spacing w:line="600" w:lineRule="exact"/>
        <w:jc w:val="center"/>
        <w:rPr>
          <w:rFonts w:eastAsia="仿宋_GB2312"/>
          <w:sz w:val="36"/>
          <w:szCs w:val="36"/>
        </w:rPr>
      </w:pPr>
    </w:p>
    <w:p w14:paraId="5CBCF867">
      <w:pPr>
        <w:spacing w:line="600" w:lineRule="exact"/>
        <w:jc w:val="center"/>
        <w:rPr>
          <w:rFonts w:eastAsia="仿宋_GB2312"/>
          <w:sz w:val="36"/>
          <w:szCs w:val="36"/>
        </w:rPr>
      </w:pPr>
    </w:p>
    <w:p w14:paraId="4844E0DB">
      <w:pPr>
        <w:spacing w:line="600" w:lineRule="exact"/>
        <w:jc w:val="center"/>
        <w:rPr>
          <w:rFonts w:eastAsia="仿宋_GB2312"/>
          <w:sz w:val="36"/>
          <w:szCs w:val="36"/>
        </w:rPr>
      </w:pPr>
    </w:p>
    <w:p w14:paraId="4B663331">
      <w:pPr>
        <w:spacing w:line="600" w:lineRule="exact"/>
        <w:jc w:val="center"/>
        <w:rPr>
          <w:rFonts w:eastAsia="仿宋_GB2312"/>
          <w:sz w:val="36"/>
          <w:szCs w:val="36"/>
        </w:rPr>
      </w:pPr>
    </w:p>
    <w:p w14:paraId="315BB408">
      <w:pPr>
        <w:spacing w:line="600" w:lineRule="exact"/>
        <w:jc w:val="center"/>
        <w:rPr>
          <w:rFonts w:eastAsia="仿宋_GB2312"/>
          <w:sz w:val="36"/>
          <w:szCs w:val="36"/>
        </w:rPr>
      </w:pPr>
    </w:p>
    <w:p w14:paraId="215537B6">
      <w:pPr>
        <w:spacing w:line="600" w:lineRule="exact"/>
        <w:jc w:val="center"/>
        <w:rPr>
          <w:rFonts w:eastAsia="仿宋_GB2312"/>
          <w:sz w:val="36"/>
          <w:szCs w:val="36"/>
        </w:rPr>
      </w:pPr>
    </w:p>
    <w:p w14:paraId="29F74330">
      <w:pPr>
        <w:spacing w:line="600" w:lineRule="exact"/>
        <w:jc w:val="center"/>
        <w:rPr>
          <w:rFonts w:eastAsia="仿宋_GB2312"/>
          <w:sz w:val="36"/>
          <w:szCs w:val="36"/>
        </w:rPr>
      </w:pPr>
    </w:p>
    <w:p w14:paraId="3873817F">
      <w:pPr>
        <w:spacing w:line="600" w:lineRule="exact"/>
        <w:jc w:val="center"/>
        <w:rPr>
          <w:rFonts w:eastAsia="仿宋_GB2312"/>
          <w:sz w:val="36"/>
          <w:szCs w:val="36"/>
        </w:rPr>
      </w:pPr>
    </w:p>
    <w:p w14:paraId="2959C0E5">
      <w:pPr>
        <w:spacing w:line="600" w:lineRule="exact"/>
        <w:rPr>
          <w:rFonts w:eastAsia="仿宋_GB2312"/>
          <w:sz w:val="36"/>
          <w:szCs w:val="36"/>
        </w:rPr>
      </w:pPr>
    </w:p>
    <w:p w14:paraId="205600FF"/>
    <w:sectPr>
      <w:footerReference r:id="rId12" w:type="first"/>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321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C8B0">
    <w:pPr>
      <w:pStyle w:val="3"/>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8F822">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3EF0">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511C8">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3943192"/>
                          </w:sdtPr>
                          <w:sdtContent>
                            <w:p w14:paraId="36051CE9">
                              <w:pPr>
                                <w:pStyle w:val="3"/>
                                <w:jc w:val="center"/>
                              </w:pPr>
                              <w:r>
                                <w:fldChar w:fldCharType="begin"/>
                              </w:r>
                              <w:r>
                                <w:instrText xml:space="preserve">PAGE   \* MERGEFORMAT</w:instrText>
                              </w:r>
                              <w:r>
                                <w:fldChar w:fldCharType="separate"/>
                              </w:r>
                              <w:r>
                                <w:rPr>
                                  <w:lang w:val="zh-CN"/>
                                </w:rPr>
                                <w:t>4</w:t>
                              </w:r>
                              <w:r>
                                <w:fldChar w:fldCharType="end"/>
                              </w:r>
                            </w:p>
                          </w:sdtContent>
                        </w:sdt>
                        <w:p w14:paraId="006B1863">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743943192"/>
                    </w:sdtPr>
                    <w:sdtContent>
                      <w:p w14:paraId="36051CE9">
                        <w:pPr>
                          <w:pStyle w:val="3"/>
                          <w:jc w:val="center"/>
                        </w:pPr>
                        <w:r>
                          <w:fldChar w:fldCharType="begin"/>
                        </w:r>
                        <w:r>
                          <w:instrText xml:space="preserve">PAGE   \* MERGEFORMAT</w:instrText>
                        </w:r>
                        <w:r>
                          <w:fldChar w:fldCharType="separate"/>
                        </w:r>
                        <w:r>
                          <w:rPr>
                            <w:lang w:val="zh-CN"/>
                          </w:rPr>
                          <w:t>4</w:t>
                        </w:r>
                        <w:r>
                          <w:fldChar w:fldCharType="end"/>
                        </w:r>
                      </w:p>
                    </w:sdtContent>
                  </w:sdt>
                  <w:p w14:paraId="006B1863">
                    <w:pPr>
                      <w:pStyle w:val="2"/>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B6C5B">
    <w:pPr>
      <w:pStyle w:val="3"/>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D9CCD">
    <w:pPr>
      <w:pStyle w:val="3"/>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F156C">
    <w:pPr>
      <w:pStyle w:val="3"/>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1D52B">
    <w:pPr>
      <w:pStyle w:val="3"/>
      <w:jc w:val="center"/>
      <w:rPr>
        <w:rFonts w:hint="eastAsia" w:eastAsia="宋体"/>
        <w:lang w:val="en-US" w:eastAsia="zh-CN"/>
      </w:rPr>
    </w:pPr>
    <w:r>
      <w:rPr>
        <w:rFonts w:hint="eastAsia"/>
        <w:lang w:val="en-US" w:eastAsia="zh-CN"/>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1E46F">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94735D"/>
    <w:multiLevelType w:val="multilevel"/>
    <w:tmpl w:val="2894735D"/>
    <w:lvl w:ilvl="0" w:tentative="0">
      <w:start w:val="23"/>
      <w:numFmt w:val="decimal"/>
      <w:pStyle w:val="11"/>
      <w:lvlText w:val="（%1）"/>
      <w:lvlJc w:val="left"/>
      <w:pPr>
        <w:ind w:left="1200" w:hanging="720"/>
      </w:pPr>
      <w:rPr>
        <w:rFonts w:hint="default"/>
        <w:lang w:val="en-US"/>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A0278B8"/>
    <w:rsid w:val="0A8D427F"/>
    <w:rsid w:val="0A956042"/>
    <w:rsid w:val="0F377BC9"/>
    <w:rsid w:val="134D5FA8"/>
    <w:rsid w:val="15BC3411"/>
    <w:rsid w:val="16046F2A"/>
    <w:rsid w:val="18795169"/>
    <w:rsid w:val="19505CD0"/>
    <w:rsid w:val="204C035A"/>
    <w:rsid w:val="24E32BC3"/>
    <w:rsid w:val="26AC12A8"/>
    <w:rsid w:val="276B710C"/>
    <w:rsid w:val="2868419F"/>
    <w:rsid w:val="2B1C1198"/>
    <w:rsid w:val="2D277F7F"/>
    <w:rsid w:val="2E96648C"/>
    <w:rsid w:val="2F510E78"/>
    <w:rsid w:val="2FD20720"/>
    <w:rsid w:val="330D6942"/>
    <w:rsid w:val="34A01674"/>
    <w:rsid w:val="38215A22"/>
    <w:rsid w:val="39A214AF"/>
    <w:rsid w:val="3B5A63E8"/>
    <w:rsid w:val="3CB12907"/>
    <w:rsid w:val="4D272FAD"/>
    <w:rsid w:val="4FA63E92"/>
    <w:rsid w:val="50154271"/>
    <w:rsid w:val="542D076D"/>
    <w:rsid w:val="56006927"/>
    <w:rsid w:val="5A6A74C5"/>
    <w:rsid w:val="5E3066D7"/>
    <w:rsid w:val="63180871"/>
    <w:rsid w:val="63E04386"/>
    <w:rsid w:val="64F9145A"/>
    <w:rsid w:val="674E1547"/>
    <w:rsid w:val="685E7866"/>
    <w:rsid w:val="6C786276"/>
    <w:rsid w:val="706E3D6F"/>
    <w:rsid w:val="717F7418"/>
    <w:rsid w:val="72923500"/>
    <w:rsid w:val="7699521F"/>
    <w:rsid w:val="76B55100"/>
    <w:rsid w:val="78760037"/>
    <w:rsid w:val="7BAF50B1"/>
    <w:rsid w:val="7D1217A7"/>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kern w:val="0"/>
      <w:sz w:val="24"/>
    </w:rPr>
  </w:style>
  <w:style w:type="paragraph" w:styleId="3">
    <w:name w:val="footer"/>
    <w:basedOn w:val="1"/>
    <w:link w:val="10"/>
    <w:autoRedefine/>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99"/>
    <w:pPr>
      <w:tabs>
        <w:tab w:val="center" w:pos="4153"/>
        <w:tab w:val="right" w:pos="8306"/>
      </w:tabs>
      <w:snapToGrid w:val="0"/>
      <w:jc w:val="center"/>
    </w:pPr>
    <w:rPr>
      <w:sz w:val="18"/>
      <w:szCs w:val="18"/>
    </w:rPr>
  </w:style>
  <w:style w:type="table" w:styleId="6">
    <w:name w:val="Table Grid"/>
    <w:basedOn w:val="5"/>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9">
    <w:name w:val="页眉 字符"/>
    <w:basedOn w:val="7"/>
    <w:link w:val="4"/>
    <w:autoRedefine/>
    <w:qFormat/>
    <w:uiPriority w:val="99"/>
    <w:rPr>
      <w:kern w:val="2"/>
      <w:sz w:val="18"/>
      <w:szCs w:val="18"/>
    </w:rPr>
  </w:style>
  <w:style w:type="character" w:customStyle="1" w:styleId="10">
    <w:name w:val="页脚 字符"/>
    <w:basedOn w:val="7"/>
    <w:link w:val="3"/>
    <w:autoRedefine/>
    <w:qFormat/>
    <w:uiPriority w:val="99"/>
    <w:rPr>
      <w:kern w:val="2"/>
      <w:sz w:val="18"/>
      <w:szCs w:val="18"/>
    </w:rPr>
  </w:style>
  <w:style w:type="paragraph" w:styleId="11">
    <w:name w:val="List Paragraph"/>
    <w:basedOn w:val="1"/>
    <w:autoRedefine/>
    <w:qFormat/>
    <w:uiPriority w:val="34"/>
    <w:pPr>
      <w:numPr>
        <w:ilvl w:val="0"/>
        <w:numId w:val="1"/>
      </w:numPr>
      <w:contextualSpacing/>
      <w:jc w:val="left"/>
    </w:pPr>
    <w:rPr>
      <w:rFonts w:asciiTheme="minorHAnsi" w:eastAsiaTheme="minorEastAsia"/>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2278</Words>
  <Characters>2452</Characters>
  <Lines>19</Lines>
  <Paragraphs>5</Paragraphs>
  <TotalTime>67</TotalTime>
  <ScaleCrop>false</ScaleCrop>
  <LinksUpToDate>false</LinksUpToDate>
  <CharactersWithSpaces>3078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2024-09-03T07:09:44Z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09FCF94AE16C4A33AADD52B93B9ECE76_13</vt:lpwstr>
  </property>
</Properties>
</file>