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p>
    <w:p>
      <w:pPr>
        <w:spacing w:line="600" w:lineRule="exact"/>
        <w:jc w:val="center"/>
        <w:rPr>
          <w:rFonts w:ascii="仿宋" w:hAnsi="仿宋" w:eastAsia="仿宋" w:cs="仿宋"/>
          <w:sz w:val="32"/>
          <w:szCs w:val="32"/>
        </w:rPr>
      </w:pPr>
      <w:bookmarkStart w:id="4" w:name="_GoBack"/>
      <w:bookmarkEnd w:id="4"/>
      <w:r>
        <w:rPr>
          <w:rFonts w:hint="eastAsia" w:ascii="仿宋" w:hAnsi="仿宋" w:eastAsia="仿宋" w:cs="仿宋"/>
          <w:sz w:val="32"/>
          <w:szCs w:val="32"/>
        </w:rPr>
        <w:t>报价函格式</w:t>
      </w:r>
    </w:p>
    <w:p>
      <w:pPr>
        <w:pStyle w:val="2"/>
        <w:rPr>
          <w:rFonts w:eastAsia="仿宋_GB2312"/>
          <w:b/>
          <w:bCs/>
          <w:kern w:val="2"/>
          <w:sz w:val="36"/>
          <w:szCs w:val="36"/>
        </w:rPr>
      </w:pPr>
    </w:p>
    <w:p>
      <w:pPr>
        <w:spacing w:line="600" w:lineRule="exact"/>
        <w:jc w:val="center"/>
        <w:rPr>
          <w:rFonts w:hint="eastAsia" w:eastAsia="仿宋_GB2312"/>
          <w:b/>
          <w:bCs/>
          <w:sz w:val="36"/>
          <w:szCs w:val="36"/>
        </w:rPr>
      </w:pPr>
      <w:r>
        <w:rPr>
          <w:rFonts w:hint="eastAsia" w:eastAsia="仿宋_GB2312"/>
          <w:b/>
          <w:bCs/>
          <w:sz w:val="36"/>
          <w:szCs w:val="36"/>
        </w:rPr>
        <w:t>康新高速TJ2标隧道检测项目TSP远距离预报设备</w:t>
      </w:r>
    </w:p>
    <w:p>
      <w:pPr>
        <w:spacing w:line="600" w:lineRule="exact"/>
        <w:jc w:val="center"/>
        <w:rPr>
          <w:rFonts w:eastAsia="仿宋_GB2312"/>
          <w:b/>
          <w:bCs/>
          <w:sz w:val="36"/>
          <w:szCs w:val="36"/>
        </w:rPr>
      </w:pPr>
      <w:r>
        <w:rPr>
          <w:rFonts w:hint="eastAsia" w:eastAsia="仿宋_GB2312"/>
          <w:b/>
          <w:bCs/>
          <w:sz w:val="36"/>
          <w:szCs w:val="36"/>
        </w:rPr>
        <w:t>采购报价函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2"/>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康新高速TJ2标隧道检测项目TSP远距离预报设备采购</w:t>
      </w:r>
      <w:r>
        <w:rPr>
          <w:rFonts w:hint="eastAsia" w:ascii="仿宋_GB2312" w:eastAsia="仿宋_GB2312"/>
          <w:sz w:val="24"/>
          <w:u w:val="single"/>
        </w:rPr>
        <w:t>（采购编号</w:t>
      </w:r>
      <w:r>
        <w:rPr>
          <w:rFonts w:hint="eastAsia" w:ascii="仿宋_GB2312" w:hAnsi="宋体" w:eastAsia="仿宋_GB2312"/>
          <w:color w:val="auto"/>
          <w:sz w:val="24"/>
          <w:u w:val="single"/>
          <w:lang w:eastAsia="zh-CN"/>
        </w:rPr>
        <w:t>JTWBCG202</w:t>
      </w:r>
      <w:r>
        <w:rPr>
          <w:rFonts w:hint="eastAsia" w:ascii="仿宋_GB2312" w:hAnsi="宋体" w:eastAsia="仿宋_GB2312"/>
          <w:color w:val="auto"/>
          <w:sz w:val="24"/>
          <w:u w:val="single"/>
          <w:lang w:val="en-US" w:eastAsia="zh-CN"/>
        </w:rPr>
        <w:t>4-20</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6"/>
        <w:tblW w:w="888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19"/>
        <w:gridCol w:w="1250"/>
        <w:gridCol w:w="831"/>
        <w:gridCol w:w="1137"/>
        <w:gridCol w:w="115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序号</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设备名称</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规格型号</w:t>
            </w:r>
          </w:p>
        </w:tc>
        <w:tc>
          <w:tcPr>
            <w:tcW w:w="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单位</w:t>
            </w:r>
          </w:p>
        </w:tc>
        <w:tc>
          <w:tcPr>
            <w:tcW w:w="11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数量</w:t>
            </w:r>
          </w:p>
        </w:tc>
        <w:tc>
          <w:tcPr>
            <w:tcW w:w="11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限价（元）</w:t>
            </w:r>
          </w:p>
        </w:tc>
        <w:tc>
          <w:tcPr>
            <w:tcW w:w="16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93" w:type="dxa"/>
            <w:vAlign w:val="center"/>
          </w:tcPr>
          <w:p>
            <w:pPr>
              <w:snapToGrid w:val="0"/>
              <w:spacing w:line="360" w:lineRule="auto"/>
              <w:jc w:val="center"/>
              <w:rPr>
                <w:rFonts w:ascii="仿宋_GB2312" w:eastAsia="仿宋_GB2312"/>
                <w:sz w:val="24"/>
                <w:highlight w:val="none"/>
              </w:rPr>
            </w:pPr>
            <w:r>
              <w:rPr>
                <w:rFonts w:hint="eastAsia" w:ascii="仿宋_GB2312" w:eastAsia="仿宋_GB2312"/>
                <w:sz w:val="24"/>
                <w:highlight w:val="none"/>
              </w:rPr>
              <w:t>1</w:t>
            </w:r>
          </w:p>
        </w:tc>
        <w:tc>
          <w:tcPr>
            <w:tcW w:w="21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DOSO盾构超前地质预报仪</w:t>
            </w:r>
          </w:p>
        </w:tc>
        <w:tc>
          <w:tcPr>
            <w:tcW w:w="1250" w:type="dxa"/>
            <w:vAlign w:val="center"/>
          </w:tcPr>
          <w:p>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SK-DOSO</w:t>
            </w:r>
          </w:p>
        </w:tc>
        <w:tc>
          <w:tcPr>
            <w:tcW w:w="831" w:type="dxa"/>
            <w:vAlign w:val="center"/>
          </w:tcPr>
          <w:p>
            <w:pPr>
              <w:snapToGrid w:val="0"/>
              <w:spacing w:line="360" w:lineRule="auto"/>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套</w:t>
            </w:r>
          </w:p>
        </w:tc>
        <w:tc>
          <w:tcPr>
            <w:tcW w:w="1137" w:type="dxa"/>
            <w:vAlign w:val="center"/>
          </w:tcPr>
          <w:p>
            <w:pPr>
              <w:snapToGrid w:val="0"/>
              <w:spacing w:line="360" w:lineRule="auto"/>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w:t>
            </w:r>
          </w:p>
        </w:tc>
        <w:tc>
          <w:tcPr>
            <w:tcW w:w="1150" w:type="dxa"/>
            <w:vAlign w:val="center"/>
          </w:tcPr>
          <w:p>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500000</w:t>
            </w:r>
          </w:p>
        </w:tc>
        <w:tc>
          <w:tcPr>
            <w:tcW w:w="1600" w:type="dxa"/>
            <w:vAlign w:val="center"/>
          </w:tcPr>
          <w:p>
            <w:pPr>
              <w:snapToGrid w:val="0"/>
              <w:spacing w:line="360" w:lineRule="auto"/>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1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合计</w:t>
            </w:r>
          </w:p>
        </w:tc>
        <w:tc>
          <w:tcPr>
            <w:tcW w:w="5968"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 xml:space="preserve">小写：        </w:t>
            </w:r>
            <w:r>
              <w:rPr>
                <w:rFonts w:hint="eastAsia" w:ascii="仿宋_GB2312" w:eastAsia="仿宋_GB2312"/>
                <w:sz w:val="24"/>
                <w:highlight w:val="none"/>
              </w:rPr>
              <w:t>（大写：         ）</w:t>
            </w: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w:t>
      </w:r>
      <w:r>
        <w:rPr>
          <w:rFonts w:hint="eastAsia" w:ascii="仿宋_GB2312" w:eastAsia="仿宋_GB2312"/>
          <w:sz w:val="24"/>
          <w:lang w:val="en-US" w:eastAsia="zh-CN"/>
        </w:rPr>
        <w:t>供货要求</w:t>
      </w:r>
      <w:r>
        <w:rPr>
          <w:rFonts w:hint="eastAsia" w:ascii="仿宋_GB2312" w:eastAsia="仿宋_GB2312"/>
          <w:sz w:val="24"/>
        </w:rPr>
        <w:t>：</w:t>
      </w:r>
      <w:r>
        <w:rPr>
          <w:rFonts w:hint="eastAsia" w:ascii="仿宋_GB2312" w:hAnsi="宋体" w:eastAsia="仿宋_GB2312" w:cs="宋体"/>
          <w:kern w:val="0"/>
          <w:sz w:val="24"/>
          <w:lang w:val="en-US" w:eastAsia="zh-CN"/>
        </w:rPr>
        <w:t>签订合同后</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15</w:t>
      </w:r>
      <w:r>
        <w:rPr>
          <w:rFonts w:hint="eastAsia" w:ascii="仿宋_GB2312" w:eastAsia="仿宋_GB2312"/>
          <w:sz w:val="24"/>
        </w:rPr>
        <w:t>日历天</w:t>
      </w:r>
      <w:r>
        <w:rPr>
          <w:rFonts w:hint="eastAsia" w:ascii="仿宋_GB2312" w:hAnsi="宋体" w:eastAsia="仿宋_GB2312" w:cs="Times New Roman"/>
          <w:kern w:val="2"/>
          <w:sz w:val="24"/>
          <w:szCs w:val="24"/>
          <w:lang w:val="en-US" w:eastAsia="zh-CN" w:bidi="ar-SA"/>
        </w:rPr>
        <w:t>内送达指定地点</w:t>
      </w:r>
      <w:r>
        <w:rPr>
          <w:rFonts w:hint="eastAsia" w:ascii="仿宋_GB2312" w:eastAsia="仿宋_GB2312"/>
          <w:sz w:val="24"/>
        </w:rPr>
        <w:t>。</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adjustRightInd w:val="0"/>
        <w:spacing w:line="360" w:lineRule="auto"/>
        <w:ind w:firstLine="480" w:firstLineChars="200"/>
        <w:jc w:val="left"/>
        <w:rPr>
          <w:rFonts w:ascii="仿宋_GB2312" w:hAnsi="宋体" w:eastAsia="仿宋_GB2312"/>
          <w:sz w:val="24"/>
        </w:rPr>
      </w:pPr>
      <w:r>
        <w:rPr>
          <w:rFonts w:hint="eastAsia" w:ascii="仿宋_GB2312" w:hAnsi="宋体" w:eastAsia="仿宋_GB2312" w:cs="Times New Roman"/>
          <w:sz w:val="24"/>
        </w:rPr>
        <w:t>1、我方将严格遵守贵方的管理目标、外部采购技术要求，服从统一安排和统一指挥，并接受贵方的管理监督</w:t>
      </w:r>
      <w:r>
        <w:rPr>
          <w:rFonts w:hint="eastAsia" w:ascii="仿宋_GB2312" w:eastAsia="仿宋_GB2312"/>
          <w:sz w:val="24"/>
        </w:rPr>
        <w:t>。</w:t>
      </w:r>
    </w:p>
    <w:p>
      <w:pPr>
        <w:widowControl/>
        <w:spacing w:before="156" w:beforeLines="50" w:line="240" w:lineRule="atLeast"/>
        <w:ind w:firstLine="480" w:firstLineChars="200"/>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480" w:firstLineChars="200"/>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480" w:firstLineChars="200"/>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480" w:firstLineChars="200"/>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480" w:firstLineChars="200"/>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2"/>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2"/>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pPr>
        <w:pStyle w:val="2"/>
        <w:sectPr>
          <w:footerReference r:id="rId8" w:type="default"/>
          <w:footerReference r:id="rId9" w:type="even"/>
          <w:pgSz w:w="11906" w:h="16838"/>
          <w:pgMar w:top="907" w:right="1797" w:bottom="1134" w:left="1740" w:header="851" w:footer="992" w:gutter="0"/>
          <w:pgNumType w:fmt="decimal"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sectPr>
          <w:footerReference r:id="rId10" w:type="even"/>
          <w:pgSz w:w="11906" w:h="16838"/>
          <w:pgMar w:top="907" w:right="1797" w:bottom="1134" w:left="1740" w:header="851" w:footer="992" w:gutter="0"/>
          <w:pgNumType w:fmt="decimal"/>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2"/>
      </w:pPr>
    </w:p>
    <w:p/>
    <w:bookmarkEnd w:id="2"/>
    <w:bookmarkEnd w:id="3"/>
    <w:p>
      <w:pPr>
        <w:spacing w:line="360" w:lineRule="auto"/>
        <w:jc w:val="right"/>
        <w:rPr>
          <w:rFonts w:ascii="仿宋_GB2312" w:eastAsia="仿宋_GB2312"/>
          <w:sz w:val="24"/>
        </w:rPr>
      </w:pPr>
    </w:p>
    <w:p>
      <w:pPr>
        <w:pStyle w:val="2"/>
        <w:sectPr>
          <w:footerReference r:id="rId11" w:type="even"/>
          <w:pgSz w:w="11906" w:h="16838"/>
          <w:pgMar w:top="1304" w:right="1797" w:bottom="1247" w:left="1797" w:header="851" w:footer="992" w:gutter="0"/>
          <w:pgNumType w:fmt="decimal"/>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val="en-US" w:eastAsia="zh-CN"/>
      </w:rPr>
    </w:pPr>
    <w:r>
      <w:rPr>
        <w:rFonts w:hint="eastAsia"/>
        <w:lang w:val="en-US" w:eastAsia="zh-CN"/>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A0278B8"/>
    <w:rsid w:val="0A956042"/>
    <w:rsid w:val="0F377BC9"/>
    <w:rsid w:val="15BC3411"/>
    <w:rsid w:val="16046F2A"/>
    <w:rsid w:val="18795169"/>
    <w:rsid w:val="19505CD0"/>
    <w:rsid w:val="24E32BC3"/>
    <w:rsid w:val="26AC12A8"/>
    <w:rsid w:val="276B710C"/>
    <w:rsid w:val="2868419F"/>
    <w:rsid w:val="2B1C1198"/>
    <w:rsid w:val="2D277F7F"/>
    <w:rsid w:val="2F510E78"/>
    <w:rsid w:val="2FD20720"/>
    <w:rsid w:val="330D6942"/>
    <w:rsid w:val="34A01674"/>
    <w:rsid w:val="38215A22"/>
    <w:rsid w:val="39A214AF"/>
    <w:rsid w:val="3B5A63E8"/>
    <w:rsid w:val="3CB12907"/>
    <w:rsid w:val="4D272FAD"/>
    <w:rsid w:val="4FA63E92"/>
    <w:rsid w:val="50154271"/>
    <w:rsid w:val="542D076D"/>
    <w:rsid w:val="56006927"/>
    <w:rsid w:val="5A6A74C5"/>
    <w:rsid w:val="63180871"/>
    <w:rsid w:val="64F9145A"/>
    <w:rsid w:val="674E1547"/>
    <w:rsid w:val="685E7866"/>
    <w:rsid w:val="6C786276"/>
    <w:rsid w:val="717F7418"/>
    <w:rsid w:val="72923500"/>
    <w:rsid w:val="7699521F"/>
    <w:rsid w:val="76B55100"/>
    <w:rsid w:val="78760037"/>
    <w:rsid w:val="7C1A6C8A"/>
    <w:rsid w:val="7D1217A7"/>
    <w:rsid w:val="7EA675C3"/>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kern w:val="0"/>
      <w:sz w:val="24"/>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tabs>
        <w:tab w:val="center" w:pos="4153"/>
        <w:tab w:val="right" w:pos="8306"/>
      </w:tabs>
      <w:snapToGrid w:val="0"/>
      <w:jc w:val="center"/>
    </w:pPr>
    <w:rPr>
      <w:sz w:val="18"/>
      <w:szCs w:val="18"/>
    </w:rPr>
  </w:style>
  <w:style w:type="table" w:styleId="6">
    <w:name w:val="Table Grid"/>
    <w:basedOn w:val="5"/>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412</Words>
  <Characters>2349</Characters>
  <Lines>19</Lines>
  <Paragraphs>5</Paragraphs>
  <TotalTime>23</TotalTime>
  <ScaleCrop>false</ScaleCrop>
  <LinksUpToDate>false</LinksUpToDate>
  <CharactersWithSpaces>2756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2024-04-15T09:14:21Z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88D694E816C3471B97FD40D0BFB50E6C_13</vt:lpwstr>
  </property>
</Properties>
</file>