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_GB2312" w:hAnsi="仿宋_GB2312" w:eastAsia="仿宋_GB2312" w:cs="仿宋_GB2312"/>
          <w:b w:val="0"/>
          <w:bCs w:val="0"/>
          <w:sz w:val="24"/>
          <w:szCs w:val="24"/>
          <w:u w:val="single"/>
          <w:lang w:val="en-US" w:eastAsia="zh-CN"/>
        </w:rPr>
      </w:pPr>
      <w:r>
        <w:rPr>
          <w:rFonts w:hint="eastAsia" w:ascii="仿宋_GB2312" w:hAnsi="仿宋_GB2312" w:eastAsia="仿宋_GB2312" w:cs="仿宋_GB2312"/>
          <w:b w:val="0"/>
          <w:bCs w:val="0"/>
          <w:sz w:val="24"/>
          <w:szCs w:val="24"/>
          <w:lang w:eastAsia="zh-CN"/>
        </w:rPr>
        <w:t>采</w:t>
      </w:r>
      <w:r>
        <w:rPr>
          <w:rFonts w:hint="default" w:ascii="Times New Roman" w:hAnsi="Times New Roman" w:eastAsia="仿宋_GB2312" w:cs="Times New Roman"/>
          <w:b w:val="0"/>
          <w:bCs w:val="0"/>
          <w:sz w:val="24"/>
          <w:szCs w:val="24"/>
          <w:lang w:eastAsia="zh-CN"/>
        </w:rPr>
        <w:t>购编号：</w:t>
      </w:r>
      <w:r>
        <w:rPr>
          <w:rFonts w:hint="default" w:ascii="Times New Roman" w:hAnsi="Times New Roman" w:eastAsia="仿宋_GB2312" w:cs="Times New Roman"/>
          <w:b w:val="0"/>
          <w:bCs w:val="0"/>
          <w:sz w:val="24"/>
          <w:szCs w:val="24"/>
          <w:u w:val="single"/>
          <w:lang w:val="en-US" w:eastAsia="zh-CN"/>
        </w:rPr>
        <w:t xml:space="preserve"> SCJTWC20240417 </w:t>
      </w:r>
    </w:p>
    <w:p>
      <w:pPr>
        <w:spacing w:line="640" w:lineRule="exact"/>
        <w:jc w:val="center"/>
        <w:rPr>
          <w:rFonts w:hint="eastAsia" w:ascii="方正小标宋_GBK" w:hAnsi="方正小标宋_GBK" w:eastAsia="方正小标宋_GBK" w:cs="方正小标宋_GBK"/>
          <w:b w:val="0"/>
          <w:bCs w:val="0"/>
          <w:sz w:val="44"/>
          <w:szCs w:val="44"/>
          <w:lang w:eastAsia="zh-CN"/>
        </w:rPr>
      </w:pPr>
    </w:p>
    <w:p>
      <w:pPr>
        <w:spacing w:line="640" w:lineRule="exact"/>
        <w:jc w:val="center"/>
        <w:rPr>
          <w:rFonts w:hint="eastAsia" w:ascii="方正小标宋_GBK" w:hAnsi="黑体" w:eastAsia="方正小标宋_GBK"/>
          <w:b w:val="0"/>
          <w:bCs/>
          <w:w w:val="90"/>
          <w:sz w:val="44"/>
          <w:szCs w:val="44"/>
        </w:rPr>
      </w:pPr>
      <w:r>
        <w:rPr>
          <w:rFonts w:hint="eastAsia" w:ascii="方正小标宋_GBK" w:hAnsi="方正小标宋_GBK" w:eastAsia="方正小标宋_GBK" w:cs="方正小标宋_GBK"/>
          <w:b w:val="0"/>
          <w:bCs w:val="0"/>
          <w:sz w:val="44"/>
          <w:szCs w:val="44"/>
          <w:lang w:eastAsia="zh-CN"/>
        </w:rPr>
        <w:t>四川济通工程试验检测有限公司</w:t>
      </w:r>
    </w:p>
    <w:p>
      <w:pPr>
        <w:jc w:val="center"/>
        <w:rPr>
          <w:rFonts w:hint="eastAsia" w:ascii="方正小标宋_GBK" w:hAnsi="方正小标宋_GBK" w:eastAsia="方正小标宋_GBK" w:cs="方正小标宋_GBK"/>
          <w:b w:val="0"/>
          <w:bCs w:val="0"/>
          <w:sz w:val="28"/>
          <w:szCs w:val="28"/>
        </w:rPr>
      </w:pPr>
      <w:r>
        <w:rPr>
          <w:rFonts w:hint="eastAsia" w:ascii="方正小标宋_GBK" w:hAnsi="方正小标宋_GBK" w:eastAsia="方正小标宋_GBK" w:cs="方正小标宋_GBK"/>
          <w:b w:val="0"/>
          <w:bCs w:val="0"/>
          <w:sz w:val="44"/>
          <w:szCs w:val="44"/>
        </w:rPr>
        <w:t>202</w:t>
      </w:r>
      <w:r>
        <w:rPr>
          <w:rFonts w:hint="eastAsia" w:ascii="方正小标宋_GBK" w:hAnsi="方正小标宋_GBK" w:eastAsia="方正小标宋_GBK" w:cs="方正小标宋_GBK"/>
          <w:b w:val="0"/>
          <w:bCs w:val="0"/>
          <w:sz w:val="44"/>
          <w:szCs w:val="44"/>
          <w:lang w:val="en-US" w:eastAsia="zh-CN"/>
        </w:rPr>
        <w:t>4</w:t>
      </w:r>
      <w:r>
        <w:rPr>
          <w:rFonts w:hint="eastAsia" w:ascii="方正小标宋_GBK" w:hAnsi="方正小标宋_GBK" w:eastAsia="方正小标宋_GBK" w:cs="方正小标宋_GBK"/>
          <w:b w:val="0"/>
          <w:bCs w:val="0"/>
          <w:sz w:val="44"/>
          <w:szCs w:val="44"/>
        </w:rPr>
        <w:t>年车辆定点维修采购项目</w:t>
      </w:r>
    </w:p>
    <w:p>
      <w:pPr>
        <w:jc w:val="center"/>
        <w:rPr>
          <w:rFonts w:hint="eastAsia" w:ascii="仿宋" w:hAnsi="仿宋" w:eastAsia="仿宋" w:cs="宋体"/>
          <w:b/>
          <w:bCs/>
          <w:sz w:val="28"/>
          <w:szCs w:val="28"/>
        </w:rPr>
      </w:pPr>
    </w:p>
    <w:p>
      <w:pPr>
        <w:jc w:val="center"/>
        <w:rPr>
          <w:rFonts w:hint="eastAsia" w:ascii="仿宋" w:hAnsi="仿宋" w:eastAsia="仿宋" w:cs="宋体"/>
          <w:b/>
          <w:bCs/>
          <w:sz w:val="112"/>
          <w:szCs w:val="112"/>
        </w:rPr>
      </w:pPr>
    </w:p>
    <w:p>
      <w:pPr>
        <w:spacing w:line="324" w:lineRule="auto"/>
        <w:jc w:val="center"/>
        <w:rPr>
          <w:rFonts w:hint="eastAsia" w:ascii="方正小标宋简体" w:hAnsi="方正小标宋简体" w:eastAsia="方正小标宋简体" w:cs="方正小标宋简体"/>
          <w:b/>
          <w:w w:val="90"/>
          <w:sz w:val="72"/>
          <w:szCs w:val="72"/>
          <w:lang w:val="en-US" w:eastAsia="zh-CN"/>
        </w:rPr>
      </w:pPr>
    </w:p>
    <w:p>
      <w:pPr>
        <w:jc w:val="center"/>
        <w:rPr>
          <w:rFonts w:hint="eastAsia" w:ascii="方正小标宋_GBK" w:hAnsi="方正小标宋_GBK" w:eastAsia="方正小标宋_GBK" w:cs="方正小标宋_GBK"/>
          <w:b w:val="0"/>
          <w:bCs w:val="0"/>
          <w:sz w:val="72"/>
          <w:szCs w:val="72"/>
          <w:lang w:val="en-US" w:eastAsia="zh-CN"/>
        </w:rPr>
      </w:pPr>
      <w:r>
        <w:rPr>
          <w:rFonts w:hint="eastAsia" w:ascii="方正小标宋_GBK" w:hAnsi="方正小标宋_GBK" w:eastAsia="方正小标宋_GBK" w:cs="方正小标宋_GBK"/>
          <w:b w:val="0"/>
          <w:bCs w:val="0"/>
          <w:sz w:val="72"/>
          <w:szCs w:val="72"/>
          <w:lang w:val="en-US" w:eastAsia="zh-CN"/>
        </w:rPr>
        <w:t>询 价 文 件</w:t>
      </w:r>
    </w:p>
    <w:p>
      <w:pPr>
        <w:spacing w:line="324" w:lineRule="auto"/>
        <w:jc w:val="center"/>
        <w:rPr>
          <w:rFonts w:hint="eastAsia" w:ascii="方正小标宋简体" w:hAnsi="方正小标宋简体" w:eastAsia="方正小标宋简体" w:cs="方正小标宋简体"/>
          <w:b/>
          <w:w w:val="90"/>
          <w:sz w:val="72"/>
          <w:szCs w:val="72"/>
          <w:lang w:val="en-US" w:eastAsia="zh-CN"/>
        </w:rPr>
      </w:pPr>
    </w:p>
    <w:p>
      <w:pPr>
        <w:spacing w:line="324" w:lineRule="auto"/>
        <w:jc w:val="center"/>
        <w:rPr>
          <w:rFonts w:hint="eastAsia" w:ascii="仿宋" w:hAnsi="仿宋" w:eastAsia="仿宋" w:cs="宋体"/>
          <w:b/>
          <w:color w:val="auto"/>
          <w:sz w:val="44"/>
          <w:szCs w:val="44"/>
          <w:lang w:val="en-US" w:eastAsia="zh-CN"/>
        </w:rPr>
      </w:pPr>
    </w:p>
    <w:p>
      <w:pPr>
        <w:spacing w:line="300" w:lineRule="auto"/>
        <w:ind w:firstLine="1719" w:firstLineChars="535"/>
        <w:rPr>
          <w:rFonts w:hint="eastAsia" w:ascii="仿宋" w:hAnsi="仿宋" w:eastAsia="仿宋" w:cs="宋体"/>
          <w:b/>
          <w:kern w:val="0"/>
          <w:sz w:val="32"/>
          <w:szCs w:val="32"/>
        </w:rPr>
      </w:pPr>
    </w:p>
    <w:p>
      <w:pPr>
        <w:spacing w:line="300" w:lineRule="auto"/>
        <w:ind w:firstLine="1719" w:firstLineChars="535"/>
        <w:rPr>
          <w:rFonts w:hint="eastAsia" w:ascii="仿宋" w:hAnsi="仿宋" w:eastAsia="仿宋" w:cs="宋体"/>
          <w:b/>
          <w:kern w:val="0"/>
          <w:sz w:val="32"/>
          <w:szCs w:val="32"/>
        </w:rPr>
      </w:pPr>
    </w:p>
    <w:p>
      <w:pPr>
        <w:pStyle w:val="3"/>
        <w:rPr>
          <w:rFonts w:hint="eastAsia"/>
        </w:rPr>
      </w:pPr>
    </w:p>
    <w:p>
      <w:pPr>
        <w:rPr>
          <w:rFonts w:hint="eastAsia"/>
        </w:rPr>
      </w:pPr>
    </w:p>
    <w:p>
      <w:pPr>
        <w:spacing w:line="300" w:lineRule="auto"/>
        <w:ind w:firstLine="1719" w:firstLineChars="535"/>
        <w:rPr>
          <w:rFonts w:hint="eastAsia" w:ascii="仿宋" w:hAnsi="仿宋" w:eastAsia="仿宋" w:cs="宋体"/>
          <w:b/>
          <w:kern w:val="0"/>
          <w:sz w:val="32"/>
          <w:szCs w:val="32"/>
        </w:rPr>
      </w:pPr>
    </w:p>
    <w:p>
      <w:pPr>
        <w:jc w:val="center"/>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采 购 人：四川济通工程试验检测有限公司</w:t>
      </w:r>
    </w:p>
    <w:p>
      <w:pPr>
        <w:jc w:val="center"/>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二〇二四年四月</w:t>
      </w:r>
    </w:p>
    <w:p>
      <w:pPr>
        <w:spacing w:line="640" w:lineRule="exact"/>
        <w:jc w:val="center"/>
        <w:rPr>
          <w:rFonts w:hint="eastAsia" w:ascii="仿宋" w:hAnsi="仿宋" w:eastAsia="仿宋" w:cs="宋体"/>
          <w:b/>
          <w:color w:val="auto"/>
          <w:spacing w:val="40"/>
          <w:kern w:val="0"/>
          <w:sz w:val="36"/>
          <w:szCs w:val="36"/>
        </w:rPr>
      </w:pPr>
    </w:p>
    <w:p>
      <w:pPr>
        <w:adjustRightInd w:val="0"/>
        <w:spacing w:line="56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四川济通工程试验检测有限公司</w:t>
      </w:r>
    </w:p>
    <w:p>
      <w:pPr>
        <w:adjustRightInd w:val="0"/>
        <w:spacing w:line="56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202</w:t>
      </w:r>
      <w:r>
        <w:rPr>
          <w:rFonts w:hint="eastAsia" w:ascii="方正小标宋_GBK" w:hAnsi="方正小标宋_GBK" w:eastAsia="方正小标宋_GBK" w:cs="方正小标宋_GBK"/>
          <w:b w:val="0"/>
          <w:bCs w:val="0"/>
          <w:sz w:val="36"/>
          <w:szCs w:val="36"/>
          <w:lang w:val="en-US" w:eastAsia="zh-CN"/>
        </w:rPr>
        <w:t>4</w:t>
      </w:r>
      <w:r>
        <w:rPr>
          <w:rFonts w:hint="eastAsia" w:ascii="方正小标宋_GBK" w:hAnsi="方正小标宋_GBK" w:eastAsia="方正小标宋_GBK" w:cs="方正小标宋_GBK"/>
          <w:b w:val="0"/>
          <w:bCs w:val="0"/>
          <w:sz w:val="36"/>
          <w:szCs w:val="36"/>
        </w:rPr>
        <w:t>年车辆定点维修采购项目询价函</w:t>
      </w:r>
    </w:p>
    <w:p>
      <w:pPr>
        <w:keepNext w:val="0"/>
        <w:keepLines w:val="0"/>
        <w:pageBreakBefore w:val="0"/>
        <w:widowControl w:val="0"/>
        <w:kinsoku/>
        <w:wordWrap/>
        <w:overflowPunct/>
        <w:topLinePunct w:val="0"/>
        <w:autoSpaceDE/>
        <w:autoSpaceDN/>
        <w:bidi w:val="0"/>
        <w:adjustRightInd w:val="0"/>
        <w:spacing w:line="480" w:lineRule="exact"/>
        <w:jc w:val="left"/>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spacing w:line="48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各供应商：</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根据相关法律法规及</w:t>
      </w:r>
      <w:r>
        <w:rPr>
          <w:rFonts w:hint="default" w:ascii="Times New Roman" w:hAnsi="Times New Roman" w:eastAsia="仿宋_GB2312" w:cs="Times New Roman"/>
          <w:sz w:val="24"/>
          <w:szCs w:val="24"/>
          <w:lang w:eastAsia="zh-CN"/>
        </w:rPr>
        <w:t>公司</w:t>
      </w:r>
      <w:r>
        <w:rPr>
          <w:rFonts w:hint="default" w:ascii="Times New Roman" w:hAnsi="Times New Roman" w:eastAsia="仿宋_GB2312" w:cs="Times New Roman"/>
          <w:sz w:val="24"/>
          <w:szCs w:val="24"/>
        </w:rPr>
        <w:t>《外部供应采购管理办法（2022年修订稿）》规定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现对四川济通工程试验检测有限公司20</w:t>
      </w:r>
      <w:r>
        <w:rPr>
          <w:rFonts w:hint="eastAsia" w:ascii="Times New Roman" w:hAnsi="Times New Roman" w:eastAsia="仿宋_GB2312" w:cs="Times New Roman"/>
          <w:sz w:val="24"/>
          <w:szCs w:val="24"/>
          <w:lang w:val="en-US" w:eastAsia="zh-CN"/>
        </w:rPr>
        <w:t>24</w:t>
      </w:r>
      <w:r>
        <w:rPr>
          <w:rFonts w:hint="default" w:ascii="Times New Roman" w:hAnsi="Times New Roman" w:eastAsia="仿宋_GB2312" w:cs="Times New Roman"/>
          <w:sz w:val="24"/>
          <w:szCs w:val="24"/>
        </w:rPr>
        <w:t>年车辆定点维修项目进行询价采购，现将有关事项说明如下：</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lang w:eastAsia="zh-CN"/>
        </w:rPr>
        <w:t>一、采购人：四川济通工程试验检测有限公司</w:t>
      </w:r>
    </w:p>
    <w:p>
      <w:pPr>
        <w:keepNext w:val="0"/>
        <w:keepLines w:val="0"/>
        <w:pageBreakBefore w:val="0"/>
        <w:widowControl w:val="0"/>
        <w:kinsoku/>
        <w:wordWrap/>
        <w:overflowPunct/>
        <w:topLinePunct w:val="0"/>
        <w:autoSpaceDE/>
        <w:autoSpaceDN/>
        <w:bidi w:val="0"/>
        <w:spacing w:line="480" w:lineRule="exact"/>
        <w:ind w:firstLine="482" w:firstLineChars="200"/>
        <w:jc w:val="both"/>
        <w:textAlignment w:val="auto"/>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bCs/>
          <w:sz w:val="24"/>
          <w:szCs w:val="24"/>
          <w:lang w:eastAsia="zh-CN"/>
        </w:rPr>
        <w:t>二、</w:t>
      </w:r>
      <w:r>
        <w:rPr>
          <w:rFonts w:hint="default" w:ascii="Times New Roman" w:hAnsi="Times New Roman" w:eastAsia="仿宋_GB2312" w:cs="Times New Roman"/>
          <w:b/>
          <w:bCs/>
          <w:sz w:val="24"/>
          <w:szCs w:val="24"/>
        </w:rPr>
        <w:t>项目名称：</w:t>
      </w:r>
      <w:r>
        <w:rPr>
          <w:rFonts w:hint="default" w:ascii="Times New Roman" w:hAnsi="Times New Roman" w:eastAsia="仿宋_GB2312" w:cs="Times New Roman"/>
          <w:b/>
          <w:sz w:val="24"/>
          <w:szCs w:val="24"/>
          <w:lang w:eastAsia="zh-CN"/>
        </w:rPr>
        <w:t>济通公司</w:t>
      </w:r>
      <w:r>
        <w:rPr>
          <w:rFonts w:hint="default" w:ascii="Times New Roman" w:hAnsi="Times New Roman" w:eastAsia="仿宋_GB2312" w:cs="Times New Roman"/>
          <w:b/>
          <w:bCs/>
          <w:sz w:val="24"/>
          <w:szCs w:val="24"/>
        </w:rPr>
        <w:t>202</w:t>
      </w:r>
      <w:r>
        <w:rPr>
          <w:rFonts w:hint="default" w:ascii="Times New Roman" w:hAnsi="Times New Roman" w:eastAsia="仿宋_GB2312" w:cs="Times New Roman"/>
          <w:b/>
          <w:bCs/>
          <w:sz w:val="24"/>
          <w:szCs w:val="24"/>
          <w:lang w:val="en-US" w:eastAsia="zh-CN"/>
        </w:rPr>
        <w:t>4</w:t>
      </w:r>
      <w:r>
        <w:rPr>
          <w:rFonts w:hint="default" w:ascii="Times New Roman" w:hAnsi="Times New Roman" w:eastAsia="仿宋_GB2312" w:cs="Times New Roman"/>
          <w:b/>
          <w:bCs/>
          <w:sz w:val="24"/>
          <w:szCs w:val="24"/>
        </w:rPr>
        <w:t>年车辆定点维修采购项目</w:t>
      </w:r>
      <w:r>
        <w:rPr>
          <w:rFonts w:hint="default" w:ascii="Times New Roman" w:hAnsi="Times New Roman" w:eastAsia="仿宋_GB2312" w:cs="Times New Roman"/>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eastAsia="zh-CN"/>
        </w:rPr>
        <w:t>三、采购</w:t>
      </w:r>
      <w:r>
        <w:rPr>
          <w:rFonts w:hint="default" w:ascii="Times New Roman" w:hAnsi="Times New Roman" w:eastAsia="仿宋_GB2312" w:cs="Times New Roman"/>
          <w:b/>
          <w:bCs/>
          <w:sz w:val="24"/>
          <w:szCs w:val="24"/>
        </w:rPr>
        <w:t>编号：</w:t>
      </w:r>
      <w:r>
        <w:rPr>
          <w:rFonts w:hint="default" w:ascii="Times New Roman" w:hAnsi="Times New Roman" w:eastAsia="仿宋_GB2312" w:cs="Times New Roman"/>
          <w:b/>
          <w:bCs/>
          <w:sz w:val="24"/>
          <w:szCs w:val="24"/>
          <w:lang w:val="en-US" w:eastAsia="zh-CN"/>
        </w:rPr>
        <w:t>SCJTWC20240417</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四</w:t>
      </w:r>
      <w:r>
        <w:rPr>
          <w:rFonts w:hint="default" w:ascii="Times New Roman" w:hAnsi="Times New Roman" w:eastAsia="仿宋_GB2312" w:cs="Times New Roman"/>
          <w:b/>
          <w:bCs/>
          <w:sz w:val="24"/>
          <w:szCs w:val="24"/>
        </w:rPr>
        <w:t>、项目概</w:t>
      </w:r>
      <w:r>
        <w:rPr>
          <w:rFonts w:hint="default" w:ascii="Times New Roman" w:hAnsi="Times New Roman" w:eastAsia="仿宋_GB2312" w:cs="Times New Roman"/>
          <w:b/>
          <w:bCs/>
          <w:sz w:val="24"/>
          <w:szCs w:val="24"/>
          <w:lang w:eastAsia="zh-CN"/>
        </w:rPr>
        <w:t>述</w:t>
      </w:r>
    </w:p>
    <w:p>
      <w:pPr>
        <w:pStyle w:val="2"/>
        <w:keepNext w:val="0"/>
        <w:keepLines w:val="0"/>
        <w:pageBreakBefore w:val="0"/>
        <w:widowControl w:val="0"/>
        <w:kinsoku/>
        <w:wordWrap/>
        <w:overflowPunct/>
        <w:topLinePunct w:val="0"/>
        <w:autoSpaceDE/>
        <w:autoSpaceDN/>
        <w:bidi w:val="0"/>
        <w:spacing w:line="480" w:lineRule="exact"/>
        <w:ind w:firstLine="240" w:firstLineChars="100"/>
        <w:textAlignment w:val="auto"/>
        <w:rPr>
          <w:rFonts w:hint="default" w:ascii="Times New Roman" w:hAnsi="Times New Roman" w:eastAsia="仿宋" w:cs="Times New Roman"/>
          <w:lang w:eastAsia="zh-CN"/>
        </w:rPr>
      </w:pPr>
      <w:r>
        <w:rPr>
          <w:rFonts w:hint="default" w:ascii="Times New Roman" w:hAnsi="Times New Roman" w:eastAsia="仿宋_GB2312" w:cs="Times New Roman"/>
          <w:sz w:val="24"/>
        </w:rPr>
        <w:t>（一）</w:t>
      </w:r>
      <w:r>
        <w:rPr>
          <w:rFonts w:hint="default" w:ascii="Times New Roman" w:hAnsi="Times New Roman" w:eastAsia="仿宋" w:cs="Times New Roman"/>
          <w:b w:val="0"/>
          <w:bCs/>
          <w:sz w:val="24"/>
          <w:szCs w:val="24"/>
        </w:rPr>
        <w:t>部分常用维修材料及配件费报价</w:t>
      </w:r>
      <w:r>
        <w:rPr>
          <w:rFonts w:hint="default" w:ascii="Times New Roman" w:hAnsi="Times New Roman" w:eastAsia="仿宋" w:cs="Times New Roman"/>
          <w:b w:val="0"/>
          <w:bCs/>
          <w:sz w:val="24"/>
          <w:szCs w:val="24"/>
          <w:lang w:eastAsia="zh-CN"/>
        </w:rPr>
        <w:t>明细</w:t>
      </w:r>
    </w:p>
    <w:p>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部分常用维修材料及配件费报价表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318"/>
        <w:gridCol w:w="1814"/>
        <w:gridCol w:w="1567"/>
        <w:gridCol w:w="1553"/>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21" w:type="dxa"/>
            <w:noWrap/>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序号</w:t>
            </w:r>
          </w:p>
        </w:tc>
        <w:tc>
          <w:tcPr>
            <w:tcW w:w="1318" w:type="dxa"/>
            <w:noWrap/>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车型</w:t>
            </w:r>
          </w:p>
        </w:tc>
        <w:tc>
          <w:tcPr>
            <w:tcW w:w="1814" w:type="dxa"/>
            <w:noWrap/>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材料名称</w:t>
            </w:r>
          </w:p>
        </w:tc>
        <w:tc>
          <w:tcPr>
            <w:tcW w:w="1567" w:type="dxa"/>
            <w:noWrap/>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规格型号</w:t>
            </w:r>
          </w:p>
        </w:tc>
        <w:tc>
          <w:tcPr>
            <w:tcW w:w="1553" w:type="dxa"/>
            <w:noWrap/>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单价限价</w:t>
            </w:r>
          </w:p>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（元）</w:t>
            </w:r>
          </w:p>
        </w:tc>
        <w:tc>
          <w:tcPr>
            <w:tcW w:w="1553" w:type="dxa"/>
            <w:noWrap/>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单价</w:t>
            </w:r>
          </w:p>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w:t>
            </w:r>
          </w:p>
        </w:tc>
        <w:tc>
          <w:tcPr>
            <w:tcW w:w="1318" w:type="dxa"/>
            <w:vMerge w:val="restart"/>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丰田普拉多</w:t>
            </w: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丰田专用OW-40 SN 1L</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132.25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机油格</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69</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空气格</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207</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空调格</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207</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前刹车蹄片</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552</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后刹车蹄片</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402.5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火花塞</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138</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前雨刮片</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184</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燃油滤芯</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276</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前刹车盘</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1081</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11</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后刹车盘</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977.5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12</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前车灯灯泡</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13</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后车灯灯泡</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14</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发电机皮带</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15</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差速器油</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 1L</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115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16</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变速箱油</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 1L</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161</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17</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分动箱油</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 1L</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115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18</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刹车油</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丰田专用 DOT4 1L</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92</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19</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防冻液</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丰田专用</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184</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20</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空调制冷剂</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丰田专用</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80.5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21</w:t>
            </w:r>
          </w:p>
        </w:tc>
        <w:tc>
          <w:tcPr>
            <w:tcW w:w="1318" w:type="dxa"/>
            <w:vMerge w:val="restart"/>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长城哈弗H5</w:t>
            </w: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 5W40 SN 1L</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86.25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22</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机油格</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46</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23</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空气格</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24</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空调格</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25</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前刹车蹄片</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207</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26</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后刹车蹄片</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184</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27</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火花塞</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69</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前雨刮片</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29</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燃油滤芯</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30</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前刹车盘</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172.5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31</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后刹车盘</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172.5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32</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前车灯灯泡</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28.75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33</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后车灯灯泡</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28.75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34</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发电机皮带</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63.25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35</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差速器油</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 75W85 1L</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69</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36</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变速箱油</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 6HV 1L</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37</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分动箱油</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 6HV 1L</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38</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刹车油</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长城专用DOT4 1L</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92</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39</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防冻液</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长城专用-35℃/9kg</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151.8</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40</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空调制冷剂</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46</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41</w:t>
            </w:r>
          </w:p>
        </w:tc>
        <w:tc>
          <w:tcPr>
            <w:tcW w:w="1318" w:type="dxa"/>
            <w:vMerge w:val="restart"/>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日产途达</w:t>
            </w: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5W40 SN  1L</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86.25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42</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机油格</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92</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43</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空气格</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92</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44</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空调格</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86.25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45</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前刹车蹄片</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46</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后刹车蹄片</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1127</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47</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火花塞</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115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48</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前雨刮片</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49</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燃油滤芯</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276</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50</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前刹车盘</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437</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后刹车盘</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1932</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52</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前车灯灯泡</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28.75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53</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后车灯灯泡</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28.75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54</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发电机皮带</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161</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55</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差速器油</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4L</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805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56</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变速箱油</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1L</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161</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57</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分动箱油</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1L</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58</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刹车油</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1L</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115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59</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防冻液</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4L</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138</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60</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空调制冷剂</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80.5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61</w:t>
            </w:r>
          </w:p>
        </w:tc>
        <w:tc>
          <w:tcPr>
            <w:tcW w:w="1318" w:type="dxa"/>
            <w:vMerge w:val="restart"/>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长城风骏5</w:t>
            </w: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长城专用5W40 SN 1L</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86.25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62</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机油格</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46</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63</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空气格</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64</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空调格</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65</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前刹车蹄片</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207</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66</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后刹车蹄片</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184</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67</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火花塞</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69</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68</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前雨刮片</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69</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燃油滤芯</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70</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前刹车盘</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172.5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71</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后刹车盘</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207</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72</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前车灯灯泡</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28.75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73</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后车灯灯泡</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28.75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74</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发电机皮带</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63.25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75</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差速器油</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 75W85 1L</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69</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76</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变速箱油</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 6HV 1L</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77</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分动箱油</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 6HV 1L</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78</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刹车油</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 DOT4 1L</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92</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79</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防冻液</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长城专用-35℃/9kg</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151.8</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80</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空调制冷剂</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46</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81</w:t>
            </w:r>
          </w:p>
        </w:tc>
        <w:tc>
          <w:tcPr>
            <w:tcW w:w="1318" w:type="dxa"/>
            <w:vMerge w:val="restart"/>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日产纳瓦拉</w:t>
            </w: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5W40 SN  1L</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86.25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82</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机油格</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92</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83</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空气格</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92</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84</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空调格</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86.25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85</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前刹车蹄片</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86</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后刹车蹄片</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276</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87</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火花塞</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115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88</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前雨刮片</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89</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燃油滤芯</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276</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90</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前刹车盘</w:t>
            </w:r>
          </w:p>
        </w:tc>
        <w:tc>
          <w:tcPr>
            <w:tcW w:w="1567"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437</w:t>
            </w:r>
          </w:p>
        </w:tc>
        <w:tc>
          <w:tcPr>
            <w:tcW w:w="155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91</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后刹车盘</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632.5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92</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前车灯灯泡</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28.75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93</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后车灯灯泡</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28.75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94</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发电机皮带</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161</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95</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差速器油</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4L</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805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96</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变速箱油</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1L</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161</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97</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分动箱油</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1L</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98</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刹车油</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1L</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115</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99</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防冻液</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4L</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138</w:t>
            </w:r>
          </w:p>
        </w:tc>
        <w:tc>
          <w:tcPr>
            <w:tcW w:w="155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100</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空调制冷剂</w:t>
            </w:r>
          </w:p>
        </w:tc>
        <w:tc>
          <w:tcPr>
            <w:tcW w:w="1567"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w:t>
            </w:r>
          </w:p>
        </w:tc>
        <w:tc>
          <w:tcPr>
            <w:tcW w:w="1553"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80.5</w:t>
            </w:r>
          </w:p>
        </w:tc>
        <w:tc>
          <w:tcPr>
            <w:tcW w:w="1553" w:type="dxa"/>
            <w:vAlign w:val="center"/>
          </w:tcPr>
          <w:p>
            <w:pPr>
              <w:jc w:val="center"/>
              <w:rPr>
                <w:rFonts w:hint="default" w:ascii="Times New Roman" w:hAnsi="Times New Roman" w:eastAsia="仿宋_GB2312" w:cs="Times New Roman"/>
              </w:rPr>
            </w:pPr>
          </w:p>
        </w:tc>
      </w:tr>
    </w:tbl>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（二）项目要求如下：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项目地点：</w:t>
      </w:r>
      <w:r>
        <w:rPr>
          <w:rFonts w:hint="default" w:ascii="Times New Roman" w:hAnsi="Times New Roman" w:eastAsia="仿宋_GB2312" w:cs="Times New Roman"/>
          <w:sz w:val="24"/>
          <w:szCs w:val="24"/>
          <w:u w:val="none"/>
        </w:rPr>
        <w:t>四川济通工程试验检测有限公司；</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工作范围及内容：</w:t>
      </w:r>
      <w:r>
        <w:rPr>
          <w:rFonts w:hint="default" w:ascii="Times New Roman" w:hAnsi="Times New Roman" w:eastAsia="仿宋_GB2312" w:cs="Times New Roman"/>
          <w:sz w:val="24"/>
          <w:szCs w:val="24"/>
          <w:u w:val="none"/>
        </w:rPr>
        <w:t>对四川济通工程试验检测有限公司车辆进行维修</w:t>
      </w:r>
      <w:r>
        <w:rPr>
          <w:rFonts w:hint="eastAsia" w:eastAsia="仿宋_GB2312" w:cs="Times New Roman"/>
          <w:sz w:val="24"/>
          <w:szCs w:val="24"/>
          <w:u w:val="none"/>
          <w:lang w:eastAsia="zh-CN"/>
        </w:rPr>
        <w:t>保养</w:t>
      </w:r>
      <w:r>
        <w:rPr>
          <w:rFonts w:hint="default" w:ascii="Times New Roman" w:hAnsi="Times New Roman" w:eastAsia="仿宋_GB2312" w:cs="Times New Roman"/>
          <w:sz w:val="24"/>
          <w:szCs w:val="24"/>
          <w:u w:val="none"/>
        </w:rPr>
        <w:t>服务。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预估工作量：</w:t>
      </w:r>
      <w:r>
        <w:rPr>
          <w:rFonts w:hint="default" w:ascii="Times New Roman" w:hAnsi="Times New Roman" w:eastAsia="仿宋_GB2312" w:cs="Times New Roman"/>
          <w:sz w:val="24"/>
          <w:szCs w:val="24"/>
          <w:u w:val="none"/>
        </w:rPr>
        <w:t>预计</w:t>
      </w:r>
      <w:r>
        <w:rPr>
          <w:rFonts w:hint="default" w:ascii="Times New Roman" w:hAnsi="Times New Roman" w:eastAsia="仿宋_GB2312" w:cs="Times New Roman"/>
          <w:sz w:val="24"/>
          <w:szCs w:val="24"/>
          <w:u w:val="none"/>
          <w:lang w:val="en-US" w:eastAsia="zh-CN"/>
        </w:rPr>
        <w:t>37</w:t>
      </w:r>
      <w:r>
        <w:rPr>
          <w:rFonts w:hint="default" w:ascii="Times New Roman" w:hAnsi="Times New Roman" w:eastAsia="仿宋_GB2312" w:cs="Times New Roman"/>
          <w:sz w:val="24"/>
          <w:szCs w:val="24"/>
          <w:u w:val="none"/>
        </w:rPr>
        <w:t>台车辆，最终以实际数量为准。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服务期限：</w:t>
      </w:r>
      <w:r>
        <w:rPr>
          <w:rFonts w:hint="default" w:ascii="Times New Roman" w:hAnsi="Times New Roman" w:eastAsia="仿宋_GB2312" w:cs="Times New Roman"/>
          <w:sz w:val="24"/>
          <w:szCs w:val="24"/>
          <w:u w:val="none"/>
        </w:rPr>
        <w:t>自合同签订之日起1年。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（三）</w:t>
      </w:r>
      <w:r>
        <w:rPr>
          <w:rFonts w:hint="default" w:ascii="Times New Roman" w:hAnsi="Times New Roman" w:eastAsia="仿宋" w:cs="Times New Roman"/>
          <w:sz w:val="24"/>
          <w:szCs w:val="24"/>
        </w:rPr>
        <w:t>最高限价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本项目最高限价不超过</w:t>
      </w:r>
      <w:r>
        <w:rPr>
          <w:rFonts w:hint="default" w:ascii="Times New Roman" w:hAnsi="Times New Roman" w:eastAsia="仿宋_GB2312" w:cs="Times New Roman"/>
          <w:b/>
          <w:bCs/>
          <w:sz w:val="24"/>
          <w:szCs w:val="24"/>
          <w:u w:val="single"/>
          <w:lang w:val="en-US" w:eastAsia="zh-CN"/>
        </w:rPr>
        <w:t>400000.00</w:t>
      </w:r>
      <w:r>
        <w:rPr>
          <w:rFonts w:hint="default" w:ascii="Times New Roman" w:hAnsi="Times New Roman" w:eastAsia="仿宋_GB2312" w:cs="Times New Roman"/>
          <w:b/>
          <w:bCs/>
          <w:sz w:val="24"/>
          <w:szCs w:val="24"/>
          <w:u w:val="single"/>
        </w:rPr>
        <w:t>元</w:t>
      </w:r>
      <w:r>
        <w:rPr>
          <w:rFonts w:hint="default" w:ascii="Times New Roman" w:hAnsi="Times New Roman" w:eastAsia="仿宋_GB2312" w:cs="Times New Roman"/>
          <w:sz w:val="24"/>
          <w:szCs w:val="24"/>
        </w:rPr>
        <w:t>，维修材料及配件报价不得超过对应单价限价（详见报价函格式）。</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供应商须知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具有独立承担民事责任的能力；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具有履行合同所必需的设备安装和专业技术能力，</w:t>
      </w:r>
      <w:r>
        <w:rPr>
          <w:rFonts w:hint="default" w:ascii="Times New Roman" w:hAnsi="Times New Roman" w:eastAsia="仿宋_GB2312" w:cs="Times New Roman"/>
          <w:b/>
          <w:bCs/>
          <w:sz w:val="24"/>
          <w:szCs w:val="24"/>
        </w:rPr>
        <w:t>须具有有效经营许可证</w:t>
      </w:r>
      <w:r>
        <w:rPr>
          <w:rFonts w:hint="eastAsia"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rPr>
        <w:t>许可证经营范围</w:t>
      </w:r>
      <w:r>
        <w:rPr>
          <w:rFonts w:hint="eastAsia"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rPr>
        <w:t>一类机动车维修，一类大货车维修）或交通主管部门出具的一类汽车维修备案证明材料；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类似业绩要求：202</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年以来具有</w:t>
      </w:r>
      <w:r>
        <w:rPr>
          <w:rFonts w:hint="default" w:ascii="Times New Roman" w:hAnsi="Times New Roman" w:eastAsia="仿宋_GB2312" w:cs="Times New Roman"/>
          <w:b/>
          <w:bCs/>
          <w:sz w:val="24"/>
          <w:szCs w:val="24"/>
        </w:rPr>
        <w:t>不少于2个</w:t>
      </w:r>
      <w:r>
        <w:rPr>
          <w:rFonts w:hint="default" w:ascii="Times New Roman" w:hAnsi="Times New Roman" w:eastAsia="仿宋_GB2312" w:cs="Times New Roman"/>
          <w:sz w:val="24"/>
          <w:szCs w:val="24"/>
        </w:rPr>
        <w:t>类似业绩，单个合同不少于</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0万元金额；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信誉要求：供应商</w:t>
      </w:r>
      <w:r>
        <w:rPr>
          <w:rFonts w:hint="default" w:ascii="Times New Roman" w:hAnsi="Times New Roman" w:eastAsia="仿宋_GB2312" w:cs="Times New Roman"/>
          <w:b/>
          <w:bCs/>
          <w:sz w:val="24"/>
          <w:szCs w:val="24"/>
          <w:u w:val="single"/>
        </w:rPr>
        <w:t>未被列入失信被执行人名单、重大税收违法案件当事人名单、采购严重违法失信行为记录名单</w:t>
      </w:r>
      <w:r>
        <w:rPr>
          <w:rFonts w:hint="default" w:ascii="Times New Roman" w:hAnsi="Times New Roman" w:eastAsia="仿宋_GB2312" w:cs="Times New Roman"/>
          <w:sz w:val="24"/>
          <w:szCs w:val="24"/>
        </w:rPr>
        <w:t>，信用信息以信用中国网站（www.creditchina.gov.cn）、中国政府采购网（www.ccgp.gov.cn）公布</w:t>
      </w:r>
      <w:r>
        <w:rPr>
          <w:rFonts w:hint="eastAsia" w:ascii="Times New Roman" w:hAnsi="Times New Roman" w:eastAsia="仿宋_GB2312" w:cs="Times New Roman"/>
          <w:sz w:val="24"/>
          <w:szCs w:val="24"/>
          <w:lang w:eastAsia="zh-CN"/>
        </w:rPr>
        <w:t>截图</w:t>
      </w:r>
      <w:r>
        <w:rPr>
          <w:rFonts w:hint="default" w:ascii="Times New Roman" w:hAnsi="Times New Roman" w:eastAsia="仿宋_GB2312" w:cs="Times New Roman"/>
          <w:sz w:val="24"/>
          <w:szCs w:val="24"/>
        </w:rPr>
        <w:t>为准；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须具备交通部门颁发</w:t>
      </w:r>
      <w:r>
        <w:rPr>
          <w:rFonts w:hint="default" w:ascii="Times New Roman" w:hAnsi="Times New Roman" w:eastAsia="仿宋_GB2312" w:cs="Times New Roman"/>
          <w:b/>
          <w:bCs/>
          <w:sz w:val="24"/>
          <w:szCs w:val="24"/>
        </w:rPr>
        <w:t>绿色钣喷资质</w:t>
      </w:r>
      <w:r>
        <w:rPr>
          <w:rFonts w:hint="default" w:ascii="Times New Roman" w:hAnsi="Times New Roman" w:eastAsia="仿宋_GB2312" w:cs="Times New Roman"/>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其他：维修点维修场地及办公场地面积在3000平方米及以上</w:t>
      </w:r>
      <w:r>
        <w:rPr>
          <w:rFonts w:hint="default" w:ascii="Times New Roman" w:hAnsi="Times New Roman" w:eastAsia="仿宋_GB2312" w:cs="Times New Roman"/>
          <w:b/>
          <w:bCs/>
          <w:sz w:val="24"/>
          <w:szCs w:val="24"/>
          <w:u w:val="single"/>
        </w:rPr>
        <w:t>且距离成都市双流区威海路150号导航距离不超过2</w:t>
      </w:r>
      <w:r>
        <w:rPr>
          <w:rFonts w:hint="eastAsia" w:eastAsia="仿宋_GB2312" w:cs="Times New Roman"/>
          <w:b/>
          <w:bCs/>
          <w:sz w:val="24"/>
          <w:szCs w:val="24"/>
          <w:u w:val="single"/>
          <w:lang w:val="en-US" w:eastAsia="zh-CN"/>
        </w:rPr>
        <w:t>5</w:t>
      </w:r>
      <w:r>
        <w:rPr>
          <w:rFonts w:hint="default" w:ascii="Times New Roman" w:hAnsi="Times New Roman" w:eastAsia="仿宋_GB2312" w:cs="Times New Roman"/>
          <w:b/>
          <w:bCs/>
          <w:sz w:val="24"/>
          <w:szCs w:val="24"/>
          <w:u w:val="single"/>
        </w:rPr>
        <w:t>公里</w:t>
      </w:r>
      <w:r>
        <w:rPr>
          <w:rFonts w:hint="default" w:ascii="Times New Roman" w:hAnsi="Times New Roman" w:eastAsia="仿宋_GB2312" w:cs="Times New Roman"/>
          <w:sz w:val="24"/>
          <w:szCs w:val="24"/>
        </w:rPr>
        <w:t>，其中面积认定以环保部门的相关证明材料或租房合同等以上标注的面积为准，距离认定以导航截图为准</w:t>
      </w:r>
      <w:r>
        <w:rPr>
          <w:rFonts w:hint="eastAsia"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（二）无效报价文件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符合以下情形之一的报价视为无效报价：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1.未按要求签署或密封的报价函按无效文件处理。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2.报价超出采购人公布的采购最高限价的响应文件将被拒绝，按无效文件处理。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3.本项目供应商资格审查未通过的，按无效文件处理。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4.递交文件内容不全或未按规定填写或字迹模糊、辨认不清或涂改未加盖公章确认的按无效文件处理。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5.报价文件中的产品规格、技术参数明显不符合采购文件标准要求的按无效文件处理。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相关法律法规规定的其他情形等</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六、技术、服务要求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（一）</w:t>
      </w:r>
      <w:r>
        <w:rPr>
          <w:rFonts w:hint="default" w:ascii="Times New Roman" w:hAnsi="Times New Roman" w:eastAsia="仿宋_GB2312" w:cs="Times New Roman"/>
          <w:sz w:val="24"/>
          <w:szCs w:val="24"/>
        </w:rPr>
        <w:t>供应商所采用的零部件、配件等材料应符合国家或部门标准和行业标准以及汽车维修相关标准。应有合法的进货渠道，不得使用假冒伪劣产品或以次充好。经送修单位同意，可以用替代件或旧件的，中标人应在材料清单中加以注明，否则不得使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（二）</w:t>
      </w:r>
      <w:r>
        <w:rPr>
          <w:rFonts w:hint="default" w:ascii="Times New Roman" w:hAnsi="Times New Roman" w:eastAsia="仿宋_GB2312" w:cs="Times New Roman"/>
          <w:sz w:val="24"/>
          <w:szCs w:val="24"/>
        </w:rPr>
        <w:t>被修车辆达不到规定的质量标准和技术要求的</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返修不得再计价收费。车辆竣工出厂执行质量保证期制度，不能低于中华人民共和国交通部所颁布的《交通运输部关于修改&lt;机动车维修管理规定&gt;的决定》（交通运输部令2016年第37号）的标准。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（三）</w:t>
      </w:r>
      <w:r>
        <w:rPr>
          <w:rFonts w:hint="default" w:ascii="Times New Roman" w:hAnsi="Times New Roman" w:eastAsia="仿宋_GB2312" w:cs="Times New Roman"/>
          <w:sz w:val="24"/>
          <w:szCs w:val="24"/>
        </w:rPr>
        <w:t>责任保障期限及车辆质量保障按照国家有关部门颁发的最新标准执行。在质量保证期内，因维修质量造成的直接经济损失，由供应商自行负责。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（四）</w:t>
      </w:r>
      <w:r>
        <w:rPr>
          <w:rFonts w:hint="default" w:ascii="Times New Roman" w:hAnsi="Times New Roman" w:eastAsia="仿宋_GB2312" w:cs="Times New Roman"/>
          <w:sz w:val="24"/>
          <w:szCs w:val="24"/>
        </w:rPr>
        <w:t>所有维修车辆出厂时应达到《机动车运行安全技术条件》GB7258-2017等国家安全技术标准及车辆维修标准。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（五）</w:t>
      </w:r>
      <w:r>
        <w:rPr>
          <w:rFonts w:hint="default" w:ascii="Times New Roman" w:hAnsi="Times New Roman" w:eastAsia="仿宋_GB2312" w:cs="Times New Roman"/>
          <w:sz w:val="24"/>
          <w:szCs w:val="24"/>
        </w:rPr>
        <w:t>中标人应严格遵守《中华人民共和国交通运输行业标准机动车维修服务规范》</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JT/T816-2021</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《交通运输部关于修改&lt;机动车维修管理规定&gt;的决定》（交通运输部令2021年第18号）等相关规定。</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七、报价文件包括内容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（一）报价声明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（二）报价函</w:t>
      </w:r>
      <w:r>
        <w:rPr>
          <w:rFonts w:hint="default" w:ascii="Times New Roman" w:hAnsi="Times New Roman" w:eastAsia="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1.部分常用维修材料及配件费报价表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（三）资格证明文件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1.法定代表人身份证明或授权委托书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rPr>
        <w:t>2.供应商证明材料：营业执照复印件、资质证书复印件（若需）</w:t>
      </w:r>
      <w:r>
        <w:rPr>
          <w:rFonts w:hint="default" w:ascii="Times New Roman" w:hAnsi="Times New Roman" w:eastAsia="仿宋_GB2312" w:cs="Times New Roman"/>
          <w:sz w:val="24"/>
          <w:szCs w:val="24"/>
          <w:lang w:eastAsia="zh-CN"/>
        </w:rPr>
        <w:t>、业绩证明资料、</w:t>
      </w:r>
      <w:r>
        <w:rPr>
          <w:rFonts w:hint="eastAsia" w:ascii="Times New Roman" w:hAnsi="Times New Roman" w:eastAsia="仿宋_GB2312" w:cs="Times New Roman"/>
          <w:sz w:val="24"/>
          <w:szCs w:val="24"/>
          <w:lang w:eastAsia="zh-CN"/>
        </w:rPr>
        <w:t>信誉查询证明、维修场地面积证明、距离证明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w:t>
      </w:r>
      <w:r>
        <w:rPr>
          <w:rFonts w:hint="default" w:ascii="Times New Roman" w:hAnsi="Times New Roman" w:eastAsia="仿宋_GB2312" w:cs="Times New Roman"/>
          <w:sz w:val="24"/>
          <w:szCs w:val="24"/>
          <w:lang w:eastAsia="zh-CN"/>
        </w:rPr>
        <w:t>技术</w:t>
      </w:r>
      <w:r>
        <w:rPr>
          <w:rFonts w:hint="default" w:ascii="Times New Roman" w:hAnsi="Times New Roman" w:eastAsia="仿宋_GB2312" w:cs="Times New Roman"/>
          <w:sz w:val="24"/>
          <w:szCs w:val="24"/>
        </w:rPr>
        <w:t>服务承诺书</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八、报价评审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（一）评审办法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1.本次报价对资格审查通过后，采购评审小组对所有通过资格审查的供应商（即有效供应商）进行有效价格评审，即评审报价以经评审的有效报价为准；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2.有效报价文件（供应商）不少于3家；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3.按最低价法确定成交人（以经评审的报价为准），即</w:t>
      </w:r>
      <w:r>
        <w:rPr>
          <w:rFonts w:hint="default" w:ascii="Times New Roman" w:hAnsi="Times New Roman" w:eastAsia="仿宋_GB2312" w:cs="Times New Roman"/>
          <w:sz w:val="24"/>
          <w:lang w:val="en-US" w:eastAsia="zh-CN"/>
        </w:rPr>
        <w:t>所有单项报</w:t>
      </w:r>
      <w:r>
        <w:rPr>
          <w:rFonts w:hint="default" w:ascii="Times New Roman" w:hAnsi="Times New Roman" w:eastAsia="仿宋_GB2312" w:cs="Times New Roman"/>
          <w:sz w:val="24"/>
        </w:rPr>
        <w:t>价</w:t>
      </w:r>
      <w:bookmarkStart w:id="4" w:name="_GoBack"/>
      <w:bookmarkEnd w:id="4"/>
      <w:r>
        <w:rPr>
          <w:rFonts w:hint="default" w:ascii="Times New Roman" w:hAnsi="Times New Roman" w:eastAsia="仿宋_GB2312" w:cs="Times New Roman"/>
          <w:sz w:val="24"/>
        </w:rPr>
        <w:t>最低</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如不存在所有单项报价最低的供应商，将采取单价之和作为评选标准</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的有效供应商确定为本项目询价采购成交人；若报价相同，以</w:t>
      </w:r>
      <w:r>
        <w:rPr>
          <w:rFonts w:hint="default" w:ascii="Times New Roman" w:hAnsi="Times New Roman" w:eastAsia="仿宋_GB2312" w:cs="Times New Roman"/>
          <w:sz w:val="24"/>
          <w:lang w:val="en-US" w:eastAsia="zh-CN"/>
        </w:rPr>
        <w:t>距离采购方路程</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服务售后</w:t>
      </w:r>
      <w:r>
        <w:rPr>
          <w:rFonts w:hint="default" w:ascii="Times New Roman" w:hAnsi="Times New Roman" w:eastAsia="仿宋_GB2312" w:cs="Times New Roman"/>
          <w:sz w:val="24"/>
        </w:rPr>
        <w:t>等综合性更占优势者为本项目询价采购成交人。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（二）评审时间及地点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1.评审时间</w:t>
      </w:r>
      <w:r>
        <w:rPr>
          <w:rFonts w:hint="eastAsia" w:eastAsia="仿宋_GB2312" w:cs="Times New Roman"/>
          <w:sz w:val="24"/>
          <w:highlight w:val="none"/>
          <w:lang w:eastAsia="zh-CN"/>
        </w:rPr>
        <w:t>：</w:t>
      </w:r>
      <w:r>
        <w:rPr>
          <w:rFonts w:hint="default" w:ascii="Times New Roman" w:hAnsi="Times New Roman" w:eastAsia="仿宋_GB2312" w:cs="Times New Roman"/>
          <w:sz w:val="24"/>
          <w:highlight w:val="none"/>
        </w:rPr>
        <w:t>202</w:t>
      </w:r>
      <w:r>
        <w:rPr>
          <w:rFonts w:hint="default" w:ascii="Times New Roman" w:hAnsi="Times New Roman" w:eastAsia="仿宋_GB2312" w:cs="Times New Roman"/>
          <w:sz w:val="24"/>
          <w:highlight w:val="none"/>
          <w:lang w:val="en-US" w:eastAsia="zh-CN"/>
        </w:rPr>
        <w:t>4</w:t>
      </w:r>
      <w:r>
        <w:rPr>
          <w:rFonts w:hint="default" w:ascii="Times New Roman" w:hAnsi="Times New Roman" w:eastAsia="仿宋_GB2312" w:cs="Times New Roman"/>
          <w:sz w:val="24"/>
          <w:highlight w:val="none"/>
        </w:rPr>
        <w:t>年</w:t>
      </w:r>
      <w:r>
        <w:rPr>
          <w:rFonts w:hint="eastAsia" w:eastAsia="仿宋_GB2312" w:cs="Times New Roman"/>
          <w:sz w:val="24"/>
          <w:highlight w:val="none"/>
          <w:lang w:val="en-US" w:eastAsia="zh-CN"/>
        </w:rPr>
        <w:t>4月12日</w:t>
      </w:r>
      <w:r>
        <w:rPr>
          <w:rFonts w:hint="eastAsia" w:eastAsia="仿宋_GB2312" w:cs="Times New Roman"/>
          <w:sz w:val="24"/>
          <w:highlight w:val="none"/>
          <w:lang w:eastAsia="zh-CN"/>
        </w:rPr>
        <w:t>上午</w:t>
      </w:r>
      <w:r>
        <w:rPr>
          <w:rFonts w:hint="default" w:ascii="Times New Roman" w:hAnsi="Times New Roman" w:eastAsia="仿宋_GB2312" w:cs="Times New Roman"/>
          <w:sz w:val="24"/>
          <w:highlight w:val="none"/>
        </w:rPr>
        <w:t>10</w:t>
      </w:r>
      <w:r>
        <w:rPr>
          <w:rFonts w:hint="eastAsia" w:eastAsia="仿宋_GB2312" w:cs="Times New Roman"/>
          <w:sz w:val="24"/>
          <w:highlight w:val="none"/>
          <w:lang w:val="en-US" w:eastAsia="zh-CN"/>
        </w:rPr>
        <w:t>:</w:t>
      </w:r>
      <w:r>
        <w:rPr>
          <w:rFonts w:hint="default" w:ascii="Times New Roman" w:hAnsi="Times New Roman" w:eastAsia="仿宋_GB2312" w:cs="Times New Roman"/>
          <w:sz w:val="24"/>
          <w:highlight w:val="none"/>
        </w:rPr>
        <w:t>00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2.评审地点：</w:t>
      </w:r>
      <w:r>
        <w:rPr>
          <w:rFonts w:hint="default" w:ascii="Times New Roman" w:hAnsi="Times New Roman" w:eastAsia="仿宋_GB2312" w:cs="Times New Roman"/>
          <w:sz w:val="24"/>
          <w:lang w:eastAsia="zh-CN"/>
        </w:rPr>
        <w:t>成都市双流区双楠大道中段</w:t>
      </w:r>
      <w:r>
        <w:rPr>
          <w:rFonts w:hint="default" w:ascii="Times New Roman" w:hAnsi="Times New Roman" w:eastAsia="仿宋_GB2312" w:cs="Times New Roman"/>
          <w:sz w:val="24"/>
          <w:lang w:val="en-US" w:eastAsia="zh-CN"/>
        </w:rPr>
        <w:t>333号32栋成金橙堡大楼305室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（三）成交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确定成交人后2个工作日内书面通知成交人；成交人接到成交通知书后3个工作日内，与采购人进行采购合同洽谈，签订本项目采购合同。</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九、供应商递交文件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（一）份数及有效期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纸质版报价文件1份</w:t>
      </w:r>
      <w:r>
        <w:rPr>
          <w:rFonts w:hint="eastAsia" w:eastAsia="仿宋_GB2312" w:cs="Times New Roman"/>
          <w:sz w:val="24"/>
          <w:lang w:eastAsia="zh-CN"/>
        </w:rPr>
        <w:t>，</w:t>
      </w:r>
      <w:r>
        <w:rPr>
          <w:rFonts w:hint="default" w:ascii="Times New Roman" w:hAnsi="Times New Roman" w:eastAsia="仿宋_GB2312" w:cs="Times New Roman"/>
          <w:sz w:val="24"/>
        </w:rPr>
        <w:t>采购人不接收递交文件截止时间后送达的响应文件；报价文件有效期自递交之日起60日历天</w:t>
      </w:r>
      <w:r>
        <w:rPr>
          <w:rFonts w:hint="eastAsia" w:eastAsia="仿宋_GB2312" w:cs="Times New Roman"/>
          <w:sz w:val="24"/>
          <w:lang w:eastAsia="zh-CN"/>
        </w:rPr>
        <w:t>，</w:t>
      </w:r>
      <w:r>
        <w:rPr>
          <w:rFonts w:hint="default" w:ascii="Times New Roman" w:hAnsi="Times New Roman" w:eastAsia="仿宋_GB2312" w:cs="Times New Roman"/>
          <w:sz w:val="24"/>
        </w:rPr>
        <w:t>有效期内不得撤回文件。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（二）签署及盖章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报价文件带</w:t>
      </w:r>
      <w:r>
        <w:rPr>
          <w:rFonts w:hint="eastAsia" w:eastAsia="仿宋_GB2312" w:cs="Times New Roman"/>
          <w:sz w:val="24"/>
          <w:lang w:eastAsia="zh-CN"/>
        </w:rPr>
        <w:t>“</w:t>
      </w:r>
      <w:r>
        <w:rPr>
          <w:rFonts w:hint="default" w:ascii="Times New Roman" w:hAnsi="Times New Roman" w:eastAsia="仿宋_GB2312" w:cs="Times New Roman"/>
          <w:sz w:val="24"/>
        </w:rPr>
        <w:t>盖章</w:t>
      </w:r>
      <w:r>
        <w:rPr>
          <w:rFonts w:hint="eastAsia" w:eastAsia="仿宋_GB2312" w:cs="Times New Roman"/>
          <w:sz w:val="24"/>
          <w:lang w:eastAsia="zh-CN"/>
        </w:rPr>
        <w:t>”</w:t>
      </w:r>
      <w:r>
        <w:rPr>
          <w:rFonts w:hint="default" w:ascii="Times New Roman" w:hAnsi="Times New Roman" w:eastAsia="仿宋_GB2312" w:cs="Times New Roman"/>
          <w:sz w:val="24"/>
        </w:rPr>
        <w:t>字样处及文件封面均应加盖供应商</w:t>
      </w:r>
      <w:r>
        <w:rPr>
          <w:rFonts w:hint="default" w:ascii="Times New Roman" w:hAnsi="Times New Roman" w:eastAsia="仿宋_GB2312" w:cs="Times New Roman"/>
          <w:b/>
          <w:bCs/>
          <w:sz w:val="24"/>
          <w:u w:val="single"/>
        </w:rPr>
        <w:t>单位公章</w:t>
      </w:r>
      <w:r>
        <w:rPr>
          <w:rFonts w:hint="default" w:ascii="Times New Roman" w:hAnsi="Times New Roman" w:eastAsia="仿宋_GB2312" w:cs="Times New Roman"/>
          <w:sz w:val="24"/>
        </w:rPr>
        <w:t>（不得使用其他形式如带有</w:t>
      </w:r>
      <w:r>
        <w:rPr>
          <w:rFonts w:hint="eastAsia" w:eastAsia="仿宋_GB2312" w:cs="Times New Roman"/>
          <w:sz w:val="24"/>
          <w:lang w:eastAsia="zh-CN"/>
        </w:rPr>
        <w:t>“</w:t>
      </w:r>
      <w:r>
        <w:rPr>
          <w:rFonts w:hint="default" w:ascii="Times New Roman" w:hAnsi="Times New Roman" w:eastAsia="仿宋_GB2312" w:cs="Times New Roman"/>
          <w:sz w:val="24"/>
        </w:rPr>
        <w:t>专用章</w:t>
      </w:r>
      <w:r>
        <w:rPr>
          <w:rFonts w:hint="eastAsia" w:eastAsia="仿宋_GB2312" w:cs="Times New Roman"/>
          <w:sz w:val="24"/>
          <w:lang w:eastAsia="zh-CN"/>
        </w:rPr>
        <w:t>”</w:t>
      </w:r>
      <w:r>
        <w:rPr>
          <w:rFonts w:hint="default" w:ascii="Times New Roman" w:hAnsi="Times New Roman" w:eastAsia="仿宋_GB2312" w:cs="Times New Roman"/>
          <w:sz w:val="24"/>
        </w:rPr>
        <w:t>等字样的印章），报价文件需经法定代表人或其委托代理人签字，由委托代理人签字的报价文件中须附授权委托书。</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（三）文件封面、装订及密封要求：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1.供应商报价文件统一用A4纸打印（白纸黑字），装订后密封在密封袋内，逐页加盖供应商公章。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2.报价文件须密封，密封口处应加盖供应商印章。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（四）递交方式、截止时间及地点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1.报价文件递交截止时间：</w:t>
      </w:r>
      <w:r>
        <w:rPr>
          <w:rFonts w:hint="default" w:ascii="Times New Roman" w:hAnsi="Times New Roman" w:eastAsia="仿宋_GB2312" w:cs="Times New Roman"/>
          <w:sz w:val="24"/>
          <w:highlight w:val="none"/>
        </w:rPr>
        <w:t>202</w:t>
      </w:r>
      <w:r>
        <w:rPr>
          <w:rFonts w:hint="default" w:ascii="Times New Roman" w:hAnsi="Times New Roman" w:eastAsia="仿宋_GB2312" w:cs="Times New Roman"/>
          <w:sz w:val="24"/>
          <w:highlight w:val="none"/>
          <w:lang w:val="en-US" w:eastAsia="zh-CN"/>
        </w:rPr>
        <w:t>4</w:t>
      </w:r>
      <w:r>
        <w:rPr>
          <w:rFonts w:hint="default" w:ascii="Times New Roman" w:hAnsi="Times New Roman" w:eastAsia="仿宋_GB2312" w:cs="Times New Roman"/>
          <w:sz w:val="24"/>
          <w:highlight w:val="none"/>
        </w:rPr>
        <w:t>年</w:t>
      </w:r>
      <w:r>
        <w:rPr>
          <w:rFonts w:hint="eastAsia" w:eastAsia="仿宋_GB2312" w:cs="Times New Roman"/>
          <w:sz w:val="24"/>
          <w:highlight w:val="none"/>
          <w:lang w:val="en-US" w:eastAsia="zh-CN"/>
        </w:rPr>
        <w:t>4月12日</w:t>
      </w:r>
      <w:r>
        <w:rPr>
          <w:rFonts w:hint="default" w:ascii="Times New Roman" w:hAnsi="Times New Roman" w:eastAsia="仿宋_GB2312" w:cs="Times New Roman"/>
          <w:sz w:val="24"/>
          <w:highlight w:val="none"/>
          <w:lang w:eastAsia="zh-CN"/>
        </w:rPr>
        <w:t>上午</w:t>
      </w:r>
      <w:r>
        <w:rPr>
          <w:rFonts w:hint="default" w:ascii="Times New Roman" w:hAnsi="Times New Roman" w:eastAsia="仿宋_GB2312" w:cs="Times New Roman"/>
          <w:sz w:val="24"/>
          <w:highlight w:val="none"/>
        </w:rPr>
        <w:t>10</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sz w:val="24"/>
          <w:highlight w:val="none"/>
        </w:rPr>
        <w:t>00，</w:t>
      </w:r>
      <w:r>
        <w:rPr>
          <w:rFonts w:hint="default" w:ascii="Times New Roman" w:hAnsi="Times New Roman" w:eastAsia="仿宋_GB2312" w:cs="Times New Roman"/>
          <w:sz w:val="24"/>
        </w:rPr>
        <w:t>接受邮递送到方式（途中丢失的，由报价人自行负责）。逾期送达的或者未送达指定地点的报价文件，询价人不予受理。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2.报价文件递交地点：成都市双流区</w:t>
      </w:r>
      <w:r>
        <w:rPr>
          <w:rFonts w:hint="default" w:ascii="Times New Roman" w:hAnsi="Times New Roman" w:eastAsia="仿宋_GB2312" w:cs="Times New Roman"/>
          <w:sz w:val="24"/>
          <w:lang w:eastAsia="zh-CN"/>
        </w:rPr>
        <w:t>双楠大道中段</w:t>
      </w:r>
      <w:r>
        <w:rPr>
          <w:rFonts w:hint="default" w:ascii="Times New Roman" w:hAnsi="Times New Roman" w:eastAsia="仿宋_GB2312" w:cs="Times New Roman"/>
          <w:sz w:val="24"/>
          <w:lang w:val="en-US" w:eastAsia="zh-CN"/>
        </w:rPr>
        <w:t>333号32栋成金橙堡大楼305室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highlight w:val="yellow"/>
        </w:rPr>
      </w:pPr>
      <w:r>
        <w:rPr>
          <w:rFonts w:hint="default" w:ascii="Times New Roman" w:hAnsi="Times New Roman" w:eastAsia="仿宋_GB2312" w:cs="Times New Roman"/>
          <w:sz w:val="24"/>
          <w:lang w:val="en-US" w:eastAsia="zh-CN"/>
        </w:rPr>
        <w:t>3.联系方式：</w:t>
      </w:r>
      <w:r>
        <w:rPr>
          <w:rFonts w:hint="default" w:ascii="Times New Roman" w:hAnsi="Times New Roman" w:eastAsia="仿宋_GB2312" w:cs="Times New Roman"/>
          <w:sz w:val="24"/>
          <w:highlight w:val="none"/>
          <w:lang w:val="en-US" w:eastAsia="zh-CN"/>
        </w:rPr>
        <w:t>028-85870177</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十、采购文件发布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询价文件发布在四川济通工程试验检测公司网站，免费下载获取。</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rPr>
      </w:pP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480" w:lineRule="exact"/>
        <w:ind w:firstLine="4200" w:firstLineChars="15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四川济通工程试验检测有限公司</w:t>
      </w:r>
    </w:p>
    <w:p>
      <w:pPr>
        <w:keepNext w:val="0"/>
        <w:keepLines w:val="0"/>
        <w:pageBreakBefore w:val="0"/>
        <w:widowControl w:val="0"/>
        <w:kinsoku/>
        <w:wordWrap/>
        <w:overflowPunct/>
        <w:topLinePunct w:val="0"/>
        <w:autoSpaceDE/>
        <w:autoSpaceDN/>
        <w:bidi w:val="0"/>
        <w:adjustRightInd/>
        <w:snapToGrid/>
        <w:spacing w:line="480" w:lineRule="exact"/>
        <w:ind w:firstLine="5040" w:firstLineChars="18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7</w:t>
      </w:r>
      <w:r>
        <w:rPr>
          <w:rFonts w:hint="default" w:ascii="Times New Roman" w:hAnsi="Times New Roman" w:eastAsia="仿宋_GB2312" w:cs="Times New Roman"/>
          <w:sz w:val="28"/>
          <w:szCs w:val="28"/>
        </w:rPr>
        <w:t>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6"/>
          <w:szCs w:val="36"/>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3"/>
        <w:rPr>
          <w:rFonts w:hint="default"/>
        </w:rPr>
      </w:pPr>
    </w:p>
    <w:p>
      <w:pPr>
        <w:autoSpaceDE w:val="0"/>
        <w:autoSpaceDN w:val="0"/>
        <w:adjustRightInd w:val="0"/>
        <w:spacing w:line="520" w:lineRule="exact"/>
        <w:jc w:val="center"/>
        <w:rPr>
          <w:rFonts w:hint="default" w:ascii="Times New Roman" w:hAnsi="Times New Roman" w:cs="Times New Roman"/>
          <w:sz w:val="28"/>
        </w:rPr>
      </w:pPr>
      <w:r>
        <w:rPr>
          <w:rFonts w:hint="default" w:ascii="Times New Roman" w:hAnsi="Times New Roman" w:eastAsia="仿宋" w:cs="Times New Roman"/>
          <w:sz w:val="28"/>
        </w:rPr>
        <w:t>【报价</w:t>
      </w:r>
      <w:r>
        <w:rPr>
          <w:rFonts w:hint="default" w:ascii="Times New Roman" w:hAnsi="Times New Roman" w:cs="Times New Roman"/>
          <w:sz w:val="28"/>
        </w:rPr>
        <w:t>文件格式】</w:t>
      </w:r>
    </w:p>
    <w:p>
      <w:pPr>
        <w:autoSpaceDE w:val="0"/>
        <w:autoSpaceDN w:val="0"/>
        <w:adjustRightInd w:val="0"/>
        <w:spacing w:line="520" w:lineRule="exact"/>
        <w:jc w:val="center"/>
        <w:rPr>
          <w:rFonts w:hint="default" w:ascii="Times New Roman" w:hAnsi="Times New Roman" w:cs="Times New Roman"/>
          <w:sz w:val="28"/>
        </w:rPr>
      </w:pPr>
    </w:p>
    <w:p>
      <w:pPr>
        <w:autoSpaceDE w:val="0"/>
        <w:autoSpaceDN w:val="0"/>
        <w:adjustRightInd w:val="0"/>
        <w:spacing w:line="520" w:lineRule="exact"/>
        <w:jc w:val="center"/>
        <w:rPr>
          <w:rFonts w:hint="default" w:ascii="Times New Roman" w:hAnsi="Times New Roman" w:cs="Times New Roman"/>
          <w:sz w:val="28"/>
        </w:rPr>
      </w:pPr>
    </w:p>
    <w:p>
      <w:pPr>
        <w:autoSpaceDE w:val="0"/>
        <w:autoSpaceDN w:val="0"/>
        <w:adjustRightInd w:val="0"/>
        <w:spacing w:line="520" w:lineRule="exact"/>
        <w:jc w:val="center"/>
        <w:rPr>
          <w:rFonts w:hint="default" w:ascii="Times New Roman" w:hAnsi="Times New Roman" w:cs="Times New Roman"/>
          <w:sz w:val="44"/>
        </w:rPr>
      </w:pPr>
    </w:p>
    <w:p>
      <w:pPr>
        <w:pStyle w:val="4"/>
        <w:rPr>
          <w:rFonts w:hint="default" w:ascii="Times New Roman" w:hAnsi="Times New Roman" w:cs="Times New Roman"/>
        </w:rPr>
      </w:pPr>
    </w:p>
    <w:p>
      <w:pPr>
        <w:pStyle w:val="4"/>
        <w:ind w:firstLine="880"/>
        <w:rPr>
          <w:rFonts w:hint="default" w:ascii="Times New Roman" w:hAnsi="Times New Roman" w:cs="Times New Roman"/>
          <w:sz w:val="44"/>
        </w:rPr>
      </w:pPr>
    </w:p>
    <w:p>
      <w:pPr>
        <w:pStyle w:val="4"/>
        <w:ind w:firstLine="880"/>
        <w:rPr>
          <w:rFonts w:hint="default" w:ascii="Times New Roman" w:hAnsi="Times New Roman" w:cs="Times New Roman"/>
          <w:sz w:val="44"/>
        </w:rPr>
      </w:pPr>
    </w:p>
    <w:p>
      <w:pPr>
        <w:pStyle w:val="4"/>
        <w:rPr>
          <w:rFonts w:hint="default" w:ascii="Times New Roman" w:hAnsi="Times New Roman" w:cs="Times New Roman"/>
        </w:rPr>
      </w:pPr>
    </w:p>
    <w:p>
      <w:pPr>
        <w:autoSpaceDE w:val="0"/>
        <w:autoSpaceDN w:val="0"/>
        <w:adjustRightInd w:val="0"/>
        <w:jc w:val="center"/>
        <w:rPr>
          <w:rFonts w:hint="default" w:ascii="Times New Roman" w:hAnsi="Times New Roman" w:cs="Times New Roman"/>
          <w:sz w:val="84"/>
          <w:szCs w:val="84"/>
        </w:rPr>
      </w:pPr>
      <w:r>
        <w:rPr>
          <w:rFonts w:hint="default" w:ascii="Times New Roman" w:hAnsi="Times New Roman" w:cs="Times New Roman"/>
          <w:sz w:val="84"/>
          <w:szCs w:val="84"/>
        </w:rPr>
        <w:t>报价文件</w:t>
      </w:r>
    </w:p>
    <w:p>
      <w:pPr>
        <w:autoSpaceDE w:val="0"/>
        <w:autoSpaceDN w:val="0"/>
        <w:adjustRightInd w:val="0"/>
        <w:spacing w:line="520" w:lineRule="exact"/>
        <w:jc w:val="center"/>
        <w:rPr>
          <w:rFonts w:hint="default" w:ascii="Times New Roman" w:hAnsi="Times New Roman" w:cs="Times New Roman"/>
          <w:sz w:val="44"/>
        </w:rPr>
      </w:pPr>
    </w:p>
    <w:p>
      <w:pPr>
        <w:autoSpaceDE w:val="0"/>
        <w:autoSpaceDN w:val="0"/>
        <w:adjustRightInd w:val="0"/>
        <w:spacing w:line="520" w:lineRule="exact"/>
        <w:jc w:val="center"/>
        <w:rPr>
          <w:rFonts w:hint="default" w:ascii="Times New Roman" w:hAnsi="Times New Roman" w:cs="Times New Roman"/>
          <w:sz w:val="44"/>
        </w:rPr>
      </w:pPr>
    </w:p>
    <w:p>
      <w:pPr>
        <w:pStyle w:val="4"/>
        <w:ind w:firstLine="0" w:firstLineChars="0"/>
        <w:rPr>
          <w:rFonts w:hint="default" w:ascii="Times New Roman" w:hAnsi="Times New Roman" w:cs="Times New Roman"/>
        </w:rPr>
      </w:pPr>
    </w:p>
    <w:p>
      <w:pPr>
        <w:autoSpaceDE w:val="0"/>
        <w:autoSpaceDN w:val="0"/>
        <w:adjustRightInd w:val="0"/>
        <w:spacing w:line="520" w:lineRule="exact"/>
        <w:jc w:val="center"/>
        <w:rPr>
          <w:rFonts w:hint="default" w:ascii="Times New Roman" w:hAnsi="Times New Roman" w:cs="Times New Roman"/>
          <w:sz w:val="44"/>
        </w:rPr>
      </w:pPr>
    </w:p>
    <w:p>
      <w:pPr>
        <w:autoSpaceDE w:val="0"/>
        <w:autoSpaceDN w:val="0"/>
        <w:adjustRightInd w:val="0"/>
        <w:spacing w:line="520" w:lineRule="exact"/>
        <w:jc w:val="center"/>
        <w:rPr>
          <w:rFonts w:hint="default" w:ascii="Times New Roman" w:hAnsi="Times New Roman" w:cs="Times New Roman"/>
          <w:sz w:val="44"/>
        </w:rPr>
      </w:pPr>
    </w:p>
    <w:p>
      <w:pPr>
        <w:autoSpaceDE w:val="0"/>
        <w:autoSpaceDN w:val="0"/>
        <w:adjustRightInd w:val="0"/>
        <w:spacing w:line="520" w:lineRule="exact"/>
        <w:jc w:val="center"/>
        <w:rPr>
          <w:rFonts w:hint="default" w:ascii="Times New Roman" w:hAnsi="Times New Roman" w:cs="Times New Roman"/>
          <w:sz w:val="44"/>
        </w:rPr>
      </w:pPr>
    </w:p>
    <w:p>
      <w:pPr>
        <w:autoSpaceDE w:val="0"/>
        <w:autoSpaceDN w:val="0"/>
        <w:adjustRightInd w:val="0"/>
        <w:spacing w:line="520" w:lineRule="exact"/>
        <w:ind w:firstLine="1839" w:firstLineChars="418"/>
        <w:jc w:val="center"/>
        <w:rPr>
          <w:rFonts w:hint="default" w:ascii="Times New Roman" w:hAnsi="Times New Roman" w:cs="Times New Roman"/>
          <w:sz w:val="44"/>
        </w:rPr>
      </w:pPr>
    </w:p>
    <w:p>
      <w:pPr>
        <w:autoSpaceDE w:val="0"/>
        <w:autoSpaceDN w:val="0"/>
        <w:adjustRightInd w:val="0"/>
        <w:snapToGrid w:val="0"/>
        <w:spacing w:after="156" w:afterLines="50" w:line="360" w:lineRule="auto"/>
        <w:ind w:firstLine="1337" w:firstLineChars="418"/>
        <w:rPr>
          <w:rFonts w:hint="default" w:ascii="Times New Roman" w:hAnsi="Times New Roman" w:cs="Times New Roman"/>
          <w:sz w:val="32"/>
          <w:szCs w:val="32"/>
        </w:rPr>
      </w:pPr>
      <w:r>
        <w:rPr>
          <w:rFonts w:hint="default" w:ascii="Times New Roman" w:hAnsi="Times New Roman" w:cs="Times New Roman"/>
          <w:sz w:val="32"/>
          <w:szCs w:val="32"/>
        </w:rPr>
        <w:t>项目编号：</w:t>
      </w:r>
      <w:r>
        <w:rPr>
          <w:rFonts w:hint="default" w:ascii="Times New Roman" w:hAnsi="Times New Roman" w:cs="Times New Roman"/>
          <w:sz w:val="32"/>
          <w:szCs w:val="32"/>
          <w:u w:val="single"/>
        </w:rPr>
        <w:t xml:space="preserve">                     </w:t>
      </w:r>
    </w:p>
    <w:p>
      <w:pPr>
        <w:autoSpaceDE w:val="0"/>
        <w:autoSpaceDN w:val="0"/>
        <w:adjustRightInd w:val="0"/>
        <w:snapToGrid w:val="0"/>
        <w:spacing w:after="156" w:afterLines="50" w:line="360" w:lineRule="auto"/>
        <w:ind w:firstLine="1337" w:firstLineChars="418"/>
        <w:rPr>
          <w:rFonts w:hint="default" w:ascii="Times New Roman" w:hAnsi="Times New Roman" w:cs="Times New Roman"/>
          <w:sz w:val="32"/>
          <w:szCs w:val="32"/>
        </w:rPr>
      </w:pPr>
      <w:r>
        <w:rPr>
          <w:rFonts w:hint="default" w:ascii="Times New Roman" w:hAnsi="Times New Roman" w:cs="Times New Roman"/>
          <w:sz w:val="32"/>
          <w:szCs w:val="32"/>
        </w:rPr>
        <w:t>项目名称：</w:t>
      </w:r>
      <w:r>
        <w:rPr>
          <w:rFonts w:hint="default" w:ascii="Times New Roman" w:hAnsi="Times New Roman" w:cs="Times New Roman"/>
          <w:sz w:val="32"/>
          <w:szCs w:val="32"/>
          <w:u w:val="single"/>
        </w:rPr>
        <w:t xml:space="preserve">                     </w:t>
      </w:r>
    </w:p>
    <w:p>
      <w:pPr>
        <w:autoSpaceDE w:val="0"/>
        <w:autoSpaceDN w:val="0"/>
        <w:adjustRightInd w:val="0"/>
        <w:snapToGrid w:val="0"/>
        <w:spacing w:after="156" w:afterLines="50" w:line="360" w:lineRule="auto"/>
        <w:ind w:firstLine="1337" w:firstLineChars="418"/>
        <w:rPr>
          <w:rFonts w:hint="default" w:ascii="Times New Roman" w:hAnsi="Times New Roman" w:cs="Times New Roman"/>
          <w:sz w:val="32"/>
          <w:szCs w:val="32"/>
        </w:rPr>
      </w:pPr>
      <w:r>
        <w:rPr>
          <w:rFonts w:hint="default" w:ascii="Times New Roman" w:hAnsi="Times New Roman" w:cs="Times New Roman"/>
          <w:sz w:val="32"/>
          <w:szCs w:val="32"/>
        </w:rPr>
        <w:t>供 应 商：</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（公章）</w:t>
      </w:r>
    </w:p>
    <w:p>
      <w:pPr>
        <w:autoSpaceDE w:val="0"/>
        <w:autoSpaceDN w:val="0"/>
        <w:adjustRightInd w:val="0"/>
        <w:snapToGrid w:val="0"/>
        <w:spacing w:after="156" w:afterLines="50" w:line="360" w:lineRule="auto"/>
        <w:ind w:firstLine="1337" w:firstLineChars="418"/>
        <w:rPr>
          <w:rFonts w:hint="default" w:ascii="Times New Roman" w:hAnsi="Times New Roman" w:cs="Times New Roman"/>
          <w:sz w:val="32"/>
          <w:szCs w:val="32"/>
        </w:rPr>
      </w:pPr>
      <w:r>
        <w:rPr>
          <w:rFonts w:hint="default" w:ascii="Times New Roman" w:hAnsi="Times New Roman" w:cs="Times New Roman"/>
          <w:sz w:val="32"/>
          <w:szCs w:val="32"/>
        </w:rPr>
        <w:t>日    期：</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年</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月</w:t>
      </w:r>
      <w:r>
        <w:rPr>
          <w:rFonts w:hint="default" w:ascii="Times New Roman" w:hAnsi="Times New Roman" w:cs="Times New Roman"/>
          <w:sz w:val="32"/>
          <w:szCs w:val="32"/>
          <w:u w:val="single"/>
        </w:rPr>
        <w:t xml:space="preserve">    </w:t>
      </w:r>
      <w:r>
        <w:rPr>
          <w:rFonts w:hint="default" w:ascii="Times New Roman" w:hAnsi="Times New Roman" w:cs="Times New Roman"/>
          <w:sz w:val="32"/>
          <w:szCs w:val="32"/>
        </w:rPr>
        <w:t>日</w:t>
      </w:r>
    </w:p>
    <w:p>
      <w:pPr>
        <w:widowControl/>
        <w:spacing w:line="360" w:lineRule="auto"/>
        <w:jc w:val="both"/>
        <w:rPr>
          <w:rFonts w:hint="default" w:ascii="Times New Roman" w:hAnsi="Times New Roman" w:cs="Times New Roman"/>
          <w:b/>
          <w:sz w:val="32"/>
          <w:szCs w:val="32"/>
        </w:rPr>
      </w:pPr>
    </w:p>
    <w:p>
      <w:pPr>
        <w:pStyle w:val="2"/>
        <w:rPr>
          <w:rFonts w:hint="default" w:ascii="Times New Roman" w:hAnsi="Times New Roman" w:cs="Times New Roman"/>
          <w:b/>
          <w:sz w:val="32"/>
          <w:szCs w:val="32"/>
        </w:rPr>
      </w:pPr>
    </w:p>
    <w:p>
      <w:pPr>
        <w:pStyle w:val="3"/>
        <w:rPr>
          <w:rFonts w:hint="default" w:ascii="Times New Roman" w:hAnsi="Times New Roman" w:cs="Times New Roman"/>
        </w:rPr>
      </w:pPr>
    </w:p>
    <w:p>
      <w:pPr>
        <w:widowControl/>
        <w:spacing w:line="36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目  录</w:t>
      </w:r>
    </w:p>
    <w:p>
      <w:pPr>
        <w:pStyle w:val="5"/>
        <w:spacing w:line="360" w:lineRule="auto"/>
        <w:ind w:left="420" w:leftChars="200" w:firstLine="0" w:firstLineChars="0"/>
        <w:jc w:val="left"/>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一、报价声明……………………………………………………</w:t>
      </w:r>
    </w:p>
    <w:p>
      <w:pPr>
        <w:pStyle w:val="5"/>
        <w:spacing w:line="360" w:lineRule="auto"/>
        <w:ind w:left="420" w:leftChars="200" w:firstLine="0" w:firstLineChars="0"/>
        <w:jc w:val="left"/>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二、报价函………………………………………………………</w:t>
      </w:r>
    </w:p>
    <w:p>
      <w:pPr>
        <w:pStyle w:val="5"/>
        <w:spacing w:line="360" w:lineRule="auto"/>
        <w:ind w:left="420" w:leftChars="200" w:firstLine="0" w:firstLineChars="0"/>
        <w:jc w:val="left"/>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报价表……………………………………………………………</w:t>
      </w:r>
    </w:p>
    <w:p>
      <w:pPr>
        <w:pStyle w:val="5"/>
        <w:spacing w:line="360" w:lineRule="auto"/>
        <w:ind w:left="420" w:leftChars="200" w:firstLine="0" w:firstLineChars="0"/>
        <w:jc w:val="left"/>
        <w:rPr>
          <w:rFonts w:hint="default" w:ascii="Times New Roman" w:hAnsi="Times New Roman" w:eastAsia="仿宋" w:cs="Times New Roman"/>
          <w:kern w:val="2"/>
          <w:sz w:val="28"/>
          <w:szCs w:val="28"/>
        </w:rPr>
      </w:pPr>
      <w:r>
        <w:rPr>
          <w:rFonts w:hint="default" w:ascii="Times New Roman" w:hAnsi="Times New Roman" w:eastAsia="仿宋" w:cs="Times New Roman"/>
          <w:kern w:val="2"/>
          <w:sz w:val="28"/>
          <w:szCs w:val="28"/>
        </w:rPr>
        <w:t>三、法定代表人身份证明或授权委托书………………………</w:t>
      </w:r>
    </w:p>
    <w:p>
      <w:pPr>
        <w:pStyle w:val="5"/>
        <w:spacing w:line="360" w:lineRule="auto"/>
        <w:ind w:left="420" w:leftChars="200" w:firstLine="0" w:firstLineChars="0"/>
        <w:jc w:val="left"/>
        <w:rPr>
          <w:rFonts w:hint="eastAsia" w:ascii="Times New Roman" w:hAnsi="Times New Roman" w:eastAsia="仿宋" w:cs="Times New Roman"/>
          <w:sz w:val="28"/>
          <w:szCs w:val="28"/>
          <w:lang w:eastAsia="zh-CN"/>
        </w:rPr>
      </w:pPr>
      <w:r>
        <w:rPr>
          <w:rFonts w:hint="default" w:ascii="Times New Roman" w:hAnsi="Times New Roman" w:eastAsia="仿宋" w:cs="Times New Roman"/>
          <w:sz w:val="28"/>
          <w:szCs w:val="28"/>
        </w:rPr>
        <w:t>四、</w:t>
      </w:r>
      <w:r>
        <w:rPr>
          <w:rFonts w:hint="eastAsia" w:ascii="Times New Roman" w:hAnsi="Times New Roman" w:eastAsia="仿宋" w:cs="Times New Roman"/>
          <w:sz w:val="28"/>
          <w:szCs w:val="28"/>
          <w:lang w:eastAsia="zh-CN"/>
        </w:rPr>
        <w:t>供应商证明材料</w:t>
      </w:r>
      <w:r>
        <w:rPr>
          <w:rFonts w:hint="default" w:ascii="Times New Roman" w:hAnsi="Times New Roman" w:eastAsia="仿宋" w:cs="Times New Roman"/>
          <w:kern w:val="2"/>
          <w:sz w:val="28"/>
          <w:szCs w:val="28"/>
        </w:rPr>
        <w:t>……………………………………………</w:t>
      </w:r>
    </w:p>
    <w:p>
      <w:pPr>
        <w:pStyle w:val="5"/>
        <w:spacing w:line="360" w:lineRule="auto"/>
        <w:ind w:left="420" w:leftChars="200" w:firstLine="0" w:firstLineChars="0"/>
        <w:jc w:val="left"/>
        <w:rPr>
          <w:rFonts w:hint="default" w:ascii="Times New Roman" w:hAnsi="Times New Roman" w:eastAsia="仿宋" w:cs="Times New Roman"/>
          <w:kern w:val="2"/>
          <w:sz w:val="28"/>
          <w:szCs w:val="28"/>
        </w:rPr>
      </w:pPr>
      <w:r>
        <w:rPr>
          <w:rFonts w:hint="eastAsia" w:ascii="Times New Roman" w:hAnsi="Times New Roman" w:eastAsia="仿宋" w:cs="Times New Roman"/>
          <w:sz w:val="28"/>
          <w:szCs w:val="28"/>
          <w:lang w:eastAsia="zh-CN"/>
        </w:rPr>
        <w:t>五、</w:t>
      </w:r>
      <w:r>
        <w:rPr>
          <w:rFonts w:hint="default" w:ascii="Times New Roman" w:hAnsi="Times New Roman" w:eastAsia="仿宋" w:cs="Times New Roman"/>
          <w:sz w:val="28"/>
          <w:szCs w:val="28"/>
          <w:lang w:eastAsia="zh-CN"/>
        </w:rPr>
        <w:t>技术</w:t>
      </w:r>
      <w:r>
        <w:rPr>
          <w:rFonts w:hint="default" w:ascii="Times New Roman" w:hAnsi="Times New Roman" w:eastAsia="仿宋" w:cs="Times New Roman"/>
          <w:sz w:val="28"/>
          <w:szCs w:val="28"/>
        </w:rPr>
        <w:t>服务承诺书</w:t>
      </w:r>
      <w:r>
        <w:rPr>
          <w:rFonts w:hint="default" w:ascii="Times New Roman" w:hAnsi="Times New Roman" w:eastAsia="仿宋" w:cs="Times New Roman"/>
          <w:kern w:val="2"/>
          <w:sz w:val="28"/>
          <w:szCs w:val="28"/>
        </w:rPr>
        <w:t>……………………………………………</w:t>
      </w:r>
    </w:p>
    <w:p>
      <w:pPr>
        <w:pStyle w:val="6"/>
        <w:spacing w:line="360" w:lineRule="auto"/>
        <w:rPr>
          <w:rFonts w:hint="default" w:ascii="Times New Roman" w:hAnsi="Times New Roman" w:eastAsia="仿宋" w:cs="Times New Roman"/>
          <w:kern w:val="0"/>
          <w:sz w:val="28"/>
          <w:szCs w:val="28"/>
        </w:rPr>
      </w:pPr>
    </w:p>
    <w:p>
      <w:pPr>
        <w:spacing w:line="600" w:lineRule="exact"/>
        <w:ind w:firstLine="2168" w:firstLineChars="600"/>
        <w:rPr>
          <w:rFonts w:hint="default" w:ascii="Times New Roman" w:hAnsi="Times New Roman" w:eastAsia="仿宋_GB2312" w:cs="Times New Roman"/>
          <w:b/>
          <w:bCs/>
          <w:sz w:val="36"/>
          <w:szCs w:val="36"/>
        </w:rPr>
      </w:pPr>
    </w:p>
    <w:p>
      <w:pPr>
        <w:spacing w:line="600" w:lineRule="exact"/>
        <w:ind w:firstLine="2168" w:firstLineChars="600"/>
        <w:rPr>
          <w:rFonts w:hint="default" w:ascii="Times New Roman" w:hAnsi="Times New Roman" w:eastAsia="仿宋_GB2312" w:cs="Times New Roman"/>
          <w:b/>
          <w:bCs/>
          <w:sz w:val="36"/>
          <w:szCs w:val="36"/>
        </w:rPr>
      </w:pPr>
    </w:p>
    <w:p>
      <w:pPr>
        <w:spacing w:line="600" w:lineRule="exact"/>
        <w:rPr>
          <w:rFonts w:hint="default" w:ascii="Times New Roman" w:hAnsi="Times New Roman" w:eastAsia="仿宋_GB2312" w:cs="Times New Roman"/>
          <w:sz w:val="36"/>
          <w:szCs w:val="36"/>
        </w:rPr>
      </w:pPr>
    </w:p>
    <w:p>
      <w:pPr>
        <w:pStyle w:val="2"/>
        <w:rPr>
          <w:rFonts w:hint="default" w:ascii="Times New Roman" w:hAnsi="Times New Roman" w:eastAsia="仿宋_GB2312" w:cs="Times New Roman"/>
          <w:sz w:val="36"/>
          <w:szCs w:val="36"/>
        </w:rPr>
      </w:pPr>
    </w:p>
    <w:p>
      <w:pPr>
        <w:pStyle w:val="3"/>
        <w:rPr>
          <w:rFonts w:hint="default" w:ascii="Times New Roman" w:hAnsi="Times New Roman" w:eastAsia="仿宋_GB2312" w:cs="Times New Roman"/>
          <w:sz w:val="36"/>
          <w:szCs w:val="36"/>
        </w:rPr>
      </w:pPr>
    </w:p>
    <w:p>
      <w:pPr>
        <w:rPr>
          <w:rFonts w:hint="default" w:ascii="Times New Roman" w:hAnsi="Times New Roman" w:eastAsia="仿宋_GB2312" w:cs="Times New Roman"/>
          <w:sz w:val="36"/>
          <w:szCs w:val="36"/>
        </w:rPr>
      </w:pPr>
    </w:p>
    <w:p>
      <w:pPr>
        <w:pStyle w:val="2"/>
        <w:rPr>
          <w:rFonts w:hint="default" w:ascii="Times New Roman" w:hAnsi="Times New Roman" w:eastAsia="仿宋_GB2312" w:cs="Times New Roman"/>
          <w:sz w:val="36"/>
          <w:szCs w:val="36"/>
        </w:rPr>
      </w:pPr>
    </w:p>
    <w:p>
      <w:pPr>
        <w:pStyle w:val="3"/>
        <w:rPr>
          <w:rFonts w:hint="default" w:ascii="Times New Roman" w:hAnsi="Times New Roman" w:eastAsia="仿宋_GB2312" w:cs="Times New Roman"/>
          <w:sz w:val="36"/>
          <w:szCs w:val="36"/>
        </w:rPr>
      </w:pPr>
    </w:p>
    <w:p>
      <w:pPr>
        <w:rPr>
          <w:rFonts w:hint="default" w:ascii="Times New Roman" w:hAnsi="Times New Roman" w:eastAsia="仿宋_GB2312" w:cs="Times New Roman"/>
          <w:sz w:val="36"/>
          <w:szCs w:val="36"/>
        </w:rPr>
      </w:pPr>
    </w:p>
    <w:p>
      <w:pPr>
        <w:pStyle w:val="2"/>
        <w:rPr>
          <w:rFonts w:hint="default" w:ascii="Times New Roman" w:hAnsi="Times New Roman" w:eastAsia="仿宋_GB2312" w:cs="Times New Roman"/>
          <w:sz w:val="36"/>
          <w:szCs w:val="36"/>
        </w:rPr>
      </w:pPr>
    </w:p>
    <w:p>
      <w:pPr>
        <w:pStyle w:val="3"/>
        <w:rPr>
          <w:rFonts w:hint="default" w:ascii="Times New Roman" w:hAnsi="Times New Roman" w:eastAsia="仿宋_GB2312" w:cs="Times New Roman"/>
          <w:sz w:val="36"/>
          <w:szCs w:val="36"/>
        </w:rPr>
      </w:pPr>
    </w:p>
    <w:p>
      <w:pPr>
        <w:rPr>
          <w:rFonts w:hint="default" w:ascii="Times New Roman" w:hAnsi="Times New Roman" w:eastAsia="仿宋_GB2312" w:cs="Times New Roman"/>
          <w:sz w:val="36"/>
          <w:szCs w:val="36"/>
        </w:rPr>
      </w:pPr>
    </w:p>
    <w:p>
      <w:pPr>
        <w:pStyle w:val="2"/>
        <w:rPr>
          <w:rFonts w:hint="default" w:ascii="Times New Roman" w:hAnsi="Times New Roman" w:eastAsia="仿宋_GB2312" w:cs="Times New Roman"/>
          <w:sz w:val="36"/>
          <w:szCs w:val="36"/>
        </w:rPr>
      </w:pPr>
    </w:p>
    <w:p>
      <w:pPr>
        <w:spacing w:line="560" w:lineRule="exact"/>
        <w:jc w:val="center"/>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一</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报价</w:t>
      </w:r>
      <w:r>
        <w:rPr>
          <w:rFonts w:hint="default" w:ascii="Times New Roman" w:hAnsi="Times New Roman" w:eastAsia="仿宋_GB2312" w:cs="Times New Roman"/>
          <w:b/>
          <w:sz w:val="32"/>
          <w:szCs w:val="32"/>
          <w:lang w:eastAsia="zh-CN"/>
        </w:rPr>
        <w:t>声明</w:t>
      </w:r>
    </w:p>
    <w:p>
      <w:pPr>
        <w:spacing w:line="560" w:lineRule="exac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4"/>
        </w:rPr>
      </w:pPr>
      <w:r>
        <w:rPr>
          <w:rFonts w:hint="default" w:ascii="Times New Roman" w:hAnsi="Times New Roman" w:eastAsia="仿宋" w:cs="Times New Roman"/>
          <w:kern w:val="0"/>
          <w:sz w:val="24"/>
        </w:rPr>
        <w:t>致：</w:t>
      </w:r>
      <w:r>
        <w:rPr>
          <w:rFonts w:hint="default" w:ascii="Times New Roman" w:hAnsi="Times New Roman" w:eastAsia="仿宋_GB2312" w:cs="Times New Roman"/>
          <w:sz w:val="24"/>
        </w:rPr>
        <w:t>四川济通工程试验检测</w:t>
      </w:r>
      <w:r>
        <w:rPr>
          <w:rFonts w:hint="eastAsia" w:ascii="Times New Roman" w:hAnsi="Times New Roman" w:eastAsia="仿宋_GB2312" w:cs="Times New Roman"/>
          <w:sz w:val="24"/>
          <w:lang w:eastAsia="zh-CN"/>
        </w:rPr>
        <w:t>有</w:t>
      </w:r>
      <w:r>
        <w:rPr>
          <w:rFonts w:hint="default" w:ascii="Times New Roman" w:hAnsi="Times New Roman" w:eastAsia="仿宋_GB2312" w:cs="Times New Roman"/>
          <w:sz w:val="24"/>
        </w:rPr>
        <w:t>限公司</w:t>
      </w:r>
    </w:p>
    <w:p>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我方全面研究了</w:t>
      </w:r>
      <w:r>
        <w:rPr>
          <w:rFonts w:hint="eastAsia" w:eastAsia="仿宋_GB2312" w:cs="Times New Roman"/>
          <w:sz w:val="24"/>
          <w:lang w:eastAsia="zh-CN"/>
        </w:rPr>
        <w:t>“</w:t>
      </w:r>
      <w:r>
        <w:rPr>
          <w:rFonts w:hint="default" w:ascii="Times New Roman" w:hAnsi="Times New Roman" w:eastAsia="仿宋_GB2312" w:cs="Times New Roman"/>
          <w:sz w:val="24"/>
          <w:u w:val="single"/>
        </w:rPr>
        <w:t xml:space="preserve">                 </w:t>
      </w:r>
      <w:r>
        <w:rPr>
          <w:rFonts w:hint="eastAsia" w:eastAsia="仿宋_GB2312" w:cs="Times New Roman"/>
          <w:sz w:val="24"/>
          <w:lang w:eastAsia="zh-CN"/>
        </w:rPr>
        <w:t>”</w:t>
      </w:r>
      <w:r>
        <w:rPr>
          <w:rFonts w:hint="default" w:ascii="Times New Roman" w:hAnsi="Times New Roman" w:eastAsia="仿宋_GB2312" w:cs="Times New Roman"/>
          <w:sz w:val="24"/>
        </w:rPr>
        <w:t>项目（采购编号：</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）采购文件，决定参加贵单位组织的本项目询价。</w:t>
      </w:r>
    </w:p>
    <w:p>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一、我方自愿按照询价文件规定的各项要求</w:t>
      </w:r>
      <w:r>
        <w:rPr>
          <w:rFonts w:hint="eastAsia" w:ascii="Times New Roman" w:hAnsi="Times New Roman" w:eastAsia="仿宋_GB2312" w:cs="Times New Roman"/>
          <w:sz w:val="24"/>
          <w:lang w:eastAsia="zh-CN"/>
        </w:rPr>
        <w:t>，合法合规</w:t>
      </w:r>
      <w:r>
        <w:rPr>
          <w:rFonts w:hint="default" w:ascii="Times New Roman" w:hAnsi="Times New Roman" w:eastAsia="仿宋_GB2312" w:cs="Times New Roman"/>
          <w:sz w:val="24"/>
        </w:rPr>
        <w:t>向询价人提供所需服务，报价为</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w:t>
      </w:r>
      <w:r>
        <w:rPr>
          <w:rFonts w:hint="eastAsia" w:ascii="Times New Roman" w:hAnsi="Times New Roman" w:eastAsia="仿宋_GB2312" w:cs="Times New Roman"/>
          <w:sz w:val="24"/>
          <w:u w:val="single"/>
          <w:lang w:val="en-US" w:eastAsia="zh-CN"/>
        </w:rPr>
        <w:t xml:space="preserve">           （大写：             ）</w:t>
      </w:r>
      <w:r>
        <w:rPr>
          <w:rFonts w:hint="default" w:ascii="Times New Roman" w:hAnsi="Times New Roman" w:eastAsia="仿宋_GB2312" w:cs="Times New Roman"/>
          <w:sz w:val="24"/>
        </w:rPr>
        <w:t>维修工时费优惠率</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%，部分常用维修材料及配件报价详见部分常用维修材料及配件费报价表。</w:t>
      </w:r>
    </w:p>
    <w:p>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二、维修工时费收费标准按四川省机动车维修办法实际备案为准，其他未尽事宜以《四川省汽车维修工时定额及收费标准（九七版）》为准。</w:t>
      </w:r>
    </w:p>
    <w:p>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三、一旦我方中选，我方将严格履行合同规定的责任和义务。</w:t>
      </w:r>
    </w:p>
    <w:p>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四、我方愿意提供贵单位可能另外要求的，与询价有关的文件资料，并保证我方已提供和将要提供的文件资料是真实、准确的。</w:t>
      </w:r>
    </w:p>
    <w:p>
      <w:pPr>
        <w:spacing w:line="560" w:lineRule="exact"/>
        <w:rPr>
          <w:rFonts w:hint="default"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供应商名称（加盖公章）：</w:t>
      </w:r>
      <w:r>
        <w:rPr>
          <w:rFonts w:hint="eastAsia" w:ascii="Times New Roman" w:hAnsi="Times New Roman" w:eastAsia="仿宋_GB2312"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法定代表人/单位负责人或授权代表（签字或加盖个人</w:t>
      </w:r>
      <w:r>
        <w:rPr>
          <w:rFonts w:hint="eastAsia" w:ascii="Times New Roman" w:hAnsi="Times New Roman" w:eastAsia="仿宋_GB2312" w:cs="Times New Roman"/>
          <w:sz w:val="24"/>
          <w:szCs w:val="24"/>
          <w:lang w:eastAsia="zh-CN"/>
        </w:rPr>
        <w:t>签</w:t>
      </w:r>
      <w:r>
        <w:rPr>
          <w:rFonts w:hint="default" w:ascii="Times New Roman" w:hAnsi="Times New Roman" w:eastAsia="仿宋_GB2312" w:cs="Times New Roman"/>
          <w:sz w:val="24"/>
          <w:szCs w:val="24"/>
        </w:rPr>
        <w:t>名章）：</w:t>
      </w:r>
      <w:r>
        <w:rPr>
          <w:rFonts w:hint="eastAsia" w:ascii="Times New Roman" w:hAnsi="Times New Roman" w:eastAsia="仿宋_GB2312" w:cs="Times New Roman"/>
          <w:sz w:val="24"/>
          <w:szCs w:val="24"/>
          <w:u w:val="single"/>
          <w:lang w:val="en-US" w:eastAsia="zh-CN"/>
        </w:rPr>
        <w:t xml:space="preserve">        </w:t>
      </w:r>
      <w:r>
        <w:rPr>
          <w:rFonts w:hint="eastAsia" w:eastAsia="仿宋_GB2312"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通讯地址：</w:t>
      </w:r>
      <w:r>
        <w:rPr>
          <w:rFonts w:hint="eastAsia" w:ascii="Times New Roman" w:hAnsi="Times New Roman" w:eastAsia="仿宋_GB2312"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联系电话：</w:t>
      </w:r>
      <w:r>
        <w:rPr>
          <w:rFonts w:hint="eastAsia" w:ascii="Times New Roman" w:hAnsi="Times New Roman" w:eastAsia="仿宋_GB2312"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传    真：</w:t>
      </w:r>
      <w:r>
        <w:rPr>
          <w:rFonts w:hint="eastAsia" w:ascii="Times New Roman" w:hAnsi="Times New Roman" w:eastAsia="仿宋_GB2312"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24"/>
          <w:szCs w:val="24"/>
        </w:rPr>
        <w:t>日    期：</w:t>
      </w:r>
      <w:r>
        <w:rPr>
          <w:rFonts w:hint="eastAsia" w:ascii="Times New Roman" w:hAnsi="Times New Roman" w:eastAsia="仿宋_GB2312" w:cs="Times New Roman"/>
          <w:sz w:val="24"/>
          <w:szCs w:val="24"/>
          <w:u w:val="single"/>
          <w:lang w:val="en-US" w:eastAsia="zh-CN"/>
        </w:rPr>
        <w:t xml:space="preserve">     </w:t>
      </w:r>
      <w:r>
        <w:rPr>
          <w:rFonts w:hint="eastAsia" w:eastAsia="仿宋_GB2312" w:cs="Times New Roman"/>
          <w:sz w:val="24"/>
          <w:szCs w:val="24"/>
          <w:u w:val="none"/>
          <w:lang w:val="en-US" w:eastAsia="zh-CN"/>
        </w:rPr>
        <w:t>年</w:t>
      </w:r>
      <w:r>
        <w:rPr>
          <w:rFonts w:hint="eastAsia" w:ascii="Times New Roman" w:hAnsi="Times New Roman" w:eastAsia="仿宋_GB2312" w:cs="Times New Roman"/>
          <w:sz w:val="24"/>
          <w:szCs w:val="24"/>
          <w:u w:val="single"/>
          <w:lang w:val="en-US" w:eastAsia="zh-CN"/>
        </w:rPr>
        <w:t xml:space="preserve">    </w:t>
      </w:r>
      <w:r>
        <w:rPr>
          <w:rFonts w:hint="eastAsia" w:eastAsia="仿宋_GB2312" w:cs="Times New Roman"/>
          <w:sz w:val="24"/>
          <w:szCs w:val="24"/>
          <w:u w:val="none"/>
          <w:lang w:val="en-US" w:eastAsia="zh-CN"/>
        </w:rPr>
        <w:t>月</w:t>
      </w:r>
      <w:r>
        <w:rPr>
          <w:rFonts w:hint="eastAsia" w:ascii="Times New Roman" w:hAnsi="Times New Roman" w:eastAsia="仿宋_GB2312" w:cs="Times New Roman"/>
          <w:sz w:val="24"/>
          <w:szCs w:val="24"/>
          <w:u w:val="single"/>
          <w:lang w:val="en-US" w:eastAsia="zh-CN"/>
        </w:rPr>
        <w:t xml:space="preserve">    </w:t>
      </w:r>
      <w:r>
        <w:rPr>
          <w:rFonts w:hint="eastAsia" w:eastAsia="仿宋_GB2312" w:cs="Times New Roman"/>
          <w:sz w:val="24"/>
          <w:szCs w:val="24"/>
          <w:u w:val="none"/>
          <w:lang w:val="en-US" w:eastAsia="zh-CN"/>
        </w:rPr>
        <w:t>日</w:t>
      </w:r>
    </w:p>
    <w:p>
      <w:pPr>
        <w:spacing w:line="560" w:lineRule="exact"/>
        <w:rPr>
          <w:rFonts w:hint="default" w:ascii="Times New Roman" w:hAnsi="Times New Roman" w:eastAsia="仿宋_GB2312" w:cs="Times New Roman"/>
          <w:sz w:val="24"/>
        </w:rPr>
      </w:pPr>
    </w:p>
    <w:p>
      <w:pPr>
        <w:spacing w:line="560" w:lineRule="exact"/>
        <w:rPr>
          <w:rFonts w:hint="default" w:ascii="Times New Roman" w:hAnsi="Times New Roman" w:eastAsia="仿宋_GB2312" w:cs="Times New Roman"/>
          <w:sz w:val="36"/>
          <w:szCs w:val="36"/>
        </w:rPr>
      </w:pPr>
    </w:p>
    <w:p>
      <w:pPr>
        <w:spacing w:line="560" w:lineRule="exact"/>
        <w:jc w:val="center"/>
        <w:rPr>
          <w:rFonts w:hint="default" w:ascii="Times New Roman" w:hAnsi="Times New Roman" w:eastAsia="仿宋_GB2312" w:cs="Times New Roman"/>
          <w:b/>
          <w:sz w:val="32"/>
          <w:szCs w:val="32"/>
        </w:rPr>
      </w:pPr>
    </w:p>
    <w:p>
      <w:pPr>
        <w:spacing w:line="560" w:lineRule="exact"/>
        <w:jc w:val="center"/>
        <w:rPr>
          <w:rFonts w:hint="default" w:ascii="Times New Roman" w:hAnsi="Times New Roman" w:eastAsia="仿宋_GB2312" w:cs="Times New Roman"/>
          <w:b/>
          <w:sz w:val="32"/>
          <w:szCs w:val="32"/>
        </w:rPr>
      </w:pPr>
    </w:p>
    <w:p>
      <w:pPr>
        <w:pStyle w:val="3"/>
        <w:jc w:val="both"/>
        <w:rPr>
          <w:rFonts w:hint="default" w:ascii="Times New Roman" w:hAnsi="Times New Roman" w:eastAsia="仿宋_GB2312" w:cs="Times New Roman"/>
          <w:b/>
          <w:szCs w:val="32"/>
        </w:rPr>
      </w:pPr>
    </w:p>
    <w:p>
      <w:pPr>
        <w:jc w:val="center"/>
        <w:rPr>
          <w:rFonts w:hint="default" w:ascii="Times New Roman" w:hAnsi="Times New Roman" w:eastAsia="黑体" w:cs="Times New Roman"/>
          <w:b/>
          <w:sz w:val="32"/>
          <w:szCs w:val="32"/>
        </w:rPr>
      </w:pPr>
      <w:r>
        <w:rPr>
          <w:rFonts w:hint="default" w:ascii="Times New Roman" w:hAnsi="Times New Roman" w:eastAsia="仿宋" w:cs="Times New Roman"/>
          <w:b/>
          <w:sz w:val="32"/>
          <w:szCs w:val="32"/>
        </w:rPr>
        <w:t>二</w:t>
      </w:r>
      <w:r>
        <w:rPr>
          <w:rFonts w:hint="eastAsia" w:ascii="Times New Roman" w:hAnsi="Times New Roman" w:eastAsia="仿宋" w:cs="Times New Roman"/>
          <w:b/>
          <w:sz w:val="32"/>
          <w:szCs w:val="32"/>
          <w:lang w:eastAsia="zh-CN"/>
        </w:rPr>
        <w:t>、</w:t>
      </w:r>
      <w:r>
        <w:rPr>
          <w:rFonts w:hint="default" w:ascii="Times New Roman" w:hAnsi="Times New Roman" w:eastAsia="仿宋" w:cs="Times New Roman"/>
          <w:b/>
          <w:sz w:val="32"/>
          <w:szCs w:val="32"/>
        </w:rPr>
        <w:t>报价函</w:t>
      </w:r>
    </w:p>
    <w:p>
      <w:pPr>
        <w:rPr>
          <w:rFonts w:hint="default" w:ascii="Times New Roman" w:hAnsi="Times New Roman" w:cs="Times New Roman"/>
          <w:sz w:val="28"/>
          <w:szCs w:val="28"/>
        </w:rPr>
      </w:pPr>
    </w:p>
    <w:p>
      <w:pPr>
        <w:snapToGrid w:val="0"/>
        <w:spacing w:line="360" w:lineRule="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致：四川济通工程试验检测有限公司</w:t>
      </w:r>
    </w:p>
    <w:p>
      <w:pPr>
        <w:snapToGrid w:val="0"/>
        <w:spacing w:line="360" w:lineRule="auto"/>
        <w:ind w:firstLine="480" w:firstLineChars="200"/>
        <w:rPr>
          <w:rFonts w:hint="default" w:ascii="Times New Roman" w:hAnsi="Times New Roman" w:eastAsia="仿宋" w:cs="Times New Roman"/>
          <w:kern w:val="0"/>
          <w:sz w:val="24"/>
        </w:rPr>
      </w:pPr>
      <w:r>
        <w:rPr>
          <w:rFonts w:hint="default" w:ascii="Times New Roman" w:hAnsi="Times New Roman" w:eastAsia="仿宋" w:cs="Times New Roman"/>
          <w:kern w:val="0"/>
          <w:sz w:val="24"/>
        </w:rPr>
        <w:t>我公司已认真阅读了贵单位发出的</w:t>
      </w:r>
      <w:r>
        <w:rPr>
          <w:rFonts w:hint="default" w:ascii="Times New Roman" w:hAnsi="Times New Roman" w:eastAsia="仿宋" w:cs="Times New Roman"/>
          <w:kern w:val="0"/>
          <w:sz w:val="24"/>
          <w:u w:val="single"/>
        </w:rPr>
        <w:t xml:space="preserve">         （项目名称）（项目编号：</w:t>
      </w:r>
      <w:r>
        <w:rPr>
          <w:rFonts w:hint="default" w:ascii="Times New Roman" w:hAnsi="Times New Roman" w:eastAsia="仿宋" w:cs="Times New Roman"/>
          <w:kern w:val="0"/>
          <w:sz w:val="24"/>
          <w:u w:val="single"/>
          <w:lang w:val="en-US" w:eastAsia="zh-CN"/>
        </w:rPr>
        <w:t>SCJTWC20240417</w:t>
      </w:r>
      <w:r>
        <w:rPr>
          <w:rFonts w:hint="default" w:ascii="Times New Roman" w:hAnsi="Times New Roman" w:eastAsia="仿宋" w:cs="Times New Roman"/>
          <w:kern w:val="0"/>
          <w:sz w:val="24"/>
          <w:u w:val="single"/>
        </w:rPr>
        <w:t>）</w:t>
      </w:r>
      <w:r>
        <w:rPr>
          <w:rFonts w:hint="default" w:ascii="Times New Roman" w:hAnsi="Times New Roman" w:eastAsia="仿宋" w:cs="Times New Roman"/>
          <w:kern w:val="0"/>
          <w:sz w:val="24"/>
        </w:rPr>
        <w:t>询价函，接受贵方邀请函提出的各项要求，自愿参与该项目报价。</w:t>
      </w:r>
    </w:p>
    <w:p>
      <w:pPr>
        <w:numPr>
          <w:ilvl w:val="0"/>
          <w:numId w:val="2"/>
        </w:numPr>
        <w:snapToGrid w:val="0"/>
        <w:spacing w:line="360" w:lineRule="auto"/>
        <w:ind w:firstLine="480" w:firstLineChars="200"/>
        <w:rPr>
          <w:rFonts w:hint="default" w:ascii="Times New Roman" w:hAnsi="Times New Roman" w:cs="Times New Roman"/>
        </w:rPr>
      </w:pPr>
      <w:r>
        <w:rPr>
          <w:rFonts w:hint="default" w:ascii="Times New Roman" w:hAnsi="Times New Roman" w:eastAsia="仿宋" w:cs="Times New Roman"/>
          <w:kern w:val="0"/>
          <w:sz w:val="24"/>
        </w:rPr>
        <w:t>报价表</w:t>
      </w:r>
    </w:p>
    <w:p>
      <w:pPr>
        <w:spacing w:line="360" w:lineRule="auto"/>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部分常用维修材料及配件费报价表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318"/>
        <w:gridCol w:w="1814"/>
        <w:gridCol w:w="1995"/>
        <w:gridCol w:w="1245"/>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21" w:type="dxa"/>
            <w:noWrap/>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序号</w:t>
            </w:r>
          </w:p>
        </w:tc>
        <w:tc>
          <w:tcPr>
            <w:tcW w:w="1318" w:type="dxa"/>
            <w:noWrap/>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车型</w:t>
            </w:r>
          </w:p>
        </w:tc>
        <w:tc>
          <w:tcPr>
            <w:tcW w:w="1814" w:type="dxa"/>
            <w:noWrap/>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材料名称</w:t>
            </w:r>
          </w:p>
        </w:tc>
        <w:tc>
          <w:tcPr>
            <w:tcW w:w="1995" w:type="dxa"/>
            <w:noWrap/>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规格型号</w:t>
            </w:r>
          </w:p>
        </w:tc>
        <w:tc>
          <w:tcPr>
            <w:tcW w:w="1245" w:type="dxa"/>
            <w:noWrap/>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单价限价</w:t>
            </w:r>
          </w:p>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（元）</w:t>
            </w:r>
          </w:p>
        </w:tc>
        <w:tc>
          <w:tcPr>
            <w:tcW w:w="1433" w:type="dxa"/>
            <w:noWrap/>
            <w:vAlign w:val="center"/>
          </w:tcPr>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单价</w:t>
            </w:r>
          </w:p>
          <w:p>
            <w:pPr>
              <w:jc w:val="center"/>
              <w:rPr>
                <w:rFonts w:hint="default" w:ascii="Times New Roman" w:hAnsi="Times New Roman" w:eastAsia="仿宋_GB2312" w:cs="Times New Roman"/>
                <w:b/>
                <w:bCs/>
              </w:rPr>
            </w:pPr>
            <w:r>
              <w:rPr>
                <w:rFonts w:hint="default" w:ascii="Times New Roman" w:hAnsi="Times New Roman" w:eastAsia="仿宋_GB2312" w:cs="Times New Roman"/>
                <w:b/>
                <w:bC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w:t>
            </w:r>
          </w:p>
        </w:tc>
        <w:tc>
          <w:tcPr>
            <w:tcW w:w="1318" w:type="dxa"/>
            <w:vMerge w:val="restart"/>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丰田普拉多</w:t>
            </w: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丰田专用OW-40 SN 1L</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132.25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机油格</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69</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空气格</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207</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空调格</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207</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前刹车蹄片</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552</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后刹车蹄片</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402.5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火花塞</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138</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前雨刮片</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184</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燃油滤芯</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276</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前刹车盘</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1081</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11</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后刹车盘</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977.5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12</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前车灯灯泡</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13</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后车灯灯泡</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14</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发电机皮带</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15</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差速器油</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 1L</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115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16</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变速箱油</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 1L</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161</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17</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分动箱油</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 1L</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115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18</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刹车油</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丰田专用 DOT4 1L</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92</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19</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防冻液</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丰田专用</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184</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20</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空调制冷剂</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丰田专用</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80.5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21</w:t>
            </w:r>
          </w:p>
        </w:tc>
        <w:tc>
          <w:tcPr>
            <w:tcW w:w="1318" w:type="dxa"/>
            <w:vMerge w:val="restart"/>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长城哈弗H5</w:t>
            </w: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 5W40 SN 1L</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86.25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22</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机油格</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46</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23</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空气格</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24</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空调格</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25</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前刹车蹄片</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207</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26</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后刹车蹄片</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184</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27</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火花塞</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69</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前雨刮片</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29</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燃油滤芯</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30</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前刹车盘</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172.5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31</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后刹车盘</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172.5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32</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前车灯灯泡</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28.75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33</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后车灯灯泡</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28.75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34</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发电机皮带</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63.25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35</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差速器油</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 75W85 1L</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69</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36</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变速箱油</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 6HV 1L</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37</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分动箱油</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 6HV 1L</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38</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刹车油</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长城专用DOT4 1L</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92</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39</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防冻液</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长城专用-35℃/9kg</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151.8</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40</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空调制冷剂</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46</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41</w:t>
            </w:r>
          </w:p>
        </w:tc>
        <w:tc>
          <w:tcPr>
            <w:tcW w:w="1318" w:type="dxa"/>
            <w:vMerge w:val="restart"/>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日产途达</w:t>
            </w: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5W40 SN  1L</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86.25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42</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机油格</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92</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43</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空气格</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92</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44</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空调格</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86.25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45</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前刹车蹄片</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46</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后刹车蹄片</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1127</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47</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火花塞</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115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48</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前雨刮片</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49</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燃油滤芯</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276</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50</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前刹车盘</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437</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后刹车盘</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1932</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52</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前车灯灯泡</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28.75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53</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后车灯灯泡</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28.75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54</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发电机皮带</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161</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55</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差速器油</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4L</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805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56</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变速箱油</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1L</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161</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57</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分动箱油</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1L</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58</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刹车油</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1L</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115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59</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防冻液</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4L</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138</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60</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空调制冷剂</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80.5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61</w:t>
            </w:r>
          </w:p>
        </w:tc>
        <w:tc>
          <w:tcPr>
            <w:tcW w:w="1318" w:type="dxa"/>
            <w:vMerge w:val="restart"/>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长城风骏5</w:t>
            </w: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长城专用5W40 SN 1L</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86.25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62</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机油格</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46</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63</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空气格</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64</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空调格</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65</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前刹车蹄片</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207</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66</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后刹车蹄片</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184</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67</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火花塞</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69</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68</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前雨刮片</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69</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燃油滤芯</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70</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前刹车盘</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172.5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71</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后刹车盘</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207</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72</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前车灯灯泡</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28.75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73</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后车灯灯泡</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28.75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74</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发电机皮带</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63.25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75</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差速器油</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 75W85 1L</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69</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76</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变速箱油</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 6HV 1L</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77</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分动箱油</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 6HV 1L</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78</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刹车油</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 DOT4 1L</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92</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79</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防冻液</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长城专用-35℃/9kg</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151.8</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80</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空调制冷剂</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长城专用</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46</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81</w:t>
            </w:r>
          </w:p>
        </w:tc>
        <w:tc>
          <w:tcPr>
            <w:tcW w:w="1318" w:type="dxa"/>
            <w:vMerge w:val="restart"/>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日产纳瓦拉</w:t>
            </w: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5W40 SN  1L</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86.25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82</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机油格</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92</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83</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空气格</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92</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84</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空调格</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86.25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85</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前刹车蹄片</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517.5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86</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后刹车蹄片</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276</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87</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火花塞</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115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88</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前雨刮片</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89</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燃油滤芯</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276</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90</w:t>
            </w:r>
          </w:p>
        </w:tc>
        <w:tc>
          <w:tcPr>
            <w:tcW w:w="1318" w:type="dxa"/>
            <w:vMerge w:val="continue"/>
            <w:noWrap/>
            <w:vAlign w:val="center"/>
          </w:tcPr>
          <w:p>
            <w:pPr>
              <w:jc w:val="center"/>
              <w:rPr>
                <w:rFonts w:hint="default" w:ascii="Times New Roman" w:hAnsi="Times New Roman" w:eastAsia="仿宋_GB2312" w:cs="Times New Roman"/>
              </w:rPr>
            </w:pPr>
          </w:p>
        </w:tc>
        <w:tc>
          <w:tcPr>
            <w:tcW w:w="1814"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前刹车盘</w:t>
            </w:r>
          </w:p>
        </w:tc>
        <w:tc>
          <w:tcPr>
            <w:tcW w:w="199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noWrap/>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437</w:t>
            </w:r>
          </w:p>
        </w:tc>
        <w:tc>
          <w:tcPr>
            <w:tcW w:w="1433" w:type="dxa"/>
            <w:noWrap/>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91</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后刹车盘</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632.5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92</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前车灯灯泡</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28.75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93</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后车灯灯泡</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28.75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94</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发电机皮带</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原厂</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161</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95</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差速器油</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4L</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805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96</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变速箱油</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1L</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161</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97</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分动箱油</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1L</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109.25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98</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刹车油</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1L</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115</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99</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防冻液</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  4L</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138</w:t>
            </w:r>
          </w:p>
        </w:tc>
        <w:tc>
          <w:tcPr>
            <w:tcW w:w="1433" w:type="dxa"/>
            <w:vAlign w:val="center"/>
          </w:tcPr>
          <w:p>
            <w:pPr>
              <w:jc w:val="center"/>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100</w:t>
            </w:r>
          </w:p>
        </w:tc>
        <w:tc>
          <w:tcPr>
            <w:tcW w:w="1318" w:type="dxa"/>
            <w:vMerge w:val="continue"/>
            <w:vAlign w:val="center"/>
          </w:tcPr>
          <w:p>
            <w:pPr>
              <w:jc w:val="center"/>
              <w:rPr>
                <w:rFonts w:hint="default" w:ascii="Times New Roman" w:hAnsi="Times New Roman" w:eastAsia="仿宋_GB2312" w:cs="Times New Roman"/>
              </w:rPr>
            </w:pPr>
          </w:p>
        </w:tc>
        <w:tc>
          <w:tcPr>
            <w:tcW w:w="1814"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空调制冷剂</w:t>
            </w:r>
          </w:p>
        </w:tc>
        <w:tc>
          <w:tcPr>
            <w:tcW w:w="199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日产专用</w:t>
            </w:r>
          </w:p>
        </w:tc>
        <w:tc>
          <w:tcPr>
            <w:tcW w:w="1245" w:type="dxa"/>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80.5</w:t>
            </w:r>
          </w:p>
        </w:tc>
        <w:tc>
          <w:tcPr>
            <w:tcW w:w="1433" w:type="dxa"/>
            <w:vAlign w:val="center"/>
          </w:tcPr>
          <w:p>
            <w:pPr>
              <w:jc w:val="center"/>
              <w:rPr>
                <w:rFonts w:hint="default" w:ascii="Times New Roman" w:hAnsi="Times New Roman" w:eastAsia="仿宋_GB2312" w:cs="Times New Roman"/>
              </w:rPr>
            </w:pPr>
          </w:p>
        </w:tc>
      </w:tr>
    </w:tbl>
    <w:p>
      <w:pPr>
        <w:spacing w:line="360" w:lineRule="auto"/>
        <w:jc w:val="center"/>
        <w:rPr>
          <w:rFonts w:hint="default" w:ascii="Times New Roman" w:hAnsi="Times New Roman" w:eastAsia="仿宋_GB2312" w:cs="Times New Roman"/>
          <w:b/>
          <w:sz w:val="32"/>
          <w:szCs w:val="32"/>
        </w:rPr>
      </w:pPr>
    </w:p>
    <w:p>
      <w:pPr>
        <w:spacing w:line="360" w:lineRule="auto"/>
        <w:jc w:val="center"/>
        <w:rPr>
          <w:rFonts w:hint="default" w:ascii="Times New Roman" w:hAnsi="Times New Roman" w:eastAsia="仿宋_GB2312" w:cs="Times New Roman"/>
          <w:b/>
          <w:sz w:val="32"/>
          <w:szCs w:val="32"/>
        </w:rPr>
      </w:pPr>
    </w:p>
    <w:p>
      <w:pPr>
        <w:pStyle w:val="2"/>
        <w:rPr>
          <w:rFonts w:hint="default"/>
        </w:rPr>
      </w:pPr>
    </w:p>
    <w:p>
      <w:pPr>
        <w:rPr>
          <w:rFonts w:hint="default" w:ascii="Times New Roman" w:hAnsi="Times New Roman" w:cs="Times New Roman"/>
        </w:rPr>
      </w:pPr>
    </w:p>
    <w:p>
      <w:pPr>
        <w:spacing w:line="360" w:lineRule="auto"/>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法定代表人身份证明或授权委托书</w:t>
      </w:r>
    </w:p>
    <w:p>
      <w:pPr>
        <w:autoSpaceDE w:val="0"/>
        <w:autoSpaceDN w:val="0"/>
        <w:adjustRightInd w:val="0"/>
        <w:spacing w:line="360" w:lineRule="auto"/>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（一）法定代表人身份证明书</w:t>
      </w:r>
    </w:p>
    <w:p>
      <w:pPr>
        <w:spacing w:line="440" w:lineRule="exact"/>
        <w:rPr>
          <w:rFonts w:hint="default" w:ascii="Times New Roman" w:hAnsi="Times New Roman" w:eastAsia="仿宋_GB2312" w:cs="Times New Roman"/>
          <w:sz w:val="20"/>
        </w:rPr>
      </w:pPr>
    </w:p>
    <w:p>
      <w:pPr>
        <w:spacing w:line="4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供应商名称：</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w:t>
      </w:r>
    </w:p>
    <w:p>
      <w:pPr>
        <w:spacing w:line="4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单位性质：</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w:t>
      </w:r>
    </w:p>
    <w:p>
      <w:pPr>
        <w:spacing w:line="4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地址：</w:t>
      </w:r>
      <w:r>
        <w:rPr>
          <w:rFonts w:hint="default" w:ascii="Times New Roman" w:hAnsi="Times New Roman" w:eastAsia="仿宋_GB2312" w:cs="Times New Roman"/>
          <w:sz w:val="24"/>
          <w:u w:val="single"/>
        </w:rPr>
        <w:t xml:space="preserve">                                   </w:t>
      </w:r>
    </w:p>
    <w:p>
      <w:pPr>
        <w:spacing w:line="4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成立时间：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日</w:t>
      </w:r>
    </w:p>
    <w:p>
      <w:pPr>
        <w:spacing w:line="4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bCs/>
          <w:sz w:val="24"/>
          <w:u w:val="single"/>
        </w:rPr>
        <w:t xml:space="preserve">               </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性别：</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年龄：</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职务：</w:t>
      </w:r>
      <w:r>
        <w:rPr>
          <w:rFonts w:hint="default" w:ascii="Times New Roman" w:hAnsi="Times New Roman" w:eastAsia="仿宋_GB2312" w:cs="Times New Roman"/>
          <w:sz w:val="24"/>
          <w:u w:val="single"/>
        </w:rPr>
        <w:t xml:space="preserve">        </w:t>
      </w:r>
    </w:p>
    <w:p>
      <w:pPr>
        <w:spacing w:line="44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系</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供应商名称</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的法定代表人。</w:t>
      </w:r>
    </w:p>
    <w:p>
      <w:pPr>
        <w:spacing w:line="44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特此证明。</w:t>
      </w:r>
    </w:p>
    <w:p>
      <w:pPr>
        <w:spacing w:line="480" w:lineRule="auto"/>
        <w:rPr>
          <w:rFonts w:hint="default" w:ascii="Times New Roman" w:hAnsi="Times New Roman" w:eastAsia="仿宋_GB2312" w:cs="Times New Roman"/>
          <w:sz w:val="24"/>
        </w:rPr>
      </w:pPr>
    </w:p>
    <w:p>
      <w:pPr>
        <w:spacing w:line="48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附：法定代表人身份证复印件</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身份证正面</w:t>
            </w:r>
            <w:r>
              <w:rPr>
                <w:rFonts w:hint="eastAsia" w:ascii="Times New Roman" w:hAnsi="Times New Roman" w:eastAsia="仿宋_GB2312" w:cs="Times New Roman"/>
                <w:sz w:val="24"/>
                <w:lang w:eastAsia="zh-CN"/>
              </w:rPr>
              <w:t>（国徽面）</w:t>
            </w:r>
          </w:p>
        </w:tc>
        <w:tc>
          <w:tcPr>
            <w:tcW w:w="4264" w:type="dxa"/>
          </w:tcPr>
          <w:p>
            <w:pPr>
              <w:spacing w:line="440" w:lineRule="exact"/>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身份证反面</w:t>
            </w:r>
            <w:r>
              <w:rPr>
                <w:rFonts w:hint="eastAsia" w:ascii="Times New Roman" w:hAnsi="Times New Roman" w:eastAsia="仿宋_GB2312" w:cs="Times New Roman"/>
                <w:sz w:val="24"/>
                <w:lang w:eastAsia="zh-CN"/>
              </w:rPr>
              <w:t>（人像面）</w:t>
            </w:r>
          </w:p>
        </w:tc>
      </w:tr>
    </w:tbl>
    <w:p>
      <w:pPr>
        <w:spacing w:line="440" w:lineRule="exact"/>
        <w:jc w:val="right"/>
        <w:rPr>
          <w:rFonts w:hint="default" w:ascii="Times New Roman" w:hAnsi="Times New Roman" w:eastAsia="仿宋_GB2312" w:cs="Times New Roman"/>
          <w:sz w:val="24"/>
        </w:rPr>
      </w:pPr>
    </w:p>
    <w:p>
      <w:pPr>
        <w:wordWrap w:val="0"/>
        <w:spacing w:line="44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bookmarkStart w:id="0" w:name="_Hlk99387558"/>
      <w:r>
        <w:rPr>
          <w:rFonts w:hint="default" w:ascii="Times New Roman" w:hAnsi="Times New Roman" w:eastAsia="仿宋_GB2312" w:cs="Times New Roman"/>
          <w:sz w:val="24"/>
        </w:rPr>
        <w:t>法定代表人签字：</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w:t>
      </w:r>
    </w:p>
    <w:p>
      <w:pPr>
        <w:spacing w:line="440" w:lineRule="exact"/>
        <w:ind w:left="3120" w:hanging="3120" w:hangingChars="13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供应商：</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(盖单位章)</w:t>
      </w:r>
    </w:p>
    <w:p>
      <w:pPr>
        <w:spacing w:line="440" w:lineRule="exact"/>
        <w:rPr>
          <w:rFonts w:hint="default" w:ascii="Times New Roman" w:hAnsi="Times New Roman" w:eastAsia="仿宋_GB2312" w:cs="Times New Roman"/>
          <w:sz w:val="24"/>
        </w:rPr>
      </w:pPr>
    </w:p>
    <w:p>
      <w:pPr>
        <w:tabs>
          <w:tab w:val="left" w:pos="5220"/>
        </w:tabs>
        <w:spacing w:line="360" w:lineRule="auto"/>
        <w:ind w:firstLine="3840" w:firstLineChars="1600"/>
        <w:jc w:val="right"/>
        <w:rPr>
          <w:rFonts w:hint="default" w:ascii="Times New Roman" w:hAnsi="Times New Roman" w:eastAsia="仿宋_GB2312" w:cs="Times New Roman"/>
          <w:szCs w:val="21"/>
        </w:rPr>
      </w:pP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p>
    <w:p>
      <w:pPr>
        <w:tabs>
          <w:tab w:val="left" w:pos="5220"/>
        </w:tabs>
        <w:spacing w:line="360" w:lineRule="auto"/>
        <w:ind w:firstLine="3360" w:firstLineChars="1600"/>
        <w:rPr>
          <w:rFonts w:hint="default" w:ascii="Times New Roman" w:hAnsi="Times New Roman" w:eastAsia="仿宋_GB2312" w:cs="Times New Roman"/>
          <w:szCs w:val="21"/>
        </w:rPr>
      </w:pPr>
    </w:p>
    <w:p>
      <w:pPr>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注：1.此页法定代表人亲自投标、委托代理人投标均适用。</w:t>
      </w:r>
    </w:p>
    <w:p>
      <w:pPr>
        <w:snapToGrid w:val="0"/>
        <w:spacing w:line="360" w:lineRule="auto"/>
        <w:ind w:firstLine="540" w:firstLineChars="225"/>
        <w:rPr>
          <w:rFonts w:hint="default" w:ascii="Times New Roman" w:hAnsi="Times New Roman" w:eastAsia="仿宋_GB2312" w:cs="Times New Roman"/>
          <w:sz w:val="24"/>
        </w:rPr>
      </w:pPr>
      <w:r>
        <w:rPr>
          <w:rFonts w:hint="default" w:ascii="Times New Roman" w:hAnsi="Times New Roman" w:eastAsia="仿宋_GB2312" w:cs="Times New Roman"/>
          <w:sz w:val="24"/>
        </w:rPr>
        <w:t>2.法定代表人的签字必须是亲笔签名，不得使用印章、签名章或其他电子制版签名代替。</w:t>
      </w:r>
    </w:p>
    <w:bookmarkEnd w:id="0"/>
    <w:p>
      <w:pPr>
        <w:spacing w:line="360" w:lineRule="auto"/>
        <w:jc w:val="right"/>
        <w:rPr>
          <w:rFonts w:hint="default" w:ascii="Times New Roman" w:hAnsi="Times New Roman" w:eastAsia="仿宋_GB2312" w:cs="Times New Roman"/>
          <w:sz w:val="24"/>
        </w:rPr>
        <w:sectPr>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 xml:space="preserve"> （二）授权委托书</w:t>
      </w:r>
    </w:p>
    <w:p>
      <w:pPr>
        <w:snapToGrid w:val="0"/>
        <w:spacing w:line="360" w:lineRule="auto"/>
        <w:ind w:firstLine="480" w:firstLineChars="200"/>
        <w:rPr>
          <w:rFonts w:hint="default" w:ascii="Times New Roman" w:hAnsi="Times New Roman" w:eastAsia="仿宋_GB2312" w:cs="Times New Roman"/>
          <w:sz w:val="24"/>
        </w:rPr>
      </w:pPr>
      <w:bookmarkStart w:id="1" w:name="_Hlk99387575"/>
      <w:r>
        <w:rPr>
          <w:rFonts w:hint="default" w:ascii="Times New Roman" w:hAnsi="Times New Roman" w:eastAsia="仿宋_GB2312" w:cs="Times New Roman"/>
          <w:sz w:val="24"/>
        </w:rPr>
        <w:t>本人：</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（姓名）系</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（供应商名称）的法定代表人，现授权委托</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（身份证号：</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）为我单位委托代理人，以本单位的名义参加</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napToGrid w:val="0"/>
          <w:sz w:val="24"/>
          <w:u w:val="single"/>
        </w:rPr>
        <w:t xml:space="preserve">                            </w:t>
      </w:r>
      <w:r>
        <w:rPr>
          <w:rFonts w:hint="default" w:ascii="Times New Roman" w:hAnsi="Times New Roman" w:eastAsia="仿宋_GB2312" w:cs="Times New Roman"/>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委托期限：从本授权委托书签署之日起至报价有效期截止。</w:t>
      </w:r>
    </w:p>
    <w:p>
      <w:pPr>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附：法定代表人和授权代理人身份证复印件。</w:t>
      </w:r>
    </w:p>
    <w:bookmarkEnd w:id="1"/>
    <w:tbl>
      <w:tblPr>
        <w:tblStyle w:val="8"/>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9" w:hRule="atLeast"/>
        </w:trPr>
        <w:tc>
          <w:tcPr>
            <w:tcW w:w="4066" w:type="dxa"/>
          </w:tcPr>
          <w:p>
            <w:pPr>
              <w:spacing w:line="440" w:lineRule="exact"/>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法定代表人身份证正面</w:t>
            </w:r>
            <w:r>
              <w:rPr>
                <w:rFonts w:hint="eastAsia" w:ascii="Times New Roman" w:hAnsi="Times New Roman" w:eastAsia="仿宋_GB2312" w:cs="Times New Roman"/>
                <w:sz w:val="24"/>
                <w:lang w:eastAsia="zh-CN"/>
              </w:rPr>
              <w:t>（国徽面）</w:t>
            </w:r>
          </w:p>
        </w:tc>
        <w:tc>
          <w:tcPr>
            <w:tcW w:w="4037" w:type="dxa"/>
          </w:tcPr>
          <w:p>
            <w:pPr>
              <w:spacing w:line="440" w:lineRule="exact"/>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法定代表人身份证反面</w:t>
            </w:r>
            <w:r>
              <w:rPr>
                <w:rFonts w:hint="eastAsia" w:ascii="Times New Roman" w:hAnsi="Times New Roman" w:eastAsia="仿宋_GB2312" w:cs="Times New Roman"/>
                <w:sz w:val="24"/>
                <w:lang w:eastAsia="zh-CN"/>
              </w:rPr>
              <w:t>（人像面）</w:t>
            </w:r>
          </w:p>
        </w:tc>
      </w:tr>
    </w:tbl>
    <w:p>
      <w:pPr>
        <w:snapToGrid w:val="0"/>
        <w:spacing w:line="360" w:lineRule="auto"/>
        <w:rPr>
          <w:rFonts w:hint="default" w:ascii="Times New Roman" w:hAnsi="Times New Roman" w:eastAsia="仿宋_GB2312" w:cs="Times New Roman"/>
          <w:sz w:val="24"/>
        </w:rPr>
      </w:pPr>
    </w:p>
    <w:tbl>
      <w:tblPr>
        <w:tblStyle w:val="8"/>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7" w:hRule="atLeast"/>
        </w:trPr>
        <w:tc>
          <w:tcPr>
            <w:tcW w:w="4066" w:type="dxa"/>
          </w:tcPr>
          <w:p>
            <w:pPr>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授权代理人身份证正面</w:t>
            </w:r>
            <w:r>
              <w:rPr>
                <w:rFonts w:hint="eastAsia" w:ascii="Times New Roman" w:hAnsi="Times New Roman" w:eastAsia="仿宋_GB2312" w:cs="Times New Roman"/>
                <w:sz w:val="24"/>
                <w:lang w:eastAsia="zh-CN"/>
              </w:rPr>
              <w:t>（国徽面）</w:t>
            </w:r>
          </w:p>
        </w:tc>
        <w:tc>
          <w:tcPr>
            <w:tcW w:w="4007" w:type="dxa"/>
          </w:tcPr>
          <w:p>
            <w:pPr>
              <w:snapToGrid w:val="0"/>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授权代理人身份证反面</w:t>
            </w:r>
            <w:r>
              <w:rPr>
                <w:rFonts w:hint="eastAsia" w:ascii="Times New Roman" w:hAnsi="Times New Roman" w:eastAsia="仿宋_GB2312" w:cs="Times New Roman"/>
                <w:sz w:val="24"/>
                <w:lang w:eastAsia="zh-CN"/>
              </w:rPr>
              <w:t>（人像面）</w:t>
            </w:r>
          </w:p>
        </w:tc>
      </w:tr>
    </w:tbl>
    <w:p>
      <w:pPr>
        <w:snapToGrid w:val="0"/>
        <w:spacing w:line="360" w:lineRule="auto"/>
        <w:ind w:firstLine="3000" w:firstLineChars="1250"/>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val="0"/>
        <w:spacing w:line="560" w:lineRule="exact"/>
        <w:ind w:firstLine="3000" w:firstLineChars="1250"/>
        <w:textAlignment w:val="auto"/>
        <w:rPr>
          <w:rFonts w:hint="default" w:ascii="Times New Roman" w:hAnsi="Times New Roman" w:eastAsia="仿宋_GB2312" w:cs="Times New Roman"/>
          <w:sz w:val="24"/>
        </w:rPr>
      </w:pPr>
      <w:bookmarkStart w:id="2" w:name="_Hlk99387584"/>
      <w:r>
        <w:rPr>
          <w:rFonts w:hint="default" w:ascii="Times New Roman" w:hAnsi="Times New Roman" w:eastAsia="仿宋_GB2312" w:cs="Times New Roman"/>
          <w:sz w:val="24"/>
        </w:rPr>
        <w:t>供应商：</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（盖章）</w:t>
      </w:r>
    </w:p>
    <w:p>
      <w:pPr>
        <w:keepNext w:val="0"/>
        <w:keepLines w:val="0"/>
        <w:pageBreakBefore w:val="0"/>
        <w:widowControl w:val="0"/>
        <w:kinsoku/>
        <w:wordWrap/>
        <w:overflowPunct/>
        <w:topLinePunct w:val="0"/>
        <w:autoSpaceDE/>
        <w:autoSpaceDN/>
        <w:bidi w:val="0"/>
        <w:adjustRightInd/>
        <w:snapToGrid w:val="0"/>
        <w:spacing w:line="560" w:lineRule="exact"/>
        <w:ind w:firstLine="3000" w:firstLineChars="1250"/>
        <w:textAlignment w:val="auto"/>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法定代表人（签字）：</w:t>
      </w:r>
      <w:r>
        <w:rPr>
          <w:rFonts w:hint="default" w:ascii="Times New Roman" w:hAnsi="Times New Roman" w:eastAsia="仿宋_GB2312" w:cs="Times New Roman"/>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3000" w:firstLineChars="1250"/>
        <w:textAlignment w:val="auto"/>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委托代理人（签字）：</w:t>
      </w:r>
      <w:r>
        <w:rPr>
          <w:rFonts w:hint="default" w:ascii="Times New Roman" w:hAnsi="Times New Roman" w:eastAsia="仿宋_GB2312" w:cs="Times New Roman"/>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3000" w:firstLineChars="125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rPr>
      </w:pPr>
      <w:bookmarkStart w:id="3" w:name="_Toc258402278"/>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注：此页仅适用于法定代表人委托委托代理人报价时；</w:t>
      </w:r>
      <w:r>
        <w:rPr>
          <w:rFonts w:hint="default" w:ascii="Times New Roman" w:hAnsi="Times New Roman" w:eastAsia="仿宋_GB2312" w:cs="Times New Roman"/>
          <w:b/>
          <w:bCs/>
          <w:sz w:val="24"/>
        </w:rPr>
        <w:t>法定代表人自行报价不附此页</w:t>
      </w:r>
      <w:r>
        <w:rPr>
          <w:rFonts w:hint="default" w:ascii="Times New Roman" w:hAnsi="Times New Roman" w:eastAsia="仿宋_GB2312" w:cs="Times New Roman"/>
          <w:sz w:val="24"/>
        </w:rPr>
        <w:t>。</w:t>
      </w:r>
    </w:p>
    <w:bookmarkEnd w:id="2"/>
    <w:bookmarkEnd w:id="3"/>
    <w:p>
      <w:pPr>
        <w:spacing w:line="360" w:lineRule="auto"/>
        <w:jc w:val="right"/>
        <w:rPr>
          <w:rFonts w:hint="default" w:ascii="Times New Roman" w:hAnsi="Times New Roman" w:eastAsia="仿宋_GB2312" w:cs="Times New Roman"/>
          <w:sz w:val="24"/>
        </w:rPr>
        <w:sectPr>
          <w:pgSz w:w="11906" w:h="16838"/>
          <w:pgMar w:top="1304" w:right="1797" w:bottom="1247" w:left="1797" w:header="851" w:footer="992" w:gutter="0"/>
          <w:pgNumType w:start="1"/>
          <w:cols w:space="720" w:num="1"/>
          <w:docGrid w:type="lines" w:linePitch="312" w:charSpace="0"/>
        </w:sectPr>
      </w:pPr>
    </w:p>
    <w:p>
      <w:pPr>
        <w:spacing w:line="360" w:lineRule="auto"/>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四、供应商证明材料</w:t>
      </w:r>
    </w:p>
    <w:p>
      <w:pPr>
        <w:autoSpaceDE w:val="0"/>
        <w:autoSpaceDN w:val="0"/>
        <w:adjustRightInd w:val="0"/>
        <w:spacing w:line="360" w:lineRule="auto"/>
        <w:jc w:val="center"/>
        <w:rPr>
          <w:rFonts w:hint="default" w:ascii="Times New Roman" w:hAnsi="Times New Roman" w:eastAsia="仿宋_GB2312" w:cs="Times New Roman"/>
          <w:b/>
          <w:sz w:val="28"/>
          <w:szCs w:val="28"/>
        </w:rPr>
      </w:pPr>
      <w:r>
        <w:rPr>
          <w:rFonts w:hint="eastAsia" w:ascii="Times New Roman" w:hAnsi="Times New Roman" w:eastAsia="仿宋_GB2312" w:cs="Times New Roman"/>
          <w:b/>
          <w:sz w:val="28"/>
          <w:szCs w:val="28"/>
          <w:lang w:val="en-US" w:eastAsia="zh-CN"/>
        </w:rPr>
        <w:t>（一）</w:t>
      </w:r>
      <w:r>
        <w:rPr>
          <w:rFonts w:hint="default" w:ascii="Times New Roman" w:hAnsi="Times New Roman" w:eastAsia="仿宋_GB2312" w:cs="Times New Roman"/>
          <w:b/>
          <w:sz w:val="28"/>
          <w:szCs w:val="28"/>
        </w:rPr>
        <w:t>营业执照复印件</w:t>
      </w: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spacing w:line="600" w:lineRule="exact"/>
        <w:jc w:val="center"/>
        <w:rPr>
          <w:rFonts w:hint="default" w:ascii="Times New Roman" w:hAnsi="Times New Roman" w:eastAsia="仿宋_GB2312" w:cs="Times New Roman"/>
          <w:sz w:val="36"/>
          <w:szCs w:val="36"/>
        </w:rPr>
      </w:pPr>
    </w:p>
    <w:p>
      <w:pPr>
        <w:pStyle w:val="2"/>
        <w:rPr>
          <w:rFonts w:hint="default" w:ascii="Times New Roman" w:hAnsi="Times New Roman" w:cs="Times New Roman"/>
        </w:rPr>
      </w:pPr>
    </w:p>
    <w:p>
      <w:pPr>
        <w:spacing w:line="600" w:lineRule="exact"/>
        <w:jc w:val="center"/>
        <w:rPr>
          <w:rFonts w:hint="default" w:ascii="Times New Roman" w:hAnsi="Times New Roman" w:eastAsia="仿宋_GB2312" w:cs="Times New Roman"/>
          <w:sz w:val="36"/>
          <w:szCs w:val="36"/>
        </w:rPr>
      </w:pPr>
    </w:p>
    <w:p>
      <w:pPr>
        <w:autoSpaceDE w:val="0"/>
        <w:autoSpaceDN w:val="0"/>
        <w:adjustRightInd w:val="0"/>
        <w:spacing w:line="360" w:lineRule="auto"/>
        <w:jc w:val="center"/>
        <w:rPr>
          <w:rFonts w:hint="default" w:ascii="Times New Roman" w:hAnsi="Times New Roman" w:eastAsia="仿宋_GB2312" w:cs="Times New Roman"/>
          <w:b/>
          <w:sz w:val="28"/>
          <w:szCs w:val="28"/>
        </w:rPr>
      </w:pPr>
      <w:r>
        <w:rPr>
          <w:rFonts w:hint="eastAsia" w:ascii="Times New Roman" w:hAnsi="Times New Roman" w:eastAsia="仿宋_GB2312" w:cs="Times New Roman"/>
          <w:b/>
          <w:sz w:val="28"/>
          <w:szCs w:val="28"/>
          <w:lang w:val="en-US" w:eastAsia="zh-CN"/>
        </w:rPr>
        <w:t>（二）</w:t>
      </w:r>
      <w:r>
        <w:rPr>
          <w:rFonts w:hint="default" w:ascii="Times New Roman" w:hAnsi="Times New Roman" w:eastAsia="仿宋_GB2312" w:cs="Times New Roman"/>
          <w:b/>
          <w:sz w:val="28"/>
          <w:szCs w:val="28"/>
        </w:rPr>
        <w:t>资质复印件</w:t>
      </w:r>
    </w:p>
    <w:p>
      <w:pPr>
        <w:pStyle w:val="2"/>
        <w:rPr>
          <w:rFonts w:hint="default" w:ascii="Times New Roman" w:hAnsi="Times New Roman" w:cs="Times New Roman"/>
        </w:rPr>
      </w:pPr>
    </w:p>
    <w:p>
      <w:pPr>
        <w:pStyle w:val="3"/>
        <w:spacing w:before="160" w:after="160"/>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3"/>
        <w:spacing w:before="160" w:after="160"/>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3"/>
        <w:spacing w:before="160" w:after="160"/>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3"/>
        <w:spacing w:before="160" w:after="160"/>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3"/>
        <w:spacing w:before="160" w:after="160"/>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3"/>
        <w:spacing w:before="160" w:after="160"/>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3"/>
        <w:spacing w:before="160" w:after="160"/>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3"/>
        <w:spacing w:before="160" w:after="160"/>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autoSpaceDE w:val="0"/>
        <w:autoSpaceDN w:val="0"/>
        <w:adjustRightInd w:val="0"/>
        <w:spacing w:line="360" w:lineRule="auto"/>
        <w:jc w:val="center"/>
        <w:rPr>
          <w:rFonts w:hint="default" w:ascii="Times New Roman" w:hAnsi="Times New Roman" w:eastAsia="仿宋_GB2312" w:cs="Times New Roman"/>
          <w:b/>
          <w:sz w:val="28"/>
          <w:szCs w:val="28"/>
          <w:lang w:val="en-US" w:eastAsia="zh-CN"/>
        </w:rPr>
      </w:pPr>
      <w:r>
        <w:rPr>
          <w:rFonts w:hint="eastAsia" w:ascii="Times New Roman" w:hAnsi="Times New Roman" w:eastAsia="仿宋_GB2312" w:cs="Times New Roman"/>
          <w:b/>
          <w:sz w:val="28"/>
          <w:szCs w:val="28"/>
          <w:lang w:val="en-US" w:eastAsia="zh-CN"/>
        </w:rPr>
        <w:t>（三）业绩证明（合同）</w:t>
      </w:r>
      <w:r>
        <w:rPr>
          <w:rFonts w:hint="default" w:ascii="Times New Roman" w:hAnsi="Times New Roman" w:eastAsia="仿宋_GB2312" w:cs="Times New Roman"/>
          <w:b/>
          <w:sz w:val="28"/>
          <w:szCs w:val="28"/>
          <w:lang w:val="en-US" w:eastAsia="zh-CN"/>
        </w:rPr>
        <w:t>复印件</w:t>
      </w: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autoSpaceDE w:val="0"/>
        <w:autoSpaceDN w:val="0"/>
        <w:adjustRightInd w:val="0"/>
        <w:spacing w:line="360" w:lineRule="auto"/>
        <w:jc w:val="center"/>
        <w:rPr>
          <w:rFonts w:hint="eastAsia" w:ascii="Times New Roman" w:hAnsi="Times New Roman" w:eastAsia="仿宋_GB2312" w:cs="Times New Roman"/>
          <w:b/>
          <w:sz w:val="28"/>
          <w:szCs w:val="28"/>
          <w:lang w:val="en-US" w:eastAsia="zh-CN"/>
        </w:rPr>
      </w:pPr>
      <w:r>
        <w:rPr>
          <w:rFonts w:hint="eastAsia" w:ascii="Times New Roman" w:hAnsi="Times New Roman" w:eastAsia="仿宋_GB2312" w:cs="Times New Roman"/>
          <w:b/>
          <w:sz w:val="28"/>
          <w:szCs w:val="28"/>
          <w:lang w:val="en-US" w:eastAsia="zh-CN"/>
        </w:rPr>
        <w:t>（四）</w:t>
      </w:r>
      <w:r>
        <w:rPr>
          <w:rFonts w:hint="eastAsia" w:eastAsia="仿宋_GB2312" w:cs="Times New Roman"/>
          <w:b/>
          <w:sz w:val="28"/>
          <w:szCs w:val="28"/>
          <w:lang w:val="en-US" w:eastAsia="zh-CN"/>
        </w:rPr>
        <w:t>信誉</w:t>
      </w:r>
      <w:r>
        <w:rPr>
          <w:rFonts w:hint="eastAsia" w:ascii="Times New Roman" w:hAnsi="Times New Roman" w:eastAsia="仿宋_GB2312" w:cs="Times New Roman"/>
          <w:b/>
          <w:sz w:val="28"/>
          <w:szCs w:val="28"/>
          <w:lang w:val="en-US" w:eastAsia="zh-CN"/>
        </w:rPr>
        <w:t>查询截图</w:t>
      </w: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autoSpaceDE w:val="0"/>
        <w:autoSpaceDN w:val="0"/>
        <w:adjustRightInd w:val="0"/>
        <w:spacing w:line="360" w:lineRule="auto"/>
        <w:jc w:val="center"/>
        <w:rPr>
          <w:rFonts w:hint="eastAsia" w:ascii="Times New Roman" w:hAnsi="Times New Roman" w:eastAsia="仿宋_GB2312" w:cs="Times New Roman"/>
          <w:b/>
          <w:sz w:val="28"/>
          <w:szCs w:val="28"/>
          <w:lang w:val="en-US" w:eastAsia="zh-CN"/>
        </w:rPr>
      </w:pPr>
      <w:r>
        <w:rPr>
          <w:rFonts w:hint="eastAsia" w:ascii="Times New Roman" w:hAnsi="Times New Roman" w:eastAsia="仿宋_GB2312" w:cs="Times New Roman"/>
          <w:b/>
          <w:sz w:val="28"/>
          <w:szCs w:val="28"/>
          <w:lang w:val="en-US" w:eastAsia="zh-CN"/>
        </w:rPr>
        <w:t>（五）维修场地面积证明</w:t>
      </w: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numPr>
          <w:ilvl w:val="0"/>
          <w:numId w:val="0"/>
        </w:numPr>
        <w:spacing w:line="600" w:lineRule="exact"/>
        <w:jc w:val="center"/>
        <w:rPr>
          <w:rFonts w:hint="eastAsia" w:ascii="Times New Roman" w:hAnsi="Times New Roman" w:eastAsia="仿宋_GB2312" w:cs="Times New Roman"/>
          <w:kern w:val="2"/>
          <w:sz w:val="36"/>
          <w:szCs w:val="36"/>
          <w:lang w:val="en-US" w:eastAsia="zh-CN" w:bidi="ar-SA"/>
        </w:rPr>
      </w:pPr>
    </w:p>
    <w:p>
      <w:pPr>
        <w:autoSpaceDE w:val="0"/>
        <w:autoSpaceDN w:val="0"/>
        <w:adjustRightInd w:val="0"/>
        <w:spacing w:line="360" w:lineRule="auto"/>
        <w:jc w:val="center"/>
        <w:rPr>
          <w:rFonts w:hint="default" w:ascii="Times New Roman" w:hAnsi="Times New Roman" w:eastAsia="仿宋_GB2312" w:cs="Times New Roman"/>
          <w:b/>
          <w:sz w:val="28"/>
          <w:szCs w:val="28"/>
          <w:lang w:val="en-US" w:eastAsia="zh-CN"/>
        </w:rPr>
      </w:pPr>
      <w:r>
        <w:rPr>
          <w:rFonts w:hint="eastAsia" w:ascii="Times New Roman" w:hAnsi="Times New Roman" w:eastAsia="仿宋_GB2312" w:cs="Times New Roman"/>
          <w:b/>
          <w:sz w:val="28"/>
          <w:szCs w:val="28"/>
          <w:lang w:val="en-US" w:eastAsia="zh-CN"/>
        </w:rPr>
        <w:t>（六）距离证明（导航截图）</w:t>
      </w:r>
    </w:p>
    <w:p>
      <w:pPr>
        <w:numPr>
          <w:ilvl w:val="0"/>
          <w:numId w:val="0"/>
        </w:numPr>
        <w:spacing w:line="600" w:lineRule="exact"/>
        <w:jc w:val="center"/>
        <w:rPr>
          <w:rFonts w:hint="default" w:ascii="Times New Roman" w:hAnsi="Times New Roman" w:eastAsia="仿宋_GB2312" w:cs="Times New Roman"/>
          <w:sz w:val="36"/>
          <w:szCs w:val="36"/>
        </w:rPr>
      </w:pPr>
    </w:p>
    <w:p>
      <w:pPr>
        <w:pStyle w:val="2"/>
        <w:rPr>
          <w:rFonts w:hint="default"/>
        </w:rPr>
      </w:pPr>
    </w:p>
    <w:p>
      <w:pPr>
        <w:numPr>
          <w:ilvl w:val="0"/>
          <w:numId w:val="0"/>
        </w:numPr>
        <w:spacing w:line="600" w:lineRule="exact"/>
        <w:jc w:val="center"/>
        <w:rPr>
          <w:rFonts w:hint="default" w:ascii="Times New Roman" w:hAnsi="Times New Roman" w:eastAsia="仿宋_GB2312" w:cs="Times New Roman"/>
          <w:sz w:val="36"/>
          <w:szCs w:val="36"/>
        </w:rPr>
      </w:pPr>
    </w:p>
    <w:p>
      <w:pPr>
        <w:pStyle w:val="2"/>
        <w:rPr>
          <w:rFonts w:hint="default"/>
        </w:rPr>
      </w:pPr>
    </w:p>
    <w:p>
      <w:pPr>
        <w:spacing w:line="360" w:lineRule="auto"/>
        <w:jc w:val="center"/>
        <w:rPr>
          <w:rFonts w:hint="default" w:ascii="Times New Roman" w:hAnsi="Times New Roman" w:eastAsia="仿宋_GB2312" w:cs="Times New Roman"/>
          <w:b/>
          <w:sz w:val="32"/>
          <w:szCs w:val="32"/>
        </w:rPr>
      </w:pPr>
    </w:p>
    <w:p>
      <w:pPr>
        <w:pStyle w:val="2"/>
        <w:rPr>
          <w:rFonts w:hint="default" w:ascii="Times New Roman" w:hAnsi="Times New Roman" w:eastAsia="仿宋_GB2312" w:cs="Times New Roman"/>
          <w:b/>
          <w:sz w:val="32"/>
          <w:szCs w:val="32"/>
        </w:rPr>
      </w:pPr>
    </w:p>
    <w:p>
      <w:pPr>
        <w:pStyle w:val="3"/>
        <w:rPr>
          <w:rFonts w:hint="default" w:ascii="Times New Roman" w:hAnsi="Times New Roman" w:eastAsia="仿宋_GB2312" w:cs="Times New Roman"/>
          <w:b/>
          <w:sz w:val="32"/>
          <w:szCs w:val="32"/>
        </w:rPr>
      </w:pPr>
    </w:p>
    <w:p>
      <w:pPr>
        <w:rPr>
          <w:rFonts w:hint="default" w:ascii="Times New Roman" w:hAnsi="Times New Roman" w:eastAsia="仿宋_GB2312" w:cs="Times New Roman"/>
          <w:b/>
          <w:sz w:val="32"/>
          <w:szCs w:val="32"/>
        </w:rPr>
      </w:pPr>
    </w:p>
    <w:p>
      <w:pPr>
        <w:pStyle w:val="2"/>
        <w:rPr>
          <w:rFonts w:hint="default" w:ascii="Times New Roman" w:hAnsi="Times New Roman" w:eastAsia="仿宋_GB2312" w:cs="Times New Roman"/>
          <w:b/>
          <w:sz w:val="32"/>
          <w:szCs w:val="32"/>
        </w:rPr>
      </w:pPr>
    </w:p>
    <w:p>
      <w:pPr>
        <w:pStyle w:val="3"/>
        <w:rPr>
          <w:rFonts w:hint="default" w:ascii="Times New Roman" w:hAnsi="Times New Roman" w:eastAsia="仿宋_GB2312" w:cs="Times New Roman"/>
          <w:b/>
          <w:sz w:val="32"/>
          <w:szCs w:val="32"/>
        </w:rPr>
      </w:pPr>
    </w:p>
    <w:p>
      <w:pPr>
        <w:spacing w:line="360" w:lineRule="auto"/>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五、技术服务承诺函</w:t>
      </w:r>
    </w:p>
    <w:p>
      <w:pPr>
        <w:spacing w:line="5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致：</w:t>
      </w:r>
      <w:r>
        <w:rPr>
          <w:rFonts w:hint="default" w:ascii="Times New Roman" w:hAnsi="Times New Roman" w:eastAsia="仿宋_GB2312" w:cs="Times New Roman"/>
          <w:sz w:val="24"/>
          <w:u w:val="none"/>
        </w:rPr>
        <w:t>四川济通工程试验检测有限公司</w:t>
      </w:r>
    </w:p>
    <w:p>
      <w:pPr>
        <w:spacing w:line="56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我公司在此郑重承诺：</w:t>
      </w:r>
    </w:p>
    <w:p>
      <w:pPr>
        <w:spacing w:line="560" w:lineRule="exact"/>
        <w:ind w:firstLine="480" w:firstLineChars="200"/>
        <w:rPr>
          <w:rFonts w:hint="default" w:ascii="Times New Roman" w:hAnsi="Times New Roman" w:eastAsia="仿宋_GB2312" w:cs="Times New Roman"/>
          <w:sz w:val="24"/>
        </w:rPr>
      </w:pPr>
      <w:r>
        <w:rPr>
          <w:rFonts w:hint="eastAsia" w:ascii="Times New Roman" w:hAnsi="Times New Roman" w:eastAsia="仿宋_GB2312" w:cs="Times New Roman"/>
          <w:sz w:val="24"/>
          <w:lang w:eastAsia="zh-CN"/>
        </w:rPr>
        <w:t>一、</w:t>
      </w:r>
      <w:r>
        <w:rPr>
          <w:rFonts w:hint="default" w:ascii="Times New Roman" w:hAnsi="Times New Roman" w:eastAsia="仿宋_GB2312" w:cs="Times New Roman"/>
          <w:sz w:val="24"/>
        </w:rPr>
        <w:t>我公司所采用的零部件、配件等材料应符合国家或部门标准和行业标准以及汽车维修相关标准，有合法的进货渠道，绝不使用假冒伪劣产品或以次充好。如经送修单位同意，可以用替代件或旧件的，我公司将在材料清单中加以注明，否则不得使用。</w:t>
      </w:r>
    </w:p>
    <w:p>
      <w:pPr>
        <w:spacing w:line="560" w:lineRule="exact"/>
        <w:ind w:firstLine="480" w:firstLineChars="200"/>
        <w:rPr>
          <w:rFonts w:hint="default" w:ascii="Times New Roman" w:hAnsi="Times New Roman" w:eastAsia="仿宋_GB2312" w:cs="Times New Roman"/>
          <w:sz w:val="24"/>
        </w:rPr>
      </w:pPr>
      <w:r>
        <w:rPr>
          <w:rFonts w:hint="eastAsia" w:ascii="Times New Roman" w:hAnsi="Times New Roman" w:eastAsia="仿宋_GB2312" w:cs="Times New Roman"/>
          <w:sz w:val="24"/>
          <w:lang w:eastAsia="zh-CN"/>
        </w:rPr>
        <w:t>二、</w:t>
      </w:r>
      <w:r>
        <w:rPr>
          <w:rFonts w:hint="default" w:ascii="Times New Roman" w:hAnsi="Times New Roman" w:eastAsia="仿宋_GB2312" w:cs="Times New Roman"/>
          <w:sz w:val="24"/>
        </w:rPr>
        <w:t>被修车辆达不到规定的质量标准和技术要求的，返修不再计价收费。车辆竣工出厂执行质量保证期制度，不低于中华人民共和国交通部所颁布的《交通运输部关于修改&lt;机动车维修管理规定&gt;的决定》（交通运输部令2016年第37号）的标准。</w:t>
      </w:r>
    </w:p>
    <w:p>
      <w:pPr>
        <w:spacing w:line="560" w:lineRule="exact"/>
        <w:ind w:firstLine="480" w:firstLineChars="200"/>
        <w:rPr>
          <w:rFonts w:hint="default" w:ascii="Times New Roman" w:hAnsi="Times New Roman" w:eastAsia="仿宋_GB2312" w:cs="Times New Roman"/>
          <w:sz w:val="24"/>
        </w:rPr>
      </w:pPr>
      <w:r>
        <w:rPr>
          <w:rFonts w:hint="eastAsia" w:ascii="Times New Roman" w:hAnsi="Times New Roman" w:eastAsia="仿宋_GB2312" w:cs="Times New Roman"/>
          <w:sz w:val="24"/>
          <w:lang w:eastAsia="zh-CN"/>
        </w:rPr>
        <w:t>三、</w:t>
      </w:r>
      <w:r>
        <w:rPr>
          <w:rFonts w:hint="default" w:ascii="Times New Roman" w:hAnsi="Times New Roman" w:eastAsia="仿宋_GB2312" w:cs="Times New Roman"/>
          <w:sz w:val="24"/>
        </w:rPr>
        <w:t>责任保障期限及车辆质量保障按照国家有关部门颁发的最新标准执行。在质量保证期内，因维修质量造成的直接经济损失，由我公司负责。</w:t>
      </w:r>
    </w:p>
    <w:p>
      <w:pPr>
        <w:spacing w:line="560" w:lineRule="exact"/>
        <w:ind w:firstLine="480" w:firstLineChars="200"/>
        <w:rPr>
          <w:rFonts w:hint="default" w:ascii="Times New Roman" w:hAnsi="Times New Roman" w:eastAsia="仿宋_GB2312" w:cs="Times New Roman"/>
          <w:sz w:val="24"/>
        </w:rPr>
      </w:pPr>
      <w:r>
        <w:rPr>
          <w:rFonts w:hint="eastAsia" w:ascii="Times New Roman" w:hAnsi="Times New Roman" w:eastAsia="仿宋_GB2312" w:cs="Times New Roman"/>
          <w:sz w:val="24"/>
          <w:lang w:eastAsia="zh-CN"/>
        </w:rPr>
        <w:t>四、</w:t>
      </w:r>
      <w:r>
        <w:rPr>
          <w:rFonts w:hint="default" w:ascii="Times New Roman" w:hAnsi="Times New Roman" w:eastAsia="仿宋_GB2312" w:cs="Times New Roman"/>
          <w:sz w:val="24"/>
        </w:rPr>
        <w:t>所有维修车辆出厂时达到《机动车运行安全技术条件》GB7258-2017等国家安全技术标准及车辆维修标准。</w:t>
      </w:r>
    </w:p>
    <w:p>
      <w:pPr>
        <w:spacing w:line="560" w:lineRule="exact"/>
        <w:ind w:firstLine="480" w:firstLineChars="200"/>
        <w:rPr>
          <w:rFonts w:hint="default" w:ascii="Times New Roman" w:hAnsi="Times New Roman" w:eastAsia="仿宋_GB2312" w:cs="Times New Roman"/>
          <w:sz w:val="24"/>
        </w:rPr>
      </w:pPr>
      <w:r>
        <w:rPr>
          <w:rFonts w:hint="eastAsia" w:ascii="Times New Roman" w:hAnsi="Times New Roman" w:eastAsia="仿宋_GB2312" w:cs="Times New Roman"/>
          <w:sz w:val="24"/>
          <w:lang w:eastAsia="zh-CN"/>
        </w:rPr>
        <w:t>五、</w:t>
      </w:r>
      <w:r>
        <w:rPr>
          <w:rFonts w:hint="default" w:ascii="Times New Roman" w:hAnsi="Times New Roman" w:eastAsia="仿宋_GB2312" w:cs="Times New Roman"/>
          <w:sz w:val="24"/>
        </w:rPr>
        <w:t>我公司将严格遵守《中华人民共和国交通运输行业标准机动车维修服务规范》</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JT/T816-2021</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rPr>
        <w:t>《交通运输部关于修改&lt;机动车维修管理规定&gt;的决定》（交通运输部令2021年第18号）等相关规定。</w:t>
      </w:r>
    </w:p>
    <w:p>
      <w:pPr>
        <w:pStyle w:val="2"/>
        <w:rPr>
          <w:rFonts w:hint="default" w:ascii="Times New Roman" w:hAnsi="Times New Roman" w:cs="Times New Roman"/>
        </w:rPr>
      </w:pPr>
    </w:p>
    <w:p>
      <w:pPr>
        <w:spacing w:line="560" w:lineRule="exact"/>
        <w:rPr>
          <w:rFonts w:hint="default" w:ascii="Times New Roman" w:hAnsi="Times New Roman" w:eastAsia="仿宋_GB2312" w:cs="Times New Roman"/>
          <w:sz w:val="24"/>
        </w:rPr>
      </w:pPr>
    </w:p>
    <w:p>
      <w:pPr>
        <w:spacing w:line="560" w:lineRule="exact"/>
        <w:ind w:firstLine="3600" w:firstLineChars="1500"/>
        <w:rPr>
          <w:rFonts w:hint="default" w:ascii="Times New Roman" w:hAnsi="Times New Roman" w:eastAsia="仿宋_GB2312" w:cs="Times New Roman"/>
          <w:sz w:val="24"/>
        </w:rPr>
      </w:pPr>
      <w:r>
        <w:rPr>
          <w:rFonts w:hint="default" w:ascii="Times New Roman" w:hAnsi="Times New Roman" w:eastAsia="仿宋_GB2312" w:cs="Times New Roman"/>
          <w:sz w:val="24"/>
        </w:rPr>
        <w:t>供应商名称：</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（公章）</w:t>
      </w:r>
    </w:p>
    <w:p>
      <w:pPr>
        <w:pStyle w:val="2"/>
        <w:spacing w:line="560" w:lineRule="exact"/>
        <w:ind w:firstLine="3600" w:firstLineChars="1500"/>
        <w:rPr>
          <w:rFonts w:hint="default" w:ascii="Times New Roman" w:hAnsi="Times New Roman" w:eastAsia="仿宋_GB2312" w:cs="Times New Roman"/>
        </w:rPr>
      </w:pPr>
      <w:r>
        <w:rPr>
          <w:rFonts w:hint="default" w:ascii="Times New Roman" w:hAnsi="Times New Roman" w:eastAsia="仿宋_GB2312" w:cs="Times New Roman"/>
          <w:sz w:val="24"/>
        </w:rPr>
        <w:t>日      期：</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年</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月</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日</w:t>
      </w:r>
    </w:p>
    <w:p>
      <w:pPr>
        <w:pStyle w:val="7"/>
        <w:rPr>
          <w:rFonts w:eastAsia="仿宋_GB2312"/>
        </w:rPr>
      </w:pPr>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DF20B1"/>
    <w:multiLevelType w:val="singleLevel"/>
    <w:tmpl w:val="4DDF20B1"/>
    <w:lvl w:ilvl="0" w:tentative="0">
      <w:start w:val="5"/>
      <w:numFmt w:val="chineseCounting"/>
      <w:suff w:val="nothing"/>
      <w:lvlText w:val="%1、"/>
      <w:lvlJc w:val="left"/>
      <w:rPr>
        <w:rFonts w:hint="eastAsia"/>
      </w:rPr>
    </w:lvl>
  </w:abstractNum>
  <w:abstractNum w:abstractNumId="1">
    <w:nsid w:val="60C8C21D"/>
    <w:multiLevelType w:val="singleLevel"/>
    <w:tmpl w:val="60C8C21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2YTJmY2YxYzFkY2NjMDJiZmZmYzQwMmUxMzExZGUifQ=="/>
  </w:docVars>
  <w:rsids>
    <w:rsidRoot w:val="00104AAD"/>
    <w:rsid w:val="00016239"/>
    <w:rsid w:val="00104AAD"/>
    <w:rsid w:val="00764FB1"/>
    <w:rsid w:val="0078373A"/>
    <w:rsid w:val="00AE383E"/>
    <w:rsid w:val="00F607FB"/>
    <w:rsid w:val="00F736F7"/>
    <w:rsid w:val="025539BF"/>
    <w:rsid w:val="0345124A"/>
    <w:rsid w:val="03943B7B"/>
    <w:rsid w:val="0539112A"/>
    <w:rsid w:val="05A37308"/>
    <w:rsid w:val="06B37672"/>
    <w:rsid w:val="0718648F"/>
    <w:rsid w:val="0721282E"/>
    <w:rsid w:val="07797E70"/>
    <w:rsid w:val="078D3D22"/>
    <w:rsid w:val="07BB7FB8"/>
    <w:rsid w:val="082F5754"/>
    <w:rsid w:val="09411C27"/>
    <w:rsid w:val="0A5B6D96"/>
    <w:rsid w:val="0B0562E5"/>
    <w:rsid w:val="0B212DFC"/>
    <w:rsid w:val="0C256BC6"/>
    <w:rsid w:val="0F234C69"/>
    <w:rsid w:val="0FF00514"/>
    <w:rsid w:val="101121EA"/>
    <w:rsid w:val="12370E3E"/>
    <w:rsid w:val="12667B30"/>
    <w:rsid w:val="12BC6B15"/>
    <w:rsid w:val="12DB5A84"/>
    <w:rsid w:val="13E744B7"/>
    <w:rsid w:val="14954641"/>
    <w:rsid w:val="14B4510B"/>
    <w:rsid w:val="170773AB"/>
    <w:rsid w:val="17CF3BE0"/>
    <w:rsid w:val="1CBC0BD7"/>
    <w:rsid w:val="1CD43A41"/>
    <w:rsid w:val="1E024936"/>
    <w:rsid w:val="1E7159F1"/>
    <w:rsid w:val="1F9C084C"/>
    <w:rsid w:val="1FC83818"/>
    <w:rsid w:val="1FF77905"/>
    <w:rsid w:val="215C682E"/>
    <w:rsid w:val="23E21DAF"/>
    <w:rsid w:val="26EE7DA5"/>
    <w:rsid w:val="270F7B55"/>
    <w:rsid w:val="29CC61D1"/>
    <w:rsid w:val="2B0B139A"/>
    <w:rsid w:val="2B111BD0"/>
    <w:rsid w:val="2C123BFA"/>
    <w:rsid w:val="2E315AD4"/>
    <w:rsid w:val="2E43648D"/>
    <w:rsid w:val="2E9C2616"/>
    <w:rsid w:val="322E54AE"/>
    <w:rsid w:val="35D610E2"/>
    <w:rsid w:val="35EB4C68"/>
    <w:rsid w:val="372833DA"/>
    <w:rsid w:val="38C05153"/>
    <w:rsid w:val="3ACC0DB7"/>
    <w:rsid w:val="3B782480"/>
    <w:rsid w:val="3F8E573F"/>
    <w:rsid w:val="3FBB6674"/>
    <w:rsid w:val="40556AC9"/>
    <w:rsid w:val="419C1D47"/>
    <w:rsid w:val="423C1307"/>
    <w:rsid w:val="43721740"/>
    <w:rsid w:val="44557097"/>
    <w:rsid w:val="45104DA0"/>
    <w:rsid w:val="45187928"/>
    <w:rsid w:val="46890ACB"/>
    <w:rsid w:val="46A24F9B"/>
    <w:rsid w:val="470923BB"/>
    <w:rsid w:val="47E377B6"/>
    <w:rsid w:val="48B171B1"/>
    <w:rsid w:val="4E83273B"/>
    <w:rsid w:val="4F355F86"/>
    <w:rsid w:val="50B87089"/>
    <w:rsid w:val="52D50CC3"/>
    <w:rsid w:val="53B56B6E"/>
    <w:rsid w:val="550E67F7"/>
    <w:rsid w:val="55124B31"/>
    <w:rsid w:val="57C00874"/>
    <w:rsid w:val="58EB678F"/>
    <w:rsid w:val="59673DAB"/>
    <w:rsid w:val="5BBE331C"/>
    <w:rsid w:val="5D834E78"/>
    <w:rsid w:val="5D8906DA"/>
    <w:rsid w:val="5E525F9E"/>
    <w:rsid w:val="61BF5946"/>
    <w:rsid w:val="647262C2"/>
    <w:rsid w:val="64990483"/>
    <w:rsid w:val="655838F4"/>
    <w:rsid w:val="65EE0CA2"/>
    <w:rsid w:val="67BF46A4"/>
    <w:rsid w:val="68752F79"/>
    <w:rsid w:val="690B6DDE"/>
    <w:rsid w:val="698A0CE2"/>
    <w:rsid w:val="6AB354FA"/>
    <w:rsid w:val="6AF33665"/>
    <w:rsid w:val="728A72A2"/>
    <w:rsid w:val="746740F9"/>
    <w:rsid w:val="74AB7F63"/>
    <w:rsid w:val="75341746"/>
    <w:rsid w:val="78D635FC"/>
    <w:rsid w:val="7BFB5600"/>
    <w:rsid w:val="7C186BDC"/>
    <w:rsid w:val="7E2117BD"/>
    <w:rsid w:val="7E3635B1"/>
    <w:rsid w:val="7E6B6EDC"/>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附件标题-1"/>
    <w:basedOn w:val="1"/>
    <w:next w:val="1"/>
    <w:autoRedefine/>
    <w:qFormat/>
    <w:uiPriority w:val="0"/>
    <w:pPr>
      <w:spacing w:before="156" w:beforeLines="50" w:after="156" w:afterLines="50"/>
      <w:jc w:val="center"/>
    </w:pPr>
    <w:rPr>
      <w:rFonts w:eastAsia="黑体"/>
      <w:sz w:val="32"/>
    </w:rPr>
  </w:style>
  <w:style w:type="paragraph" w:styleId="4">
    <w:name w:val="Normal Indent"/>
    <w:basedOn w:val="1"/>
    <w:autoRedefine/>
    <w:qFormat/>
    <w:uiPriority w:val="0"/>
    <w:pPr>
      <w:ind w:firstLine="420" w:firstLineChars="200"/>
    </w:pPr>
  </w:style>
  <w:style w:type="paragraph" w:styleId="5">
    <w:name w:val="Body Text Indent"/>
    <w:basedOn w:val="1"/>
    <w:autoRedefine/>
    <w:qFormat/>
    <w:uiPriority w:val="99"/>
    <w:pPr>
      <w:spacing w:line="500" w:lineRule="exact"/>
      <w:ind w:left="1588" w:leftChars="832" w:firstLine="433" w:firstLineChars="196"/>
    </w:pPr>
    <w:rPr>
      <w:kern w:val="0"/>
      <w:sz w:val="20"/>
    </w:rPr>
  </w:style>
  <w:style w:type="paragraph" w:styleId="6">
    <w:name w:val="Plain Text"/>
    <w:basedOn w:val="1"/>
    <w:autoRedefine/>
    <w:qFormat/>
    <w:uiPriority w:val="0"/>
    <w:rPr>
      <w:rFonts w:ascii="宋体" w:hAnsi="Courier New" w:eastAsia="宋体" w:cs="Courier New"/>
      <w:kern w:val="2"/>
      <w:sz w:val="21"/>
      <w:szCs w:val="21"/>
      <w:lang w:val="en-US" w:eastAsia="zh-CN" w:bidi="ar-SA"/>
    </w:rPr>
  </w:style>
  <w:style w:type="paragraph" w:styleId="7">
    <w:name w:val="Body Text 2"/>
    <w:basedOn w:val="1"/>
    <w:autoRedefine/>
    <w:qFormat/>
    <w:uiPriority w:val="0"/>
    <w:pPr>
      <w:spacing w:after="120" w:line="480" w:lineRule="auto"/>
    </w:pPr>
  </w:style>
  <w:style w:type="paragraph" w:customStyle="1" w:styleId="1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
    <w:name w:val="Table Paragraph"/>
    <w:basedOn w:val="1"/>
    <w:autoRedefine/>
    <w:qFormat/>
    <w:uiPriority w:val="1"/>
    <w:rPr>
      <w:rFonts w:ascii="仿宋" w:hAnsi="仿宋" w:eastAsia="仿宋" w:cs="仿宋"/>
      <w:lang w:val="zh-CN" w:bidi="zh-CN"/>
    </w:rPr>
  </w:style>
  <w:style w:type="character" w:customStyle="1" w:styleId="12">
    <w:name w:val="font11"/>
    <w:basedOn w:val="9"/>
    <w:autoRedefine/>
    <w:qFormat/>
    <w:uiPriority w:val="0"/>
    <w:rPr>
      <w:rFonts w:hint="eastAsia" w:ascii="宋体" w:hAnsi="宋体" w:eastAsia="宋体" w:cs="宋体"/>
      <w:color w:val="000000"/>
      <w:sz w:val="22"/>
      <w:szCs w:val="22"/>
      <w:u w:val="none"/>
    </w:rPr>
  </w:style>
  <w:style w:type="character" w:customStyle="1" w:styleId="13">
    <w:name w:val="font21"/>
    <w:basedOn w:val="9"/>
    <w:autoRedefine/>
    <w:qFormat/>
    <w:uiPriority w:val="0"/>
    <w:rPr>
      <w:rFonts w:hint="eastAsia" w:ascii="宋体" w:hAnsi="宋体" w:eastAsia="宋体" w:cs="宋体"/>
      <w:color w:val="000000"/>
      <w:sz w:val="21"/>
      <w:szCs w:val="21"/>
      <w:u w:val="none"/>
    </w:rPr>
  </w:style>
  <w:style w:type="paragraph" w:customStyle="1" w:styleId="14">
    <w:name w:val="正文首行缩进两字符"/>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5712</Words>
  <Characters>6838</Characters>
  <Lines>44</Lines>
  <Paragraphs>12</Paragraphs>
  <TotalTime>0</TotalTime>
  <ScaleCrop>false</ScaleCrop>
  <LinksUpToDate>false</LinksUpToDate>
  <CharactersWithSpaces>7613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程滢颍</cp:lastModifiedBy>
  <dcterms:modified xsi:type="dcterms:W3CDTF">2024-04-15T02:20:19Z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D87C3F2FA6684813B8BE22596A4C35D0</vt:lpwstr>
  </property>
</Properties>
</file>