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宋体"/>
          <w:szCs w:val="21"/>
          <w:highlight w:val="none"/>
        </w:rPr>
      </w:pPr>
    </w:p>
    <w:p>
      <w:pPr>
        <w:pStyle w:val="38"/>
        <w:jc w:val="center"/>
        <w:rPr>
          <w:rFonts w:hint="eastAsia" w:cs="宋体"/>
          <w:b/>
          <w:sz w:val="40"/>
          <w:szCs w:val="40"/>
          <w:highlight w:val="none"/>
          <w:lang w:val="en-US" w:eastAsia="zh-CN"/>
        </w:rPr>
      </w:pPr>
    </w:p>
    <w:p>
      <w:pPr>
        <w:pStyle w:val="38"/>
        <w:jc w:val="center"/>
        <w:rPr>
          <w:rFonts w:hint="eastAsia" w:ascii="宋体" w:hAnsi="宋体" w:cs="宋体"/>
          <w:b/>
          <w:sz w:val="36"/>
          <w:szCs w:val="36"/>
          <w:highlight w:val="none"/>
          <w:lang w:eastAsia="zh-CN"/>
        </w:rPr>
      </w:pPr>
      <w:r>
        <w:rPr>
          <w:rFonts w:hint="eastAsia" w:cs="宋体"/>
          <w:b/>
          <w:sz w:val="40"/>
          <w:szCs w:val="40"/>
          <w:highlight w:val="none"/>
          <w:lang w:val="en-US" w:eastAsia="zh-CN"/>
        </w:rPr>
        <w:t>2024年办公耗材采购项目（第二次）</w:t>
      </w:r>
    </w:p>
    <w:p>
      <w:pPr>
        <w:pStyle w:val="38"/>
        <w:rPr>
          <w:rFonts w:hint="eastAsia"/>
          <w:highlight w:val="none"/>
          <w:lang w:val="en-US" w:eastAsia="zh-CN"/>
        </w:rPr>
      </w:pPr>
    </w:p>
    <w:p>
      <w:pPr>
        <w:jc w:val="center"/>
        <w:rPr>
          <w:rFonts w:hint="eastAsia" w:ascii="宋体" w:hAnsi="宋体" w:cs="宋体"/>
          <w:b/>
          <w:sz w:val="84"/>
          <w:szCs w:val="84"/>
          <w:highlight w:val="none"/>
          <w:lang w:eastAsia="zh-CN"/>
        </w:rPr>
      </w:pPr>
    </w:p>
    <w:p>
      <w:pPr>
        <w:jc w:val="center"/>
        <w:rPr>
          <w:rFonts w:hint="eastAsia" w:ascii="宋体" w:hAnsi="宋体" w:cs="宋体"/>
          <w:b/>
          <w:sz w:val="84"/>
          <w:szCs w:val="84"/>
          <w:highlight w:val="none"/>
          <w:lang w:eastAsia="zh-CN"/>
        </w:rPr>
      </w:pPr>
    </w:p>
    <w:p>
      <w:pPr>
        <w:jc w:val="center"/>
        <w:rPr>
          <w:rFonts w:ascii="宋体" w:hAnsi="宋体" w:cs="宋体"/>
          <w:b/>
          <w:sz w:val="84"/>
          <w:szCs w:val="84"/>
          <w:highlight w:val="none"/>
        </w:rPr>
      </w:pPr>
      <w:r>
        <w:rPr>
          <w:rFonts w:hint="eastAsia" w:ascii="宋体" w:hAnsi="宋体" w:cs="宋体"/>
          <w:b/>
          <w:sz w:val="84"/>
          <w:szCs w:val="84"/>
          <w:highlight w:val="none"/>
          <w:lang w:eastAsia="zh-CN"/>
        </w:rPr>
        <w:t>询</w:t>
      </w:r>
      <w:r>
        <w:rPr>
          <w:rFonts w:hint="eastAsia" w:ascii="宋体" w:hAnsi="宋体" w:cs="宋体"/>
          <w:b/>
          <w:sz w:val="84"/>
          <w:szCs w:val="84"/>
          <w:highlight w:val="none"/>
          <w:lang w:val="en-US" w:eastAsia="zh-CN"/>
        </w:rPr>
        <w:t xml:space="preserve"> </w:t>
      </w:r>
      <w:r>
        <w:rPr>
          <w:rFonts w:hint="eastAsia" w:ascii="宋体" w:hAnsi="宋体" w:cs="宋体"/>
          <w:b/>
          <w:sz w:val="84"/>
          <w:szCs w:val="84"/>
          <w:highlight w:val="none"/>
          <w:lang w:eastAsia="zh-CN"/>
        </w:rPr>
        <w:t>价</w:t>
      </w:r>
      <w:r>
        <w:rPr>
          <w:rFonts w:hint="eastAsia" w:ascii="宋体" w:hAnsi="宋体" w:cs="宋体"/>
          <w:b/>
          <w:sz w:val="84"/>
          <w:szCs w:val="84"/>
          <w:highlight w:val="none"/>
        </w:rPr>
        <w:t xml:space="preserve"> 文 件</w:t>
      </w:r>
    </w:p>
    <w:p>
      <w:pPr>
        <w:jc w:val="center"/>
        <w:rPr>
          <w:rFonts w:ascii="宋体" w:hAnsi="宋体" w:cs="宋体"/>
          <w:b/>
          <w:sz w:val="36"/>
          <w:szCs w:val="36"/>
          <w:highlight w:val="none"/>
        </w:rPr>
      </w:pPr>
    </w:p>
    <w:p>
      <w:pPr>
        <w:jc w:val="center"/>
        <w:rPr>
          <w:rFonts w:ascii="宋体" w:hAnsi="宋体" w:cs="宋体"/>
          <w:b/>
          <w:sz w:val="28"/>
          <w:szCs w:val="28"/>
          <w:highlight w:val="none"/>
        </w:rPr>
      </w:pPr>
    </w:p>
    <w:p>
      <w:pPr>
        <w:jc w:val="center"/>
        <w:rPr>
          <w:rFonts w:ascii="宋体" w:hAnsi="宋体" w:cs="宋体"/>
          <w:b/>
          <w:sz w:val="28"/>
          <w:szCs w:val="28"/>
          <w:highlight w:val="none"/>
        </w:rPr>
      </w:pPr>
    </w:p>
    <w:p>
      <w:pPr>
        <w:jc w:val="center"/>
        <w:rPr>
          <w:rFonts w:ascii="宋体" w:hAnsi="宋体" w:cs="宋体"/>
          <w:b/>
          <w:sz w:val="28"/>
          <w:szCs w:val="28"/>
          <w:highlight w:val="none"/>
        </w:rPr>
      </w:pPr>
    </w:p>
    <w:p>
      <w:pPr>
        <w:jc w:val="center"/>
        <w:rPr>
          <w:rFonts w:ascii="宋体" w:hAnsi="宋体" w:cs="宋体"/>
          <w:b/>
          <w:sz w:val="28"/>
          <w:szCs w:val="28"/>
          <w:highlight w:val="none"/>
        </w:rPr>
      </w:pPr>
    </w:p>
    <w:p>
      <w:pPr>
        <w:pStyle w:val="24"/>
        <w:rPr>
          <w:rFonts w:ascii="宋体" w:hAnsi="宋体" w:cs="宋体"/>
          <w:b/>
          <w:sz w:val="28"/>
          <w:szCs w:val="28"/>
          <w:highlight w:val="none"/>
        </w:rPr>
      </w:pPr>
    </w:p>
    <w:p>
      <w:pPr>
        <w:pStyle w:val="38"/>
      </w:pPr>
    </w:p>
    <w:p>
      <w:pPr>
        <w:pStyle w:val="38"/>
      </w:pPr>
    </w:p>
    <w:p>
      <w:pPr>
        <w:jc w:val="center"/>
        <w:rPr>
          <w:rFonts w:ascii="宋体" w:hAnsi="宋体" w:cs="宋体"/>
          <w:b/>
          <w:sz w:val="28"/>
          <w:szCs w:val="28"/>
          <w:highlight w:val="none"/>
        </w:rPr>
      </w:pPr>
    </w:p>
    <w:p>
      <w:pPr>
        <w:adjustRightInd w:val="0"/>
        <w:snapToGrid w:val="0"/>
        <w:spacing w:line="360" w:lineRule="auto"/>
        <w:jc w:val="center"/>
        <w:rPr>
          <w:rFonts w:ascii="宋体" w:hAnsi="宋体" w:cs="宋体"/>
          <w:b/>
          <w:sz w:val="36"/>
          <w:szCs w:val="36"/>
          <w:highlight w:val="none"/>
        </w:rPr>
      </w:pPr>
      <w:r>
        <w:rPr>
          <w:rFonts w:hint="eastAsia" w:ascii="宋体" w:hAnsi="宋体" w:cs="宋体"/>
          <w:b/>
          <w:sz w:val="36"/>
          <w:szCs w:val="36"/>
          <w:highlight w:val="none"/>
          <w:lang w:eastAsia="zh-CN"/>
        </w:rPr>
        <w:t>询价</w:t>
      </w:r>
      <w:r>
        <w:rPr>
          <w:rFonts w:hint="eastAsia" w:ascii="宋体" w:hAnsi="宋体" w:cs="宋体"/>
          <w:b/>
          <w:sz w:val="36"/>
          <w:szCs w:val="36"/>
          <w:highlight w:val="none"/>
        </w:rPr>
        <w:t>人：</w:t>
      </w:r>
      <w:r>
        <w:rPr>
          <w:rFonts w:hint="eastAsia" w:ascii="宋体" w:hAnsi="宋体" w:cs="宋体"/>
          <w:b/>
          <w:sz w:val="36"/>
          <w:szCs w:val="36"/>
          <w:highlight w:val="none"/>
          <w:lang w:val="en-US" w:eastAsia="zh-CN"/>
        </w:rPr>
        <w:t>四川济通工程试验检测有限公司</w:t>
      </w:r>
    </w:p>
    <w:p>
      <w:pPr>
        <w:adjustRightInd w:val="0"/>
        <w:snapToGrid w:val="0"/>
        <w:spacing w:line="360" w:lineRule="auto"/>
        <w:jc w:val="center"/>
        <w:rPr>
          <w:rFonts w:ascii="宋体" w:hAnsi="宋体" w:cs="宋体"/>
          <w:b/>
          <w:sz w:val="36"/>
          <w:szCs w:val="36"/>
          <w:highlight w:val="none"/>
        </w:rPr>
      </w:pPr>
      <w:r>
        <w:rPr>
          <w:rFonts w:hint="eastAsia" w:ascii="宋体" w:hAnsi="宋体" w:cs="宋体"/>
          <w:b/>
          <w:sz w:val="36"/>
          <w:szCs w:val="36"/>
          <w:highlight w:val="none"/>
          <w:lang w:eastAsia="zh-CN"/>
        </w:rPr>
        <w:t>20</w:t>
      </w:r>
      <w:r>
        <w:rPr>
          <w:rFonts w:hint="eastAsia" w:ascii="宋体" w:hAnsi="宋体" w:cs="宋体"/>
          <w:b/>
          <w:sz w:val="36"/>
          <w:szCs w:val="36"/>
          <w:highlight w:val="none"/>
          <w:lang w:val="en-US" w:eastAsia="zh-CN"/>
        </w:rPr>
        <w:t>23</w:t>
      </w:r>
      <w:r>
        <w:rPr>
          <w:rFonts w:hint="eastAsia" w:ascii="宋体" w:hAnsi="宋体" w:cs="宋体"/>
          <w:b/>
          <w:sz w:val="36"/>
          <w:szCs w:val="36"/>
          <w:highlight w:val="none"/>
        </w:rPr>
        <w:t>年</w:t>
      </w:r>
      <w:r>
        <w:rPr>
          <w:rFonts w:hint="eastAsia" w:ascii="宋体" w:hAnsi="宋体" w:cs="宋体"/>
          <w:b/>
          <w:sz w:val="36"/>
          <w:szCs w:val="36"/>
          <w:highlight w:val="none"/>
          <w:lang w:val="en-US" w:eastAsia="zh-CN"/>
        </w:rPr>
        <w:t>12</w:t>
      </w:r>
      <w:r>
        <w:rPr>
          <w:rFonts w:hint="eastAsia" w:ascii="宋体" w:hAnsi="宋体" w:cs="宋体"/>
          <w:b/>
          <w:sz w:val="36"/>
          <w:szCs w:val="36"/>
          <w:highlight w:val="none"/>
        </w:rPr>
        <w:t>月</w:t>
      </w:r>
    </w:p>
    <w:p>
      <w:pPr>
        <w:spacing w:line="600" w:lineRule="exact"/>
        <w:jc w:val="center"/>
        <w:rPr>
          <w:rFonts w:ascii="宋体" w:hAnsi="宋体" w:cs="宋体"/>
          <w:b/>
          <w:sz w:val="36"/>
          <w:szCs w:val="36"/>
          <w:highlight w:val="none"/>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bookmarkStart w:id="0" w:name="_Toc482110464"/>
      <w:bookmarkStart w:id="1" w:name="_Toc13055"/>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40"/>
          <w:szCs w:val="40"/>
          <w:lang w:eastAsia="zh-CN"/>
        </w:rPr>
      </w:pPr>
      <w:r>
        <w:rPr>
          <w:rFonts w:hint="eastAsia" w:asciiTheme="minorEastAsia" w:hAnsiTheme="minorEastAsia" w:eastAsiaTheme="minorEastAsia" w:cstheme="minorEastAsia"/>
          <w:b/>
          <w:bCs/>
          <w:sz w:val="40"/>
          <w:szCs w:val="40"/>
          <w:lang w:eastAsia="zh-CN"/>
        </w:rPr>
        <w:t>目</w:t>
      </w:r>
      <w:r>
        <w:rPr>
          <w:rFonts w:hint="eastAsia" w:asciiTheme="minorEastAsia" w:hAnsiTheme="minorEastAsia" w:eastAsiaTheme="minorEastAsia" w:cstheme="minorEastAsia"/>
          <w:b/>
          <w:bCs/>
          <w:sz w:val="40"/>
          <w:szCs w:val="40"/>
          <w:lang w:val="en-US" w:eastAsia="zh-CN"/>
        </w:rPr>
        <w:t xml:space="preserve">  </w:t>
      </w:r>
      <w:r>
        <w:rPr>
          <w:rFonts w:hint="eastAsia" w:asciiTheme="minorEastAsia" w:hAnsiTheme="minorEastAsia" w:eastAsiaTheme="minorEastAsia" w:cstheme="minorEastAsia"/>
          <w:b/>
          <w:bCs/>
          <w:sz w:val="40"/>
          <w:szCs w:val="40"/>
          <w:lang w:eastAsia="zh-CN"/>
        </w:rPr>
        <w:t>录</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8"/>
          <w:szCs w:val="28"/>
          <w:lang w:eastAsia="zh-CN"/>
        </w:rPr>
      </w:pPr>
    </w:p>
    <w:p>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default"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eastAsia="zh-CN"/>
        </w:rPr>
        <w:t>第一部分</w:t>
      </w:r>
      <w:r>
        <w:rPr>
          <w:rFonts w:hint="eastAsia" w:asciiTheme="minorEastAsia" w:hAnsiTheme="minorEastAsia" w:eastAsiaTheme="minorEastAsia" w:cstheme="minorEastAsia"/>
          <w:b w:val="0"/>
          <w:bCs w:val="0"/>
          <w:sz w:val="28"/>
          <w:szCs w:val="28"/>
          <w:lang w:val="en-US" w:eastAsia="zh-CN"/>
        </w:rPr>
        <w:t xml:space="preserve">  询价公告…………………………………………………………3</w:t>
      </w:r>
    </w:p>
    <w:p>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default"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eastAsia="zh-CN"/>
        </w:rPr>
        <w:t>第二部分</w:t>
      </w:r>
      <w:r>
        <w:rPr>
          <w:rFonts w:hint="eastAsia" w:asciiTheme="minorEastAsia" w:hAnsiTheme="minorEastAsia" w:eastAsiaTheme="minorEastAsia" w:cstheme="minorEastAsia"/>
          <w:b w:val="0"/>
          <w:bCs w:val="0"/>
          <w:sz w:val="28"/>
          <w:szCs w:val="28"/>
          <w:lang w:val="en-US" w:eastAsia="zh-CN"/>
        </w:rPr>
        <w:t xml:space="preserve">  供应商须知………………………………………………………5</w:t>
      </w:r>
    </w:p>
    <w:p>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default"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eastAsia="zh-CN"/>
        </w:rPr>
        <w:t>第三部分</w:t>
      </w:r>
      <w:r>
        <w:rPr>
          <w:rFonts w:hint="eastAsia" w:asciiTheme="minorEastAsia" w:hAnsiTheme="minorEastAsia" w:eastAsiaTheme="minorEastAsia" w:cstheme="minorEastAsia"/>
          <w:b w:val="0"/>
          <w:bCs w:val="0"/>
          <w:sz w:val="28"/>
          <w:szCs w:val="28"/>
          <w:lang w:val="en-US" w:eastAsia="zh-CN"/>
        </w:rPr>
        <w:t xml:space="preserve">  </w:t>
      </w:r>
      <w:r>
        <w:rPr>
          <w:rFonts w:hint="eastAsia" w:ascii="宋体" w:hAnsi="宋体" w:eastAsia="宋体" w:cs="宋体"/>
          <w:b w:val="0"/>
          <w:bCs w:val="0"/>
          <w:kern w:val="2"/>
          <w:sz w:val="28"/>
          <w:szCs w:val="28"/>
          <w:highlight w:val="none"/>
          <w:lang w:val="en-US" w:eastAsia="zh-CN" w:bidi="ar-SA"/>
        </w:rPr>
        <w:t>项目技术规范和服务要求………………………………………</w:t>
      </w:r>
      <w:r>
        <w:rPr>
          <w:rFonts w:hint="eastAsia" w:ascii="宋体" w:hAnsi="宋体" w:cs="宋体"/>
          <w:b w:val="0"/>
          <w:bCs w:val="0"/>
          <w:kern w:val="2"/>
          <w:sz w:val="28"/>
          <w:szCs w:val="28"/>
          <w:highlight w:val="none"/>
          <w:lang w:val="en-US" w:eastAsia="zh-CN" w:bidi="ar-SA"/>
        </w:rPr>
        <w:t>13</w:t>
      </w:r>
    </w:p>
    <w:p>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default"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eastAsia="zh-CN"/>
        </w:rPr>
        <w:t>第四部分</w:t>
      </w:r>
      <w:r>
        <w:rPr>
          <w:rFonts w:hint="eastAsia" w:asciiTheme="minorEastAsia" w:hAnsiTheme="minorEastAsia" w:eastAsiaTheme="minorEastAsia" w:cstheme="minorEastAsia"/>
          <w:b w:val="0"/>
          <w:bCs w:val="0"/>
          <w:sz w:val="28"/>
          <w:szCs w:val="28"/>
          <w:lang w:val="en-US" w:eastAsia="zh-CN"/>
        </w:rPr>
        <w:t xml:space="preserve">  报价文件格式……………………………………………………19</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30"/>
          <w:szCs w:val="30"/>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30"/>
          <w:szCs w:val="30"/>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30"/>
          <w:szCs w:val="30"/>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30"/>
          <w:szCs w:val="30"/>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30"/>
          <w:szCs w:val="30"/>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30"/>
          <w:szCs w:val="30"/>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30"/>
          <w:szCs w:val="30"/>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30"/>
          <w:szCs w:val="30"/>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30"/>
          <w:szCs w:val="30"/>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30"/>
          <w:szCs w:val="30"/>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30"/>
          <w:szCs w:val="30"/>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30"/>
          <w:szCs w:val="30"/>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30"/>
          <w:szCs w:val="30"/>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30"/>
          <w:szCs w:val="30"/>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30"/>
          <w:szCs w:val="30"/>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 xml:space="preserve">第一部分 </w:t>
      </w:r>
      <w:r>
        <w:rPr>
          <w:rFonts w:hint="eastAsia" w:asciiTheme="minorEastAsia" w:hAnsiTheme="minorEastAsia" w:eastAsiaTheme="minorEastAsia" w:cstheme="minorEastAsia"/>
          <w:b/>
          <w:bCs/>
          <w:sz w:val="30"/>
          <w:szCs w:val="30"/>
          <w:lang w:eastAsia="zh-CN"/>
        </w:rPr>
        <w:t>询价</w:t>
      </w:r>
      <w:r>
        <w:rPr>
          <w:rFonts w:hint="eastAsia" w:asciiTheme="minorEastAsia" w:hAnsiTheme="minorEastAsia" w:eastAsiaTheme="minorEastAsia" w:cstheme="minorEastAsia"/>
          <w:b/>
          <w:bCs/>
          <w:sz w:val="30"/>
          <w:szCs w:val="30"/>
        </w:rPr>
        <w:t>公告</w:t>
      </w:r>
      <w:bookmarkEnd w:id="0"/>
      <w:bookmarkEnd w:id="1"/>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bookmarkStart w:id="2" w:name="_Toc482110465"/>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根据相关规定，现就</w:t>
      </w:r>
      <w:r>
        <w:rPr>
          <w:rFonts w:hint="eastAsia" w:asciiTheme="minorEastAsia" w:hAnsiTheme="minorEastAsia" w:eastAsiaTheme="minorEastAsia" w:cstheme="minorEastAsia"/>
          <w:sz w:val="22"/>
          <w:szCs w:val="22"/>
          <w:lang w:eastAsia="zh-CN"/>
        </w:rPr>
        <w:t>济通公司</w:t>
      </w:r>
      <w:r>
        <w:rPr>
          <w:rFonts w:hint="eastAsia" w:asciiTheme="minorEastAsia" w:hAnsiTheme="minorEastAsia" w:eastAsiaTheme="minorEastAsia" w:cstheme="minorEastAsia"/>
          <w:sz w:val="22"/>
          <w:szCs w:val="22"/>
          <w:lang w:val="en-US" w:eastAsia="zh-CN"/>
        </w:rPr>
        <w:t>2024年办公耗材采购项目（第二次）</w:t>
      </w:r>
      <w:r>
        <w:rPr>
          <w:rFonts w:hint="eastAsia" w:asciiTheme="minorEastAsia" w:hAnsiTheme="minorEastAsia" w:eastAsiaTheme="minorEastAsia" w:cstheme="minorEastAsia"/>
          <w:sz w:val="22"/>
          <w:szCs w:val="22"/>
        </w:rPr>
        <w:t>进行公开</w:t>
      </w:r>
      <w:r>
        <w:rPr>
          <w:rFonts w:hint="eastAsia" w:asciiTheme="minorEastAsia" w:hAnsiTheme="minorEastAsia" w:eastAsiaTheme="minorEastAsia" w:cstheme="minorEastAsia"/>
          <w:sz w:val="22"/>
          <w:szCs w:val="22"/>
          <w:lang w:eastAsia="zh-CN"/>
        </w:rPr>
        <w:t>询价</w:t>
      </w:r>
      <w:r>
        <w:rPr>
          <w:rFonts w:hint="eastAsia" w:asciiTheme="minorEastAsia" w:hAnsiTheme="minorEastAsia" w:eastAsiaTheme="minorEastAsia" w:cstheme="minorEastAsia"/>
          <w:sz w:val="22"/>
          <w:szCs w:val="22"/>
        </w:rPr>
        <w:t>采购。欢迎符合要求并有能力完成本项目的</w:t>
      </w: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前来投标。</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b/>
          <w:bCs/>
          <w:sz w:val="22"/>
          <w:szCs w:val="22"/>
          <w:lang w:val="en-US" w:eastAsia="zh-CN"/>
        </w:rPr>
        <w:t>一、</w:t>
      </w:r>
      <w:r>
        <w:rPr>
          <w:rFonts w:hint="eastAsia" w:asciiTheme="minorEastAsia" w:hAnsiTheme="minorEastAsia" w:eastAsiaTheme="minorEastAsia" w:cstheme="minorEastAsia"/>
          <w:b/>
          <w:bCs/>
          <w:sz w:val="22"/>
          <w:szCs w:val="22"/>
        </w:rPr>
        <w:t>项目名称：</w:t>
      </w:r>
      <w:r>
        <w:rPr>
          <w:rFonts w:hint="eastAsia" w:asciiTheme="minorEastAsia" w:hAnsiTheme="minorEastAsia" w:eastAsiaTheme="minorEastAsia" w:cstheme="minorEastAsia"/>
          <w:sz w:val="22"/>
          <w:szCs w:val="22"/>
          <w:lang w:val="en-US" w:eastAsia="zh-CN"/>
        </w:rPr>
        <w:t>2024年办公耗材采购项目（第二次）</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z w:val="22"/>
          <w:szCs w:val="22"/>
        </w:rPr>
        <w:t>二、采购方式：</w:t>
      </w:r>
      <w:r>
        <w:rPr>
          <w:rFonts w:hint="eastAsia" w:asciiTheme="minorEastAsia" w:hAnsiTheme="minorEastAsia" w:eastAsiaTheme="minorEastAsia" w:cstheme="minorEastAsia"/>
          <w:sz w:val="22"/>
          <w:szCs w:val="22"/>
        </w:rPr>
        <w:t>公开</w:t>
      </w:r>
      <w:r>
        <w:rPr>
          <w:rFonts w:hint="eastAsia" w:asciiTheme="minorEastAsia" w:hAnsiTheme="minorEastAsia" w:eastAsiaTheme="minorEastAsia" w:cstheme="minorEastAsia"/>
          <w:sz w:val="22"/>
          <w:szCs w:val="22"/>
          <w:lang w:eastAsia="zh-CN"/>
        </w:rPr>
        <w:t>询价</w:t>
      </w:r>
      <w:r>
        <w:rPr>
          <w:rFonts w:hint="eastAsia" w:asciiTheme="minorEastAsia" w:hAnsiTheme="minorEastAsia" w:eastAsiaTheme="minorEastAsia" w:cstheme="minorEastAsia"/>
          <w:sz w:val="22"/>
          <w:szCs w:val="22"/>
        </w:rPr>
        <w:t>。</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b/>
          <w:bCs/>
          <w:sz w:val="22"/>
          <w:szCs w:val="22"/>
          <w:lang w:val="en-US" w:eastAsia="zh-CN"/>
        </w:rPr>
        <w:t>三、</w:t>
      </w:r>
      <w:r>
        <w:rPr>
          <w:rFonts w:hint="eastAsia" w:asciiTheme="minorEastAsia" w:hAnsiTheme="minorEastAsia" w:eastAsiaTheme="minorEastAsia" w:cstheme="minorEastAsia"/>
          <w:b/>
          <w:bCs/>
          <w:sz w:val="22"/>
          <w:szCs w:val="22"/>
        </w:rPr>
        <w:t>采购内容：</w:t>
      </w:r>
      <w:r>
        <w:rPr>
          <w:rFonts w:hint="eastAsia" w:asciiTheme="minorEastAsia" w:hAnsiTheme="minorEastAsia" w:eastAsiaTheme="minorEastAsia" w:cstheme="minorEastAsia"/>
          <w:sz w:val="22"/>
          <w:szCs w:val="22"/>
          <w:lang w:eastAsia="zh-CN"/>
        </w:rPr>
        <w:t>办公耗材采购</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预算总价50万元</w:t>
      </w:r>
      <w:r>
        <w:rPr>
          <w:rFonts w:hint="eastAsia" w:asciiTheme="minorEastAsia" w:hAnsiTheme="minorEastAsia" w:eastAsiaTheme="minorEastAsia" w:cstheme="minorEastAsia"/>
          <w:sz w:val="22"/>
          <w:szCs w:val="22"/>
        </w:rPr>
        <w:t>，详见本</w:t>
      </w:r>
      <w:r>
        <w:rPr>
          <w:rFonts w:hint="eastAsia" w:asciiTheme="minorEastAsia" w:hAnsiTheme="minorEastAsia" w:eastAsiaTheme="minorEastAsia" w:cstheme="minorEastAsia"/>
          <w:sz w:val="22"/>
          <w:szCs w:val="22"/>
          <w:lang w:eastAsia="zh-CN"/>
        </w:rPr>
        <w:t>询价</w:t>
      </w:r>
      <w:r>
        <w:rPr>
          <w:rFonts w:hint="eastAsia" w:asciiTheme="minorEastAsia" w:hAnsiTheme="minorEastAsia" w:eastAsiaTheme="minorEastAsia" w:cstheme="minorEastAsia"/>
          <w:sz w:val="22"/>
          <w:szCs w:val="22"/>
        </w:rPr>
        <w:t>文件-项目技术规范和服务要求。</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lang w:val="en-US" w:eastAsia="zh-CN"/>
        </w:rPr>
      </w:pPr>
      <w:r>
        <w:rPr>
          <w:rFonts w:hint="eastAsia" w:asciiTheme="minorEastAsia" w:hAnsiTheme="minorEastAsia" w:eastAsiaTheme="minorEastAsia" w:cstheme="minorEastAsia"/>
          <w:b/>
          <w:bCs/>
          <w:sz w:val="22"/>
          <w:szCs w:val="22"/>
          <w:lang w:val="en-US" w:eastAsia="zh-CN"/>
        </w:rPr>
        <w:t>四、询价须知</w:t>
      </w:r>
    </w:p>
    <w:p>
      <w:pPr>
        <w:pStyle w:val="130"/>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400" w:lineRule="exact"/>
        <w:ind w:firstLine="440" w:firstLineChars="200"/>
        <w:textAlignment w:val="auto"/>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2"/>
          <w:sz w:val="22"/>
          <w:szCs w:val="22"/>
          <w:lang w:val="en-US" w:eastAsia="zh-CN" w:bidi="ar-SA"/>
        </w:rPr>
        <w:t>（一）服务期限：</w:t>
      </w:r>
      <w:r>
        <w:rPr>
          <w:rFonts w:hint="eastAsia" w:asciiTheme="minorEastAsia" w:hAnsiTheme="minorEastAsia" w:eastAsiaTheme="minorEastAsia" w:cstheme="minorEastAsia"/>
          <w:kern w:val="2"/>
          <w:sz w:val="22"/>
          <w:szCs w:val="22"/>
          <w:u w:val="single"/>
          <w:lang w:val="en-US" w:eastAsia="zh-CN" w:bidi="ar-SA"/>
        </w:rPr>
        <w:t>2024年3月1日至2025年2月28日</w:t>
      </w:r>
      <w:r>
        <w:rPr>
          <w:rFonts w:hint="eastAsia" w:asciiTheme="minorEastAsia" w:hAnsiTheme="minorEastAsia" w:eastAsiaTheme="minorEastAsia" w:cstheme="minorEastAsia"/>
          <w:kern w:val="2"/>
          <w:sz w:val="22"/>
          <w:szCs w:val="22"/>
          <w:u w:val="none"/>
          <w:lang w:val="en-US" w:eastAsia="zh-CN" w:bidi="ar-SA"/>
        </w:rPr>
        <w:t>。</w:t>
      </w:r>
    </w:p>
    <w:p>
      <w:pPr>
        <w:pStyle w:val="130"/>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400" w:lineRule="exact"/>
        <w:ind w:firstLine="440" w:firstLineChars="200"/>
        <w:textAlignment w:val="auto"/>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2"/>
          <w:sz w:val="22"/>
          <w:szCs w:val="22"/>
          <w:lang w:val="en-US" w:eastAsia="zh-CN" w:bidi="ar-SA"/>
        </w:rPr>
        <w:t>（二）最高限价：</w:t>
      </w:r>
      <w:r>
        <w:rPr>
          <w:rFonts w:hint="eastAsia" w:asciiTheme="minorEastAsia" w:hAnsiTheme="minorEastAsia" w:eastAsiaTheme="minorEastAsia" w:cstheme="minorEastAsia"/>
          <w:kern w:val="2"/>
          <w:sz w:val="22"/>
          <w:szCs w:val="22"/>
          <w:u w:val="single"/>
          <w:lang w:val="en-US" w:eastAsia="zh-CN" w:bidi="ar-SA"/>
        </w:rPr>
        <w:t>50万</w:t>
      </w:r>
      <w:r>
        <w:rPr>
          <w:rFonts w:hint="eastAsia" w:asciiTheme="minorEastAsia" w:hAnsiTheme="minorEastAsia" w:eastAsiaTheme="minorEastAsia" w:cstheme="minorEastAsia"/>
          <w:kern w:val="2"/>
          <w:sz w:val="22"/>
          <w:szCs w:val="22"/>
          <w:lang w:val="en-US" w:eastAsia="zh-CN" w:bidi="ar-SA"/>
        </w:rPr>
        <w:t>元。</w:t>
      </w:r>
    </w:p>
    <w:p>
      <w:pPr>
        <w:pStyle w:val="130"/>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400" w:lineRule="exact"/>
        <w:ind w:firstLine="440" w:firstLineChars="200"/>
        <w:textAlignment w:val="auto"/>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2"/>
          <w:sz w:val="22"/>
          <w:szCs w:val="22"/>
          <w:lang w:val="en-US" w:eastAsia="zh-CN" w:bidi="ar-SA"/>
        </w:rPr>
        <w:t>（三）付款方式：</w:t>
      </w:r>
      <w:r>
        <w:rPr>
          <w:rFonts w:hint="eastAsia" w:asciiTheme="minorEastAsia" w:hAnsiTheme="minorEastAsia" w:eastAsiaTheme="minorEastAsia" w:cstheme="minorEastAsia"/>
          <w:kern w:val="2"/>
          <w:sz w:val="22"/>
          <w:szCs w:val="22"/>
          <w:u w:val="single"/>
          <w:lang w:val="en-US" w:eastAsia="zh-CN" w:bidi="ar-SA"/>
        </w:rPr>
        <w:t>每季度结算一次，询价人凭双方确认的供货清单进行结算付款。付款前，供应商应提供增值税专用发票</w:t>
      </w:r>
      <w:r>
        <w:rPr>
          <w:rFonts w:hint="eastAsia" w:asciiTheme="minorEastAsia" w:hAnsiTheme="minorEastAsia" w:eastAsiaTheme="minorEastAsia" w:cstheme="minorEastAsia"/>
          <w:kern w:val="2"/>
          <w:sz w:val="22"/>
          <w:szCs w:val="22"/>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lang w:eastAsia="zh-CN"/>
        </w:rPr>
      </w:pPr>
      <w:r>
        <w:rPr>
          <w:rFonts w:hint="eastAsia" w:asciiTheme="minorEastAsia" w:hAnsiTheme="minorEastAsia" w:eastAsiaTheme="minorEastAsia" w:cstheme="minorEastAsia"/>
          <w:b/>
          <w:bCs/>
          <w:sz w:val="22"/>
          <w:szCs w:val="22"/>
          <w:lang w:eastAsia="zh-CN"/>
        </w:rPr>
        <w:t>五</w:t>
      </w:r>
      <w:r>
        <w:rPr>
          <w:rFonts w:hint="eastAsia" w:asciiTheme="minorEastAsia" w:hAnsiTheme="minorEastAsia" w:eastAsiaTheme="minorEastAsia" w:cstheme="minorEastAsia"/>
          <w:b/>
          <w:bCs/>
          <w:sz w:val="22"/>
          <w:szCs w:val="22"/>
        </w:rPr>
        <w:t>、合格</w:t>
      </w:r>
      <w:r>
        <w:rPr>
          <w:rFonts w:hint="eastAsia" w:asciiTheme="minorEastAsia" w:hAnsiTheme="minorEastAsia" w:eastAsiaTheme="minorEastAsia" w:cstheme="minorEastAsia"/>
          <w:b/>
          <w:bCs/>
          <w:sz w:val="22"/>
          <w:szCs w:val="22"/>
          <w:lang w:eastAsia="zh-CN"/>
        </w:rPr>
        <w:t>供应商</w:t>
      </w:r>
      <w:r>
        <w:rPr>
          <w:rFonts w:hint="eastAsia" w:asciiTheme="minorEastAsia" w:hAnsiTheme="minorEastAsia" w:eastAsiaTheme="minorEastAsia" w:cstheme="minorEastAsia"/>
          <w:b/>
          <w:bCs/>
          <w:sz w:val="22"/>
          <w:szCs w:val="22"/>
        </w:rPr>
        <w:t>的资格要求</w:t>
      </w:r>
      <w:r>
        <w:rPr>
          <w:rFonts w:hint="eastAsia" w:asciiTheme="minorEastAsia" w:hAnsiTheme="minorEastAsia" w:eastAsiaTheme="minorEastAsia" w:cstheme="minorEastAsia"/>
          <w:b/>
          <w:bCs/>
          <w:sz w:val="22"/>
          <w:szCs w:val="22"/>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1</w:t>
      </w:r>
      <w:r>
        <w:rPr>
          <w:rFonts w:hint="eastAsia" w:asciiTheme="minorEastAsia" w:hAnsiTheme="minorEastAsia" w:eastAsiaTheme="minorEastAsia" w:cstheme="minorEastAsia"/>
          <w:b/>
          <w:bCs/>
          <w:sz w:val="22"/>
          <w:szCs w:val="22"/>
          <w:lang w:val="en-US" w:eastAsia="zh-CN"/>
        </w:rPr>
        <w:t>.</w:t>
      </w:r>
      <w:r>
        <w:rPr>
          <w:rFonts w:hint="eastAsia" w:asciiTheme="minorEastAsia" w:hAnsiTheme="minorEastAsia" w:eastAsiaTheme="minorEastAsia" w:cstheme="minorEastAsia"/>
          <w:b/>
          <w:bCs/>
          <w:sz w:val="22"/>
          <w:szCs w:val="22"/>
        </w:rPr>
        <w:t>符合《中华人民共和国政府采购法》第二十二条的规定：</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（1）具有独立承担民事责任的能力；</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（3）具有履行合同所必需的场地、设备和专业技术能力；</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（5）参加采购活动前三年内，在经营活动中没有重大违法记录</w:t>
      </w:r>
      <w:r>
        <w:rPr>
          <w:rFonts w:hint="eastAsia" w:asciiTheme="minorEastAsia" w:hAnsiTheme="minorEastAsia" w:eastAsiaTheme="minorEastAsia" w:cstheme="minorEastAsia"/>
          <w:sz w:val="22"/>
          <w:szCs w:val="22"/>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2</w:t>
      </w:r>
      <w:r>
        <w:rPr>
          <w:rFonts w:hint="eastAsia" w:asciiTheme="minorEastAsia" w:hAnsiTheme="minorEastAsia" w:eastAsiaTheme="minorEastAsia" w:cstheme="minorEastAsia"/>
          <w:b/>
          <w:bCs/>
          <w:sz w:val="22"/>
          <w:szCs w:val="22"/>
          <w:lang w:val="en-US" w:eastAsia="zh-CN"/>
        </w:rPr>
        <w:t>.</w:t>
      </w:r>
      <w:r>
        <w:rPr>
          <w:rFonts w:hint="eastAsia" w:asciiTheme="minorEastAsia" w:hAnsiTheme="minorEastAsia" w:eastAsiaTheme="minorEastAsia" w:cstheme="minorEastAsia"/>
          <w:b/>
          <w:bCs/>
          <w:sz w:val="22"/>
          <w:szCs w:val="22"/>
        </w:rPr>
        <w:t>供应商特定资格条件：</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（1）单位负责人为同一人或者存在直接控股、管理关系的不同供应商，不得参加同一合同项下的采购活动；</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（2）供应商未被列入失信被执行人名单、重大税收违法案件当事人名单、采购严重违法失信行为记录名单，信用信息以信用中国网站（www.creditchina.gov.cn）、中国政府采购网（www.ccgp.gov.cn）公布为准；</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（3）</w:t>
      </w:r>
      <w:r>
        <w:rPr>
          <w:rFonts w:hint="eastAsia" w:asciiTheme="minorEastAsia" w:hAnsiTheme="minorEastAsia" w:eastAsiaTheme="minorEastAsia" w:cstheme="minorEastAsia"/>
          <w:sz w:val="22"/>
          <w:szCs w:val="22"/>
          <w:lang w:eastAsia="zh-CN"/>
        </w:rPr>
        <w:t>企业营业执照经营范围内包含办公耗材销售等；</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lang w:val="en-US" w:eastAsia="zh-CN"/>
        </w:rPr>
        <w:t>4</w:t>
      </w:r>
      <w:r>
        <w:rPr>
          <w:rFonts w:hint="eastAsia" w:asciiTheme="minorEastAsia" w:hAnsiTheme="minorEastAsia" w:eastAsiaTheme="minorEastAsia" w:cstheme="minorEastAsia"/>
          <w:sz w:val="22"/>
          <w:szCs w:val="22"/>
          <w:lang w:eastAsia="zh-CN"/>
        </w:rPr>
        <w:t>）具有履行合同所必需的场地、人员、设备和专业技术能力；</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lang w:val="en-US" w:eastAsia="zh-CN"/>
        </w:rPr>
        <w:t>5</w:t>
      </w:r>
      <w:r>
        <w:rPr>
          <w:rFonts w:hint="eastAsia" w:asciiTheme="minorEastAsia" w:hAnsiTheme="minorEastAsia" w:eastAsiaTheme="minorEastAsia" w:cstheme="minorEastAsia"/>
          <w:sz w:val="22"/>
          <w:szCs w:val="22"/>
          <w:lang w:eastAsia="zh-CN"/>
        </w:rPr>
        <w:t>）20</w:t>
      </w:r>
      <w:r>
        <w:rPr>
          <w:rFonts w:hint="eastAsia" w:asciiTheme="minorEastAsia" w:hAnsiTheme="minorEastAsia" w:eastAsiaTheme="minorEastAsia" w:cstheme="minorEastAsia"/>
          <w:sz w:val="22"/>
          <w:szCs w:val="22"/>
          <w:lang w:val="en-US" w:eastAsia="zh-CN"/>
        </w:rPr>
        <w:t>20</w:t>
      </w:r>
      <w:r>
        <w:rPr>
          <w:rFonts w:hint="eastAsia" w:asciiTheme="minorEastAsia" w:hAnsiTheme="minorEastAsia" w:eastAsiaTheme="minorEastAsia" w:cstheme="minorEastAsia"/>
          <w:sz w:val="22"/>
          <w:szCs w:val="22"/>
          <w:lang w:eastAsia="zh-CN"/>
        </w:rPr>
        <w:t>年</w:t>
      </w:r>
      <w:r>
        <w:rPr>
          <w:rFonts w:hint="eastAsia" w:asciiTheme="minorEastAsia" w:hAnsiTheme="minorEastAsia" w:eastAsiaTheme="minorEastAsia" w:cstheme="minorEastAsia"/>
          <w:sz w:val="22"/>
          <w:szCs w:val="22"/>
          <w:lang w:val="en-US" w:eastAsia="zh-CN"/>
        </w:rPr>
        <w:t>1月1日起</w:t>
      </w:r>
      <w:r>
        <w:rPr>
          <w:rFonts w:hint="eastAsia" w:asciiTheme="minorEastAsia" w:hAnsiTheme="minorEastAsia" w:eastAsiaTheme="minorEastAsia" w:cstheme="minorEastAsia"/>
          <w:sz w:val="22"/>
          <w:szCs w:val="22"/>
          <w:lang w:eastAsia="zh-CN"/>
        </w:rPr>
        <w:t>至今，承接过类似办公耗材类</w:t>
      </w:r>
      <w:r>
        <w:rPr>
          <w:rFonts w:hint="eastAsia" w:asciiTheme="minorEastAsia" w:hAnsiTheme="minorEastAsia" w:eastAsiaTheme="minorEastAsia" w:cstheme="minorEastAsia"/>
          <w:sz w:val="22"/>
          <w:szCs w:val="22"/>
          <w:lang w:val="en-US" w:eastAsia="zh-CN"/>
        </w:rPr>
        <w:t>业绩不低于3个；</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lang w:val="en-US" w:eastAsia="zh-CN"/>
        </w:rPr>
        <w:t>6</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本项目不允许联合体投标。</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eastAsia="zh-CN"/>
        </w:rPr>
        <w:t>六</w:t>
      </w:r>
      <w:r>
        <w:rPr>
          <w:rFonts w:hint="eastAsia" w:asciiTheme="minorEastAsia" w:hAnsiTheme="minorEastAsia" w:eastAsiaTheme="minorEastAsia" w:cstheme="minorEastAsia"/>
          <w:b/>
          <w:bCs/>
          <w:sz w:val="22"/>
          <w:szCs w:val="22"/>
        </w:rPr>
        <w:t>、</w:t>
      </w:r>
      <w:r>
        <w:rPr>
          <w:rFonts w:hint="eastAsia" w:asciiTheme="minorEastAsia" w:hAnsiTheme="minorEastAsia" w:eastAsiaTheme="minorEastAsia" w:cstheme="minorEastAsia"/>
          <w:b/>
          <w:bCs/>
          <w:sz w:val="22"/>
          <w:szCs w:val="22"/>
          <w:lang w:eastAsia="zh-CN"/>
        </w:rPr>
        <w:t>询价文件</w:t>
      </w:r>
      <w:r>
        <w:rPr>
          <w:rFonts w:hint="eastAsia" w:asciiTheme="minorEastAsia" w:hAnsiTheme="minorEastAsia" w:eastAsiaTheme="minorEastAsia" w:cstheme="minorEastAsia"/>
          <w:b/>
          <w:bCs/>
          <w:sz w:val="22"/>
          <w:szCs w:val="22"/>
        </w:rPr>
        <w:t>的获取：</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val="en-US" w:eastAsia="zh-CN"/>
        </w:rPr>
        <w:t>6</w:t>
      </w:r>
      <w:r>
        <w:rPr>
          <w:rFonts w:hint="eastAsia" w:asciiTheme="minorEastAsia" w:hAnsiTheme="minorEastAsia" w:eastAsiaTheme="minorEastAsia" w:cstheme="minorEastAsia"/>
          <w:sz w:val="22"/>
          <w:szCs w:val="22"/>
        </w:rPr>
        <w:t>.1</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下载网址：</w:t>
      </w:r>
      <w:r>
        <w:rPr>
          <w:rFonts w:hint="eastAsia" w:asciiTheme="minorEastAsia" w:hAnsiTheme="minorEastAsia" w:eastAsiaTheme="minorEastAsia" w:cstheme="minorEastAsia"/>
          <w:sz w:val="22"/>
          <w:szCs w:val="22"/>
          <w:lang w:eastAsia="zh-CN"/>
        </w:rPr>
        <w:t>四川济通工程试验检测有限公司官方网站（http://www.jtjcgs.cn/）“公示公告”栏目内</w:t>
      </w:r>
      <w:r>
        <w:rPr>
          <w:rFonts w:hint="eastAsia" w:asciiTheme="minorEastAsia" w:hAnsiTheme="minorEastAsia" w:eastAsiaTheme="minorEastAsia" w:cstheme="minorEastAsia"/>
          <w:sz w:val="22"/>
          <w:szCs w:val="22"/>
        </w:rPr>
        <w:t>自行下载</w:t>
      </w:r>
      <w:r>
        <w:rPr>
          <w:rFonts w:hint="eastAsia" w:asciiTheme="minorEastAsia" w:hAnsiTheme="minorEastAsia" w:eastAsiaTheme="minorEastAsia" w:cstheme="minorEastAsia"/>
          <w:sz w:val="22"/>
          <w:szCs w:val="22"/>
          <w:lang w:eastAsia="zh-CN"/>
        </w:rPr>
        <w:t>询价文件；</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6</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2</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网上下载时间：公告发布之日起至</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递交截止时间。</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eastAsia="zh-CN"/>
        </w:rPr>
        <w:t>七</w:t>
      </w:r>
      <w:r>
        <w:rPr>
          <w:rFonts w:hint="eastAsia" w:asciiTheme="minorEastAsia" w:hAnsiTheme="minorEastAsia" w:eastAsiaTheme="minorEastAsia" w:cstheme="minorEastAsia"/>
          <w:b/>
          <w:bCs/>
          <w:sz w:val="22"/>
          <w:szCs w:val="22"/>
        </w:rPr>
        <w:t>、截止时间与</w:t>
      </w:r>
      <w:r>
        <w:rPr>
          <w:rFonts w:hint="eastAsia" w:asciiTheme="minorEastAsia" w:hAnsiTheme="minorEastAsia" w:eastAsiaTheme="minorEastAsia" w:cstheme="minorEastAsia"/>
          <w:b/>
          <w:bCs/>
          <w:sz w:val="22"/>
          <w:szCs w:val="22"/>
          <w:lang w:eastAsia="zh-CN"/>
        </w:rPr>
        <w:t>询价文件递交</w:t>
      </w:r>
      <w:r>
        <w:rPr>
          <w:rFonts w:hint="eastAsia" w:asciiTheme="minorEastAsia" w:hAnsiTheme="minorEastAsia" w:eastAsiaTheme="minorEastAsia" w:cstheme="minorEastAsia"/>
          <w:b/>
          <w:bCs/>
          <w:sz w:val="22"/>
          <w:szCs w:val="22"/>
        </w:rPr>
        <w:t>地点（逾期送达或未密封将予以拒收）：</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w:t>
      </w:r>
      <w:r>
        <w:rPr>
          <w:rFonts w:hint="eastAsia" w:asciiTheme="minorEastAsia" w:hAnsiTheme="minorEastAsia" w:eastAsiaTheme="minorEastAsia" w:cstheme="minorEastAsia"/>
          <w:sz w:val="22"/>
          <w:szCs w:val="22"/>
          <w:lang w:val="en-US" w:eastAsia="zh-CN"/>
        </w:rPr>
        <w:t>23</w:t>
      </w:r>
      <w:r>
        <w:rPr>
          <w:rFonts w:hint="eastAsia" w:asciiTheme="minorEastAsia" w:hAnsiTheme="minorEastAsia" w:eastAsiaTheme="minorEastAsia" w:cstheme="minorEastAsia"/>
          <w:sz w:val="22"/>
          <w:szCs w:val="22"/>
        </w:rPr>
        <w:t>年</w:t>
      </w:r>
      <w:r>
        <w:rPr>
          <w:rFonts w:hint="eastAsia" w:asciiTheme="minorEastAsia" w:hAnsiTheme="minorEastAsia" w:eastAsiaTheme="minorEastAsia" w:cstheme="minorEastAsia"/>
          <w:sz w:val="22"/>
          <w:szCs w:val="22"/>
          <w:u w:val="single"/>
          <w:lang w:val="en-US" w:eastAsia="zh-CN"/>
        </w:rPr>
        <w:t>12</w:t>
      </w:r>
      <w:r>
        <w:rPr>
          <w:rFonts w:hint="eastAsia" w:asciiTheme="minorEastAsia" w:hAnsiTheme="minorEastAsia" w:eastAsiaTheme="minorEastAsia" w:cstheme="minorEastAsia"/>
          <w:sz w:val="22"/>
          <w:szCs w:val="22"/>
        </w:rPr>
        <w:t>月</w:t>
      </w:r>
      <w:r>
        <w:rPr>
          <w:rFonts w:hint="eastAsia" w:asciiTheme="minorEastAsia" w:hAnsiTheme="minorEastAsia" w:eastAsiaTheme="minorEastAsia" w:cstheme="minorEastAsia"/>
          <w:sz w:val="22"/>
          <w:szCs w:val="22"/>
          <w:u w:val="single"/>
          <w:lang w:val="en-US" w:eastAsia="zh-CN"/>
        </w:rPr>
        <w:t>28</w:t>
      </w:r>
      <w:r>
        <w:rPr>
          <w:rFonts w:hint="eastAsia" w:asciiTheme="minorEastAsia" w:hAnsiTheme="minorEastAsia" w:eastAsiaTheme="minorEastAsia" w:cstheme="minorEastAsia"/>
          <w:sz w:val="22"/>
          <w:szCs w:val="22"/>
        </w:rPr>
        <w:t>日</w:t>
      </w:r>
      <w:r>
        <w:rPr>
          <w:rFonts w:hint="eastAsia" w:asciiTheme="minorEastAsia" w:hAnsiTheme="minorEastAsia" w:eastAsiaTheme="minorEastAsia" w:cstheme="minorEastAsia"/>
          <w:sz w:val="22"/>
          <w:szCs w:val="22"/>
          <w:u w:val="single"/>
          <w:lang w:val="en-US" w:eastAsia="zh-CN"/>
        </w:rPr>
        <w:t>10</w:t>
      </w:r>
      <w:r>
        <w:rPr>
          <w:rFonts w:hint="eastAsia" w:asciiTheme="minorEastAsia" w:hAnsiTheme="minorEastAsia" w:eastAsiaTheme="minorEastAsia" w:cstheme="minorEastAsia"/>
          <w:sz w:val="22"/>
          <w:szCs w:val="22"/>
        </w:rPr>
        <w:t>时</w:t>
      </w:r>
      <w:r>
        <w:rPr>
          <w:rFonts w:hint="eastAsia" w:asciiTheme="minorEastAsia" w:hAnsiTheme="minorEastAsia" w:eastAsiaTheme="minorEastAsia" w:cstheme="minorEastAsia"/>
          <w:sz w:val="22"/>
          <w:szCs w:val="22"/>
          <w:u w:val="single"/>
          <w:lang w:val="en-US" w:eastAsia="zh-CN"/>
        </w:rPr>
        <w:t>00</w:t>
      </w:r>
      <w:r>
        <w:rPr>
          <w:rFonts w:hint="eastAsia" w:asciiTheme="minorEastAsia" w:hAnsiTheme="minorEastAsia" w:eastAsiaTheme="minorEastAsia" w:cstheme="minorEastAsia"/>
          <w:sz w:val="22"/>
          <w:szCs w:val="22"/>
        </w:rPr>
        <w:t>分止</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u w:val="single"/>
          <w:lang w:val="en-US" w:eastAsia="zh-CN"/>
        </w:rPr>
      </w:pPr>
      <w:r>
        <w:rPr>
          <w:rFonts w:hint="eastAsia" w:asciiTheme="minorEastAsia" w:hAnsiTheme="minorEastAsia" w:eastAsiaTheme="minorEastAsia" w:cstheme="minorEastAsia"/>
          <w:sz w:val="22"/>
          <w:szCs w:val="22"/>
          <w:u w:val="single"/>
          <w:lang w:val="en-US" w:eastAsia="zh-CN"/>
        </w:rPr>
        <w:t xml:space="preserve"> 成都市双流区双楠大道333号成金橙堡大楼305号行政部  </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eastAsia="zh-CN"/>
        </w:rPr>
        <w:t>八</w:t>
      </w:r>
      <w:r>
        <w:rPr>
          <w:rFonts w:hint="eastAsia" w:asciiTheme="minorEastAsia" w:hAnsiTheme="minorEastAsia" w:eastAsiaTheme="minorEastAsia" w:cstheme="minorEastAsia"/>
          <w:b/>
          <w:bCs/>
          <w:sz w:val="22"/>
          <w:szCs w:val="22"/>
        </w:rPr>
        <w:t>、开标时间与地点：</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w:t>
      </w:r>
      <w:r>
        <w:rPr>
          <w:rFonts w:hint="eastAsia" w:asciiTheme="minorEastAsia" w:hAnsiTheme="minorEastAsia" w:eastAsiaTheme="minorEastAsia" w:cstheme="minorEastAsia"/>
          <w:sz w:val="22"/>
          <w:szCs w:val="22"/>
          <w:lang w:val="en-US" w:eastAsia="zh-CN"/>
        </w:rPr>
        <w:t>23</w:t>
      </w:r>
      <w:r>
        <w:rPr>
          <w:rFonts w:hint="eastAsia" w:asciiTheme="minorEastAsia" w:hAnsiTheme="minorEastAsia" w:eastAsiaTheme="minorEastAsia" w:cstheme="minorEastAsia"/>
          <w:sz w:val="22"/>
          <w:szCs w:val="22"/>
        </w:rPr>
        <w:t>年</w:t>
      </w:r>
      <w:r>
        <w:rPr>
          <w:rFonts w:hint="eastAsia" w:asciiTheme="minorEastAsia" w:hAnsiTheme="minorEastAsia" w:eastAsiaTheme="minorEastAsia" w:cstheme="minorEastAsia"/>
          <w:sz w:val="22"/>
          <w:szCs w:val="22"/>
          <w:u w:val="single"/>
          <w:lang w:val="en-US" w:eastAsia="zh-CN"/>
        </w:rPr>
        <w:t>12</w:t>
      </w:r>
      <w:r>
        <w:rPr>
          <w:rFonts w:hint="eastAsia" w:asciiTheme="minorEastAsia" w:hAnsiTheme="minorEastAsia" w:eastAsiaTheme="minorEastAsia" w:cstheme="minorEastAsia"/>
          <w:sz w:val="22"/>
          <w:szCs w:val="22"/>
        </w:rPr>
        <w:t>月</w:t>
      </w:r>
      <w:r>
        <w:rPr>
          <w:rFonts w:hint="eastAsia" w:asciiTheme="minorEastAsia" w:hAnsiTheme="minorEastAsia" w:eastAsiaTheme="minorEastAsia" w:cstheme="minorEastAsia"/>
          <w:sz w:val="22"/>
          <w:szCs w:val="22"/>
          <w:u w:val="single"/>
          <w:lang w:val="en-US" w:eastAsia="zh-CN"/>
        </w:rPr>
        <w:t>28</w:t>
      </w:r>
      <w:r>
        <w:rPr>
          <w:rFonts w:hint="eastAsia" w:asciiTheme="minorEastAsia" w:hAnsiTheme="minorEastAsia" w:eastAsiaTheme="minorEastAsia" w:cstheme="minorEastAsia"/>
          <w:sz w:val="22"/>
          <w:szCs w:val="22"/>
        </w:rPr>
        <w:t>日</w:t>
      </w:r>
      <w:r>
        <w:rPr>
          <w:rFonts w:hint="eastAsia" w:asciiTheme="minorEastAsia" w:hAnsiTheme="minorEastAsia" w:eastAsiaTheme="minorEastAsia" w:cstheme="minorEastAsia"/>
          <w:sz w:val="22"/>
          <w:szCs w:val="22"/>
          <w:u w:val="single"/>
          <w:lang w:val="en-US" w:eastAsia="zh-CN"/>
        </w:rPr>
        <w:t>10</w:t>
      </w:r>
      <w:r>
        <w:rPr>
          <w:rFonts w:hint="eastAsia" w:asciiTheme="minorEastAsia" w:hAnsiTheme="minorEastAsia" w:eastAsiaTheme="minorEastAsia" w:cstheme="minorEastAsia"/>
          <w:sz w:val="22"/>
          <w:szCs w:val="22"/>
        </w:rPr>
        <w:t>时</w:t>
      </w:r>
      <w:r>
        <w:rPr>
          <w:rFonts w:hint="eastAsia" w:asciiTheme="minorEastAsia" w:hAnsiTheme="minorEastAsia" w:eastAsiaTheme="minorEastAsia" w:cstheme="minorEastAsia"/>
          <w:sz w:val="22"/>
          <w:szCs w:val="22"/>
          <w:u w:val="single"/>
          <w:lang w:val="en-US" w:eastAsia="zh-CN"/>
        </w:rPr>
        <w:t>00</w:t>
      </w:r>
      <w:r>
        <w:rPr>
          <w:rFonts w:hint="eastAsia" w:asciiTheme="minorEastAsia" w:hAnsiTheme="minorEastAsia" w:eastAsiaTheme="minorEastAsia" w:cstheme="minorEastAsia"/>
          <w:sz w:val="22"/>
          <w:szCs w:val="22"/>
        </w:rPr>
        <w:t>分止</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u w:val="single"/>
          <w:lang w:val="en-US" w:eastAsia="zh-CN"/>
        </w:rPr>
      </w:pPr>
      <w:r>
        <w:rPr>
          <w:rFonts w:hint="eastAsia" w:asciiTheme="minorEastAsia" w:hAnsiTheme="minorEastAsia" w:eastAsiaTheme="minorEastAsia" w:cstheme="minorEastAsia"/>
          <w:sz w:val="22"/>
          <w:szCs w:val="22"/>
          <w:u w:val="single"/>
          <w:lang w:val="en-US" w:eastAsia="zh-CN"/>
        </w:rPr>
        <w:t xml:space="preserve"> 成都市双流区双楠大道333号成金橙堡大楼305号  </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eastAsia="zh-CN"/>
        </w:rPr>
        <w:t>九</w:t>
      </w:r>
      <w:r>
        <w:rPr>
          <w:rFonts w:hint="eastAsia" w:asciiTheme="minorEastAsia" w:hAnsiTheme="minorEastAsia" w:eastAsiaTheme="minorEastAsia" w:cstheme="minorEastAsia"/>
          <w:b/>
          <w:bCs/>
          <w:sz w:val="22"/>
          <w:szCs w:val="22"/>
        </w:rPr>
        <w:t>、联系方式：</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询价</w:t>
      </w:r>
      <w:r>
        <w:rPr>
          <w:rFonts w:hint="eastAsia" w:asciiTheme="minorEastAsia" w:hAnsiTheme="minorEastAsia" w:eastAsiaTheme="minorEastAsia" w:cstheme="minorEastAsia"/>
          <w:sz w:val="22"/>
          <w:szCs w:val="22"/>
        </w:rPr>
        <w:t>人：</w:t>
      </w:r>
      <w:r>
        <w:rPr>
          <w:rFonts w:hint="eastAsia" w:asciiTheme="minorEastAsia" w:hAnsiTheme="minorEastAsia" w:eastAsiaTheme="minorEastAsia" w:cstheme="minorEastAsia"/>
          <w:sz w:val="22"/>
          <w:szCs w:val="22"/>
          <w:lang w:val="en-US" w:eastAsia="zh-CN"/>
        </w:rPr>
        <w:t>四川济通工程试验检测有限公司</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rPr>
        <w:t>联系人：</w:t>
      </w:r>
      <w:r>
        <w:rPr>
          <w:rFonts w:hint="eastAsia" w:asciiTheme="minorEastAsia" w:hAnsiTheme="minorEastAsia" w:eastAsiaTheme="minorEastAsia" w:cstheme="minorEastAsia"/>
          <w:sz w:val="22"/>
          <w:szCs w:val="22"/>
          <w:lang w:val="en-US" w:eastAsia="zh-CN"/>
        </w:rPr>
        <w:t xml:space="preserve">程老师       </w:t>
      </w:r>
      <w:r>
        <w:rPr>
          <w:rFonts w:hint="eastAsia" w:asciiTheme="minorEastAsia" w:hAnsiTheme="minorEastAsia" w:eastAsiaTheme="minorEastAsia" w:cstheme="minorEastAsia"/>
          <w:sz w:val="22"/>
          <w:szCs w:val="22"/>
        </w:rPr>
        <w:t xml:space="preserve"> 联系电话：</w:t>
      </w:r>
      <w:r>
        <w:rPr>
          <w:rFonts w:hint="eastAsia" w:asciiTheme="minorEastAsia" w:hAnsiTheme="minorEastAsia" w:eastAsiaTheme="minorEastAsia" w:cstheme="minorEastAsia"/>
          <w:sz w:val="22"/>
          <w:szCs w:val="22"/>
          <w:lang w:val="en-US" w:eastAsia="zh-CN"/>
        </w:rPr>
        <w:t>028-85870177</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720" w:firstLineChars="26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四川济通工程试验检测有限公司</w:t>
      </w:r>
    </w:p>
    <w:p>
      <w:pPr>
        <w:keepNext w:val="0"/>
        <w:keepLines w:val="0"/>
        <w:pageBreakBefore w:val="0"/>
        <w:widowControl w:val="0"/>
        <w:kinsoku/>
        <w:wordWrap/>
        <w:overflowPunct/>
        <w:topLinePunct w:val="0"/>
        <w:autoSpaceDE/>
        <w:autoSpaceDN/>
        <w:bidi w:val="0"/>
        <w:adjustRightInd/>
        <w:snapToGrid/>
        <w:spacing w:line="400" w:lineRule="exact"/>
        <w:ind w:firstLine="6380" w:firstLineChars="2900"/>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eastAsia="zh-CN"/>
        </w:rPr>
        <w:t>20</w:t>
      </w:r>
      <w:r>
        <w:rPr>
          <w:rFonts w:hint="eastAsia" w:asciiTheme="minorEastAsia" w:hAnsiTheme="minorEastAsia" w:eastAsiaTheme="minorEastAsia" w:cstheme="minorEastAsia"/>
          <w:sz w:val="22"/>
          <w:szCs w:val="22"/>
          <w:lang w:val="en-US" w:eastAsia="zh-CN"/>
        </w:rPr>
        <w:t>23</w:t>
      </w:r>
      <w:r>
        <w:rPr>
          <w:rFonts w:hint="eastAsia" w:asciiTheme="minorEastAsia" w:hAnsiTheme="minorEastAsia" w:eastAsiaTheme="minorEastAsia" w:cstheme="minorEastAsia"/>
          <w:sz w:val="22"/>
          <w:szCs w:val="22"/>
        </w:rPr>
        <w:t>年</w:t>
      </w:r>
      <w:r>
        <w:rPr>
          <w:rFonts w:hint="eastAsia" w:asciiTheme="minorEastAsia" w:hAnsiTheme="minorEastAsia" w:eastAsiaTheme="minorEastAsia" w:cstheme="minorEastAsia"/>
          <w:sz w:val="22"/>
          <w:szCs w:val="22"/>
          <w:lang w:val="en-US" w:eastAsia="zh-CN"/>
        </w:rPr>
        <w:t>12月21日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br w:type="page"/>
      </w:r>
    </w:p>
    <w:p>
      <w:pPr>
        <w:jc w:val="center"/>
        <w:rPr>
          <w:rFonts w:ascii="宋体" w:hAnsi="宋体" w:cs="宋体"/>
          <w:sz w:val="30"/>
          <w:szCs w:val="30"/>
          <w:highlight w:val="none"/>
        </w:rPr>
      </w:pPr>
      <w:r>
        <w:rPr>
          <w:rFonts w:hint="eastAsia" w:ascii="宋体" w:hAnsi="宋体" w:cs="宋体"/>
          <w:b/>
          <w:sz w:val="30"/>
          <w:szCs w:val="30"/>
          <w:highlight w:val="none"/>
        </w:rPr>
        <w:t xml:space="preserve">第二部分 </w:t>
      </w:r>
      <w:r>
        <w:rPr>
          <w:rFonts w:hint="eastAsia" w:ascii="宋体" w:hAnsi="宋体" w:cs="宋体"/>
          <w:b/>
          <w:sz w:val="30"/>
          <w:szCs w:val="30"/>
          <w:highlight w:val="none"/>
          <w:lang w:eastAsia="zh-CN"/>
        </w:rPr>
        <w:t>供应商</w:t>
      </w:r>
      <w:r>
        <w:rPr>
          <w:rFonts w:hint="eastAsia" w:ascii="宋体" w:hAnsi="宋体" w:cs="宋体"/>
          <w:b/>
          <w:sz w:val="30"/>
          <w:szCs w:val="30"/>
          <w:highlight w:val="none"/>
        </w:rPr>
        <w:t>须知</w:t>
      </w:r>
      <w:bookmarkEnd w:id="2"/>
    </w:p>
    <w:p>
      <w:pPr>
        <w:adjustRightInd w:val="0"/>
        <w:snapToGrid w:val="0"/>
        <w:spacing w:line="440" w:lineRule="exact"/>
        <w:jc w:val="center"/>
        <w:rPr>
          <w:rFonts w:hint="eastAsia" w:asciiTheme="minorEastAsia" w:hAnsiTheme="minorEastAsia" w:eastAsiaTheme="minorEastAsia" w:cstheme="minorEastAsia"/>
          <w:b/>
          <w:bCs/>
          <w:sz w:val="22"/>
          <w:szCs w:val="22"/>
          <w:highlight w:val="none"/>
        </w:rPr>
      </w:pPr>
      <w:r>
        <w:rPr>
          <w:rFonts w:hint="eastAsia" w:asciiTheme="minorEastAsia" w:hAnsiTheme="minorEastAsia" w:eastAsiaTheme="minorEastAsia" w:cstheme="minorEastAsia"/>
          <w:b/>
          <w:bCs/>
          <w:sz w:val="22"/>
          <w:szCs w:val="22"/>
          <w:highlight w:val="none"/>
        </w:rPr>
        <w:t>前附表</w:t>
      </w:r>
    </w:p>
    <w:tbl>
      <w:tblPr>
        <w:tblStyle w:val="25"/>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750"/>
        <w:gridCol w:w="6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22" w:type="dxa"/>
            <w:tcBorders>
              <w:top w:val="single" w:color="auto" w:sz="4" w:space="0"/>
              <w:left w:val="single" w:color="auto" w:sz="12"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b/>
                <w:kern w:val="0"/>
                <w:sz w:val="22"/>
                <w:szCs w:val="22"/>
                <w:highlight w:val="none"/>
              </w:rPr>
            </w:pPr>
            <w:r>
              <w:rPr>
                <w:rFonts w:hint="eastAsia" w:asciiTheme="minorEastAsia" w:hAnsiTheme="minorEastAsia" w:eastAsiaTheme="minorEastAsia" w:cstheme="minorEastAsia"/>
                <w:b/>
                <w:kern w:val="0"/>
                <w:sz w:val="22"/>
                <w:szCs w:val="22"/>
                <w:highlight w:val="none"/>
              </w:rPr>
              <w:t>序号</w:t>
            </w:r>
          </w:p>
        </w:tc>
        <w:tc>
          <w:tcPr>
            <w:tcW w:w="17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b/>
                <w:kern w:val="0"/>
                <w:sz w:val="22"/>
                <w:szCs w:val="22"/>
                <w:highlight w:val="none"/>
              </w:rPr>
            </w:pPr>
            <w:r>
              <w:rPr>
                <w:rFonts w:hint="eastAsia" w:asciiTheme="minorEastAsia" w:hAnsiTheme="minorEastAsia" w:eastAsiaTheme="minorEastAsia" w:cstheme="minorEastAsia"/>
                <w:b/>
                <w:kern w:val="0"/>
                <w:sz w:val="22"/>
                <w:szCs w:val="22"/>
                <w:highlight w:val="none"/>
              </w:rPr>
              <w:t>名   目</w:t>
            </w:r>
          </w:p>
        </w:tc>
        <w:tc>
          <w:tcPr>
            <w:tcW w:w="6927" w:type="dxa"/>
            <w:tcBorders>
              <w:top w:val="single" w:color="auto" w:sz="4" w:space="0"/>
              <w:left w:val="single" w:color="auto" w:sz="4" w:space="0"/>
              <w:bottom w:val="single" w:color="auto" w:sz="4" w:space="0"/>
              <w:right w:val="single" w:color="auto" w:sz="12" w:space="0"/>
            </w:tcBorders>
            <w:vAlign w:val="center"/>
          </w:tcPr>
          <w:p>
            <w:pPr>
              <w:spacing w:line="440" w:lineRule="exact"/>
              <w:jc w:val="center"/>
              <w:rPr>
                <w:rFonts w:hint="eastAsia" w:asciiTheme="minorEastAsia" w:hAnsiTheme="minorEastAsia" w:eastAsiaTheme="minorEastAsia" w:cstheme="minorEastAsia"/>
                <w:b/>
                <w:kern w:val="0"/>
                <w:sz w:val="22"/>
                <w:szCs w:val="22"/>
                <w:highlight w:val="none"/>
              </w:rPr>
            </w:pPr>
            <w:r>
              <w:rPr>
                <w:rFonts w:hint="eastAsia" w:asciiTheme="minorEastAsia" w:hAnsiTheme="minorEastAsia" w:eastAsiaTheme="minorEastAsia" w:cstheme="minorEastAsia"/>
                <w:b/>
                <w:kern w:val="0"/>
                <w:sz w:val="22"/>
                <w:szCs w:val="22"/>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22" w:type="dxa"/>
            <w:tcBorders>
              <w:top w:val="single" w:color="auto" w:sz="4" w:space="0"/>
              <w:left w:val="single" w:color="auto" w:sz="12" w:space="0"/>
              <w:bottom w:val="single" w:color="auto" w:sz="4" w:space="0"/>
              <w:right w:val="single" w:color="auto" w:sz="4" w:space="0"/>
            </w:tcBorders>
            <w:vAlign w:val="center"/>
          </w:tcPr>
          <w:p>
            <w:pPr>
              <w:spacing w:line="440" w:lineRule="exact"/>
              <w:ind w:firstLine="220" w:firstLineChars="100"/>
              <w:rPr>
                <w:rFonts w:hint="eastAsia" w:asciiTheme="minorEastAsia" w:hAnsiTheme="minorEastAsia" w:eastAsiaTheme="minorEastAsia" w:cstheme="minorEastAsia"/>
                <w:kern w:val="0"/>
                <w:sz w:val="22"/>
                <w:szCs w:val="22"/>
                <w:highlight w:val="none"/>
              </w:rPr>
            </w:pPr>
            <w:r>
              <w:rPr>
                <w:rFonts w:hint="eastAsia" w:asciiTheme="minorEastAsia" w:hAnsiTheme="minorEastAsia" w:eastAsiaTheme="minorEastAsia" w:cstheme="minorEastAsia"/>
                <w:kern w:val="0"/>
                <w:sz w:val="22"/>
                <w:szCs w:val="22"/>
                <w:highlight w:val="none"/>
              </w:rPr>
              <w:t>1</w:t>
            </w:r>
          </w:p>
        </w:tc>
        <w:tc>
          <w:tcPr>
            <w:tcW w:w="17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kern w:val="0"/>
                <w:sz w:val="22"/>
                <w:szCs w:val="22"/>
                <w:highlight w:val="none"/>
              </w:rPr>
            </w:pPr>
            <w:r>
              <w:rPr>
                <w:rFonts w:hint="eastAsia" w:asciiTheme="minorEastAsia" w:hAnsiTheme="minorEastAsia" w:eastAsiaTheme="minorEastAsia" w:cstheme="minorEastAsia"/>
                <w:kern w:val="0"/>
                <w:sz w:val="22"/>
                <w:szCs w:val="22"/>
                <w:highlight w:val="none"/>
              </w:rPr>
              <w:t>项目名称</w:t>
            </w:r>
          </w:p>
        </w:tc>
        <w:tc>
          <w:tcPr>
            <w:tcW w:w="6927" w:type="dxa"/>
            <w:tcBorders>
              <w:top w:val="single" w:color="auto" w:sz="4" w:space="0"/>
              <w:left w:val="single" w:color="auto" w:sz="4" w:space="0"/>
              <w:bottom w:val="single" w:color="auto" w:sz="4" w:space="0"/>
              <w:right w:val="single" w:color="auto" w:sz="12" w:space="0"/>
            </w:tcBorders>
            <w:vAlign w:val="center"/>
          </w:tcPr>
          <w:p>
            <w:pPr>
              <w:spacing w:line="440" w:lineRule="exact"/>
              <w:rPr>
                <w:rFonts w:hint="eastAsia" w:asciiTheme="minorEastAsia" w:hAnsiTheme="minorEastAsia" w:eastAsiaTheme="minorEastAsia" w:cstheme="minorEastAsia"/>
                <w:b/>
                <w:bCs/>
                <w:sz w:val="22"/>
                <w:szCs w:val="22"/>
                <w:highlight w:val="none"/>
                <w:lang w:eastAsia="zh-CN"/>
              </w:rPr>
            </w:pPr>
            <w:r>
              <w:rPr>
                <w:rFonts w:hint="eastAsia" w:asciiTheme="minorEastAsia" w:hAnsiTheme="minorEastAsia" w:eastAsiaTheme="minorEastAsia" w:cstheme="minorEastAsia"/>
                <w:b/>
                <w:sz w:val="22"/>
                <w:szCs w:val="22"/>
                <w:highlight w:val="none"/>
                <w:lang w:val="en-US" w:eastAsia="zh-CN"/>
              </w:rPr>
              <w:t>2024年办公耗材采购项目（第二次）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2" w:type="dxa"/>
            <w:tcBorders>
              <w:top w:val="single" w:color="auto" w:sz="4" w:space="0"/>
              <w:left w:val="single" w:color="auto" w:sz="12"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val="en-US" w:eastAsia="zh-CN"/>
              </w:rPr>
              <w:t>2</w:t>
            </w:r>
          </w:p>
        </w:tc>
        <w:tc>
          <w:tcPr>
            <w:tcW w:w="17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投标有效期</w:t>
            </w:r>
          </w:p>
        </w:tc>
        <w:tc>
          <w:tcPr>
            <w:tcW w:w="6927" w:type="dxa"/>
            <w:tcBorders>
              <w:top w:val="single" w:color="auto" w:sz="4" w:space="0"/>
              <w:left w:val="single" w:color="auto" w:sz="4" w:space="0"/>
              <w:bottom w:val="single" w:color="auto" w:sz="4" w:space="0"/>
              <w:right w:val="single" w:color="auto" w:sz="12" w:space="0"/>
            </w:tcBorders>
            <w:vAlign w:val="center"/>
          </w:tcPr>
          <w:p>
            <w:pPr>
              <w:spacing w:line="44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lang w:eastAsia="zh-CN"/>
              </w:rPr>
              <w:t>报价文件</w:t>
            </w:r>
            <w:r>
              <w:rPr>
                <w:rFonts w:hint="eastAsia" w:asciiTheme="minorEastAsia" w:hAnsiTheme="minorEastAsia" w:eastAsiaTheme="minorEastAsia" w:cstheme="minorEastAsia"/>
                <w:sz w:val="22"/>
                <w:szCs w:val="22"/>
                <w:highlight w:val="none"/>
              </w:rPr>
              <w:t>递交后</w:t>
            </w:r>
            <w:r>
              <w:rPr>
                <w:rFonts w:hint="eastAsia" w:asciiTheme="minorEastAsia" w:hAnsiTheme="minorEastAsia" w:eastAsiaTheme="minorEastAsia" w:cstheme="minorEastAsia"/>
                <w:sz w:val="22"/>
                <w:szCs w:val="22"/>
                <w:highlight w:val="none"/>
                <w:lang w:val="en-US" w:eastAsia="zh-CN"/>
              </w:rPr>
              <w:t>90</w:t>
            </w:r>
            <w:r>
              <w:rPr>
                <w:rFonts w:hint="eastAsia" w:asciiTheme="minorEastAsia" w:hAnsiTheme="minorEastAsia" w:eastAsiaTheme="minorEastAsia" w:cstheme="minorEastAsia"/>
                <w:sz w:val="22"/>
                <w:szCs w:val="22"/>
                <w:highlight w:val="none"/>
              </w:rPr>
              <w:t>天内有效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22" w:type="dxa"/>
            <w:tcBorders>
              <w:top w:val="single" w:color="auto" w:sz="4" w:space="0"/>
              <w:left w:val="single" w:color="auto" w:sz="12"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3</w:t>
            </w:r>
          </w:p>
        </w:tc>
        <w:tc>
          <w:tcPr>
            <w:tcW w:w="17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服务期要求</w:t>
            </w:r>
          </w:p>
        </w:tc>
        <w:tc>
          <w:tcPr>
            <w:tcW w:w="6927" w:type="dxa"/>
            <w:tcBorders>
              <w:top w:val="single" w:color="auto" w:sz="4" w:space="0"/>
              <w:left w:val="single" w:color="auto" w:sz="4" w:space="0"/>
              <w:bottom w:val="single" w:color="auto" w:sz="4" w:space="0"/>
              <w:right w:val="single" w:color="auto" w:sz="12" w:space="0"/>
            </w:tcBorders>
            <w:vAlign w:val="center"/>
          </w:tcPr>
          <w:p>
            <w:pPr>
              <w:pStyle w:val="10"/>
              <w:numPr>
                <w:ilvl w:val="0"/>
                <w:numId w:val="0"/>
              </w:numPr>
              <w:ind w:leftChars="0"/>
              <w:rPr>
                <w:rFonts w:hint="eastAsia" w:asciiTheme="minorEastAsia" w:hAnsiTheme="minorEastAsia" w:eastAsiaTheme="minorEastAsia" w:cstheme="minorEastAsia"/>
                <w:b/>
                <w:sz w:val="22"/>
                <w:szCs w:val="22"/>
                <w:highlight w:val="none"/>
                <w:u w:val="single"/>
                <w:lang w:val="en-US" w:eastAsia="zh-CN"/>
              </w:rPr>
            </w:pPr>
            <w:r>
              <w:rPr>
                <w:rFonts w:hint="eastAsia" w:asciiTheme="minorEastAsia" w:hAnsiTheme="minorEastAsia" w:eastAsiaTheme="minorEastAsia" w:cstheme="minorEastAsia"/>
                <w:b/>
                <w:sz w:val="22"/>
                <w:szCs w:val="22"/>
                <w:highlight w:val="none"/>
                <w:u w:val="single"/>
                <w:lang w:val="en-US" w:eastAsia="zh-CN"/>
              </w:rPr>
              <w:t>2024年3月1日至2025年2月28日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822" w:type="dxa"/>
            <w:tcBorders>
              <w:top w:val="single" w:color="auto" w:sz="4" w:space="0"/>
              <w:left w:val="single" w:color="auto" w:sz="12"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val="en-US" w:eastAsia="zh-CN"/>
              </w:rPr>
              <w:t>4</w:t>
            </w:r>
          </w:p>
        </w:tc>
        <w:tc>
          <w:tcPr>
            <w:tcW w:w="17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lang w:eastAsia="zh-CN"/>
              </w:rPr>
              <w:t>报价文件</w:t>
            </w:r>
            <w:r>
              <w:rPr>
                <w:rFonts w:hint="eastAsia" w:asciiTheme="minorEastAsia" w:hAnsiTheme="minorEastAsia" w:eastAsiaTheme="minorEastAsia" w:cstheme="minorEastAsia"/>
                <w:sz w:val="22"/>
                <w:szCs w:val="22"/>
                <w:highlight w:val="none"/>
              </w:rPr>
              <w:t>份数</w:t>
            </w:r>
          </w:p>
        </w:tc>
        <w:tc>
          <w:tcPr>
            <w:tcW w:w="6927" w:type="dxa"/>
            <w:tcBorders>
              <w:top w:val="single" w:color="auto" w:sz="4" w:space="0"/>
              <w:left w:val="single" w:color="auto" w:sz="4" w:space="0"/>
              <w:bottom w:val="single" w:color="auto" w:sz="4" w:space="0"/>
              <w:right w:val="single" w:color="auto" w:sz="12" w:space="0"/>
            </w:tcBorders>
            <w:vAlign w:val="center"/>
          </w:tcPr>
          <w:p>
            <w:pPr>
              <w:adjustRightInd w:val="0"/>
              <w:snapToGrid w:val="0"/>
              <w:spacing w:line="440" w:lineRule="exact"/>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rPr>
              <w:t>报价文件：</w:t>
            </w:r>
            <w:r>
              <w:rPr>
                <w:rFonts w:hint="eastAsia" w:asciiTheme="minorEastAsia" w:hAnsiTheme="minorEastAsia" w:eastAsiaTheme="minorEastAsia" w:cstheme="minorEastAsia"/>
                <w:sz w:val="22"/>
                <w:szCs w:val="22"/>
                <w:highlight w:val="none"/>
                <w:lang w:val="en-US" w:eastAsia="zh-CN"/>
              </w:rPr>
              <w:t>1</w:t>
            </w:r>
            <w:r>
              <w:rPr>
                <w:rFonts w:hint="eastAsia" w:asciiTheme="minorEastAsia" w:hAnsiTheme="minorEastAsia" w:eastAsiaTheme="minorEastAsia" w:cstheme="minorEastAsia"/>
                <w:sz w:val="22"/>
                <w:szCs w:val="22"/>
                <w:highlight w:val="none"/>
              </w:rPr>
              <w:t>份</w:t>
            </w:r>
          </w:p>
          <w:p>
            <w:pPr>
              <w:adjustRightInd w:val="0"/>
              <w:snapToGrid w:val="0"/>
              <w:spacing w:line="44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b/>
                <w:sz w:val="22"/>
                <w:szCs w:val="22"/>
                <w:highlight w:val="none"/>
                <w:lang w:eastAsia="zh-CN"/>
              </w:rPr>
              <w:t>报价文件</w:t>
            </w:r>
            <w:r>
              <w:rPr>
                <w:rFonts w:hint="eastAsia" w:asciiTheme="minorEastAsia" w:hAnsiTheme="minorEastAsia" w:eastAsiaTheme="minorEastAsia" w:cstheme="minorEastAsia"/>
                <w:b/>
                <w:sz w:val="22"/>
                <w:szCs w:val="22"/>
                <w:highlight w:val="none"/>
              </w:rPr>
              <w:t>份数不符合要求的，视其投标无效。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822" w:type="dxa"/>
            <w:tcBorders>
              <w:top w:val="single" w:color="auto" w:sz="4" w:space="0"/>
              <w:left w:val="single" w:color="auto" w:sz="12"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val="en-US" w:eastAsia="zh-CN"/>
              </w:rPr>
              <w:t>5</w:t>
            </w:r>
          </w:p>
        </w:tc>
        <w:tc>
          <w:tcPr>
            <w:tcW w:w="17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评标方法</w:t>
            </w:r>
          </w:p>
        </w:tc>
        <w:tc>
          <w:tcPr>
            <w:tcW w:w="6927" w:type="dxa"/>
            <w:tcBorders>
              <w:top w:val="single" w:color="auto" w:sz="4" w:space="0"/>
              <w:left w:val="single" w:color="auto" w:sz="4" w:space="0"/>
              <w:bottom w:val="single" w:color="auto" w:sz="4" w:space="0"/>
              <w:right w:val="single" w:color="auto" w:sz="12" w:space="0"/>
            </w:tcBorders>
            <w:vAlign w:val="center"/>
          </w:tcPr>
          <w:p>
            <w:pPr>
              <w:spacing w:line="440" w:lineRule="exact"/>
              <w:rPr>
                <w:rFonts w:hint="eastAsia" w:asciiTheme="minorEastAsia" w:hAnsiTheme="minorEastAsia" w:eastAsiaTheme="minorEastAsia" w:cstheme="minorEastAsia"/>
                <w:b/>
                <w:bCs w:val="0"/>
                <w:sz w:val="22"/>
                <w:szCs w:val="22"/>
                <w:highlight w:val="none"/>
                <w:lang w:eastAsia="zh-CN"/>
              </w:rPr>
            </w:pPr>
            <w:r>
              <w:rPr>
                <w:rFonts w:hint="eastAsia" w:asciiTheme="minorEastAsia" w:hAnsiTheme="minorEastAsia" w:eastAsiaTheme="minorEastAsia" w:cstheme="minorEastAsia"/>
                <w:b/>
                <w:bCs w:val="0"/>
                <w:sz w:val="22"/>
                <w:szCs w:val="22"/>
                <w:highlight w:val="none"/>
                <w:lang w:eastAsia="zh-CN"/>
              </w:rPr>
              <w:t>最低评标价法。</w:t>
            </w:r>
          </w:p>
          <w:p>
            <w:pPr>
              <w:spacing w:line="440" w:lineRule="exact"/>
              <w:rPr>
                <w:rFonts w:hint="eastAsia" w:asciiTheme="minorEastAsia" w:hAnsiTheme="minorEastAsia" w:eastAsiaTheme="minorEastAsia" w:cstheme="minorEastAsia"/>
                <w:b/>
                <w:sz w:val="22"/>
                <w:szCs w:val="22"/>
                <w:highlight w:val="none"/>
              </w:rPr>
            </w:pPr>
            <w:r>
              <w:rPr>
                <w:rFonts w:hint="eastAsia" w:asciiTheme="minorEastAsia" w:hAnsiTheme="minorEastAsia" w:eastAsiaTheme="minorEastAsia" w:cstheme="minorEastAsia"/>
                <w:b/>
                <w:bCs w:val="0"/>
                <w:sz w:val="22"/>
                <w:szCs w:val="22"/>
                <w:highlight w:val="none"/>
                <w:lang w:eastAsia="zh-CN"/>
              </w:rPr>
              <w:t>经评审后，有效报价不足三家时重新采购；在符合采购需求、质量和服务相等的前提下，确定最低报价（抵税折扣后价格）的供应商为成交供应商。若最低报价供应商因自身因素放弃中标资格，在有效报价满足三家情况下，成交供应商根据评审报告排名顺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822" w:type="dxa"/>
            <w:tcBorders>
              <w:top w:val="single" w:color="auto" w:sz="4" w:space="0"/>
              <w:left w:val="single" w:color="auto" w:sz="12"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val="en-US" w:eastAsia="zh-CN"/>
              </w:rPr>
              <w:t>6</w:t>
            </w:r>
          </w:p>
        </w:tc>
        <w:tc>
          <w:tcPr>
            <w:tcW w:w="1750" w:type="dxa"/>
            <w:tcBorders>
              <w:top w:val="single" w:color="auto" w:sz="4" w:space="0"/>
              <w:left w:val="single" w:color="auto" w:sz="4" w:space="0"/>
              <w:bottom w:val="single" w:color="auto" w:sz="4" w:space="0"/>
              <w:right w:val="single" w:color="auto" w:sz="4" w:space="0"/>
            </w:tcBorders>
            <w:vAlign w:val="center"/>
          </w:tcPr>
          <w:p>
            <w:pPr>
              <w:pStyle w:val="5"/>
              <w:spacing w:line="360" w:lineRule="auto"/>
              <w:ind w:firstLine="0" w:firstLineChars="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b/>
                <w:color w:val="000000"/>
                <w:kern w:val="2"/>
                <w:sz w:val="22"/>
                <w:szCs w:val="22"/>
                <w:highlight w:val="none"/>
                <w:lang w:val="en-US" w:eastAsia="zh-CN"/>
              </w:rPr>
              <w:t>报价文件</w:t>
            </w:r>
            <w:r>
              <w:rPr>
                <w:rFonts w:hint="eastAsia" w:asciiTheme="minorEastAsia" w:hAnsiTheme="minorEastAsia" w:eastAsiaTheme="minorEastAsia" w:cstheme="minorEastAsia"/>
                <w:b/>
                <w:color w:val="000000"/>
                <w:sz w:val="22"/>
                <w:szCs w:val="22"/>
                <w:highlight w:val="none"/>
                <w:lang w:val="en-US" w:eastAsia="zh-CN"/>
              </w:rPr>
              <w:t>截止</w:t>
            </w:r>
            <w:r>
              <w:rPr>
                <w:rFonts w:hint="eastAsia" w:asciiTheme="minorEastAsia" w:hAnsiTheme="minorEastAsia" w:eastAsiaTheme="minorEastAsia" w:cstheme="minorEastAsia"/>
                <w:b/>
                <w:color w:val="000000"/>
                <w:kern w:val="2"/>
                <w:sz w:val="22"/>
                <w:szCs w:val="22"/>
                <w:highlight w:val="none"/>
                <w:lang w:val="en-US" w:eastAsia="zh-CN"/>
              </w:rPr>
              <w:t>时间与开标时间、地点</w:t>
            </w:r>
          </w:p>
        </w:tc>
        <w:tc>
          <w:tcPr>
            <w:tcW w:w="6927" w:type="dxa"/>
            <w:tcBorders>
              <w:top w:val="single" w:color="auto" w:sz="4" w:space="0"/>
              <w:left w:val="single" w:color="auto" w:sz="4" w:space="0"/>
              <w:bottom w:val="single" w:color="auto" w:sz="4" w:space="0"/>
              <w:right w:val="single" w:color="auto" w:sz="12" w:space="0"/>
            </w:tcBorders>
            <w:vAlign w:val="center"/>
          </w:tcPr>
          <w:p>
            <w:pPr>
              <w:adjustRightInd w:val="0"/>
              <w:snapToGrid w:val="0"/>
              <w:spacing w:line="440" w:lineRule="exact"/>
              <w:rPr>
                <w:rFonts w:hint="eastAsia" w:asciiTheme="minorEastAsia" w:hAnsiTheme="minorEastAsia" w:eastAsiaTheme="minorEastAsia" w:cstheme="minorEastAsia"/>
                <w:b/>
                <w:sz w:val="22"/>
                <w:szCs w:val="22"/>
                <w:highlight w:val="none"/>
                <w:lang w:eastAsia="zh-CN"/>
              </w:rPr>
            </w:pPr>
            <w:r>
              <w:rPr>
                <w:rFonts w:hint="eastAsia" w:asciiTheme="minorEastAsia" w:hAnsiTheme="minorEastAsia" w:eastAsiaTheme="minorEastAsia" w:cstheme="minorEastAsia"/>
                <w:b/>
                <w:sz w:val="22"/>
                <w:szCs w:val="22"/>
                <w:highlight w:val="none"/>
                <w:lang w:eastAsia="zh-CN"/>
              </w:rPr>
              <w:t>详见询价公告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jc w:val="center"/>
        </w:trPr>
        <w:tc>
          <w:tcPr>
            <w:tcW w:w="822" w:type="dxa"/>
            <w:tcBorders>
              <w:top w:val="single" w:color="auto" w:sz="4" w:space="0"/>
              <w:left w:val="single" w:color="auto" w:sz="12"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b/>
                <w:bCs/>
                <w:sz w:val="22"/>
                <w:szCs w:val="22"/>
                <w:highlight w:val="none"/>
                <w:lang w:eastAsia="zh-CN"/>
              </w:rPr>
            </w:pPr>
            <w:r>
              <w:rPr>
                <w:rFonts w:hint="eastAsia" w:asciiTheme="minorEastAsia" w:hAnsiTheme="minorEastAsia" w:eastAsiaTheme="minorEastAsia" w:cstheme="minorEastAsia"/>
                <w:b/>
                <w:bCs/>
                <w:sz w:val="22"/>
                <w:szCs w:val="22"/>
                <w:highlight w:val="none"/>
                <w:lang w:val="en-US" w:eastAsia="zh-CN"/>
              </w:rPr>
              <w:t>7</w:t>
            </w:r>
          </w:p>
        </w:tc>
        <w:tc>
          <w:tcPr>
            <w:tcW w:w="8677" w:type="dxa"/>
            <w:gridSpan w:val="2"/>
            <w:tcBorders>
              <w:top w:val="single" w:color="auto" w:sz="4" w:space="0"/>
              <w:left w:val="single" w:color="auto" w:sz="4" w:space="0"/>
              <w:bottom w:val="single" w:color="auto" w:sz="4" w:space="0"/>
              <w:right w:val="single" w:color="auto" w:sz="12" w:space="0"/>
            </w:tcBorders>
            <w:vAlign w:val="center"/>
          </w:tcPr>
          <w:p>
            <w:pPr>
              <w:spacing w:line="440" w:lineRule="exact"/>
              <w:ind w:firstLine="442" w:firstLineChars="200"/>
              <w:rPr>
                <w:rFonts w:hint="eastAsia" w:asciiTheme="minorEastAsia" w:hAnsiTheme="minorEastAsia" w:eastAsiaTheme="minorEastAsia" w:cstheme="minorEastAsia"/>
                <w:b/>
                <w:bCs/>
                <w:sz w:val="22"/>
                <w:szCs w:val="22"/>
                <w:highlight w:val="none"/>
              </w:rPr>
            </w:pPr>
            <w:r>
              <w:rPr>
                <w:rFonts w:hint="eastAsia" w:asciiTheme="minorEastAsia" w:hAnsiTheme="minorEastAsia" w:eastAsiaTheme="minorEastAsia" w:cstheme="minorEastAsia"/>
                <w:b/>
                <w:bCs/>
                <w:sz w:val="22"/>
                <w:szCs w:val="22"/>
                <w:highlight w:val="none"/>
                <w:lang w:val="en-US" w:eastAsia="zh-CN"/>
              </w:rPr>
              <w:t>1.</w:t>
            </w:r>
            <w:r>
              <w:rPr>
                <w:rFonts w:hint="eastAsia" w:asciiTheme="minorEastAsia" w:hAnsiTheme="minorEastAsia" w:eastAsiaTheme="minorEastAsia" w:cstheme="minorEastAsia"/>
                <w:b/>
                <w:bCs/>
                <w:sz w:val="22"/>
                <w:szCs w:val="22"/>
                <w:highlight w:val="none"/>
              </w:rPr>
              <w:t>本项目预算单价公开，</w:t>
            </w:r>
            <w:r>
              <w:rPr>
                <w:rFonts w:hint="eastAsia" w:asciiTheme="minorEastAsia" w:hAnsiTheme="minorEastAsia" w:eastAsiaTheme="minorEastAsia" w:cstheme="minorEastAsia"/>
                <w:b/>
                <w:bCs/>
                <w:sz w:val="22"/>
                <w:szCs w:val="22"/>
                <w:highlight w:val="none"/>
                <w:lang w:eastAsia="zh-CN"/>
              </w:rPr>
              <w:t>询价</w:t>
            </w:r>
            <w:r>
              <w:rPr>
                <w:rFonts w:hint="eastAsia" w:asciiTheme="minorEastAsia" w:hAnsiTheme="minorEastAsia" w:eastAsiaTheme="minorEastAsia" w:cstheme="minorEastAsia"/>
                <w:b/>
                <w:bCs/>
                <w:sz w:val="22"/>
                <w:szCs w:val="22"/>
                <w:highlight w:val="none"/>
              </w:rPr>
              <w:t>人设定的最高综合单价限价详见</w:t>
            </w:r>
            <w:r>
              <w:rPr>
                <w:rFonts w:hint="eastAsia" w:asciiTheme="minorEastAsia" w:hAnsiTheme="minorEastAsia" w:eastAsiaTheme="minorEastAsia" w:cstheme="minorEastAsia"/>
                <w:b/>
                <w:bCs/>
                <w:sz w:val="22"/>
                <w:szCs w:val="22"/>
                <w:highlight w:val="none"/>
                <w:lang w:eastAsia="zh-CN"/>
              </w:rPr>
              <w:t>询价文件</w:t>
            </w:r>
            <w:r>
              <w:rPr>
                <w:rFonts w:hint="eastAsia" w:asciiTheme="minorEastAsia" w:hAnsiTheme="minorEastAsia" w:eastAsiaTheme="minorEastAsia" w:cstheme="minorEastAsia"/>
                <w:b/>
                <w:bCs/>
                <w:sz w:val="22"/>
                <w:szCs w:val="22"/>
                <w:highlight w:val="none"/>
              </w:rPr>
              <w:t xml:space="preserve">“第三部分 </w:t>
            </w:r>
            <w:r>
              <w:rPr>
                <w:rFonts w:hint="eastAsia" w:asciiTheme="minorEastAsia" w:hAnsiTheme="minorEastAsia" w:eastAsiaTheme="minorEastAsia" w:cstheme="minorEastAsia"/>
                <w:b/>
                <w:bCs/>
                <w:sz w:val="22"/>
                <w:szCs w:val="22"/>
                <w:highlight w:val="none"/>
                <w:lang w:val="en-US" w:eastAsia="zh-CN"/>
              </w:rPr>
              <w:t>项目技术规范和服务要求</w:t>
            </w:r>
            <w:r>
              <w:rPr>
                <w:rFonts w:hint="eastAsia" w:asciiTheme="minorEastAsia" w:hAnsiTheme="minorEastAsia" w:eastAsiaTheme="minorEastAsia" w:cstheme="minorEastAsia"/>
                <w:b/>
                <w:bCs/>
                <w:sz w:val="22"/>
                <w:szCs w:val="22"/>
                <w:highlight w:val="none"/>
              </w:rPr>
              <w:t>”，</w:t>
            </w:r>
            <w:r>
              <w:rPr>
                <w:rFonts w:hint="eastAsia" w:asciiTheme="minorEastAsia" w:hAnsiTheme="minorEastAsia" w:eastAsiaTheme="minorEastAsia" w:cstheme="minorEastAsia"/>
                <w:b/>
                <w:bCs/>
                <w:sz w:val="22"/>
                <w:szCs w:val="22"/>
                <w:highlight w:val="none"/>
                <w:lang w:eastAsia="zh-CN"/>
              </w:rPr>
              <w:t>供应商</w:t>
            </w:r>
            <w:r>
              <w:rPr>
                <w:rFonts w:hint="eastAsia" w:asciiTheme="minorEastAsia" w:hAnsiTheme="minorEastAsia" w:eastAsiaTheme="minorEastAsia" w:cstheme="minorEastAsia"/>
                <w:b/>
                <w:bCs/>
                <w:sz w:val="22"/>
                <w:szCs w:val="22"/>
                <w:highlight w:val="none"/>
              </w:rPr>
              <w:t>报价高于最高单价限价的作无效标处理。</w:t>
            </w:r>
          </w:p>
          <w:p>
            <w:pPr>
              <w:spacing w:line="440" w:lineRule="exact"/>
              <w:ind w:firstLine="442" w:firstLineChars="200"/>
              <w:rPr>
                <w:rFonts w:hint="eastAsia" w:asciiTheme="minorEastAsia" w:hAnsiTheme="minorEastAsia" w:eastAsiaTheme="minorEastAsia" w:cstheme="minorEastAsia"/>
                <w:b/>
                <w:bCs/>
                <w:sz w:val="22"/>
                <w:szCs w:val="22"/>
                <w:highlight w:val="none"/>
              </w:rPr>
            </w:pPr>
            <w:r>
              <w:rPr>
                <w:rFonts w:hint="eastAsia" w:asciiTheme="minorEastAsia" w:hAnsiTheme="minorEastAsia" w:eastAsiaTheme="minorEastAsia" w:cstheme="minorEastAsia"/>
                <w:b/>
                <w:bCs/>
                <w:sz w:val="22"/>
                <w:szCs w:val="22"/>
                <w:highlight w:val="none"/>
                <w:lang w:val="en-US" w:eastAsia="zh-CN"/>
              </w:rPr>
              <w:t>2.</w:t>
            </w:r>
            <w:r>
              <w:rPr>
                <w:rFonts w:hint="eastAsia" w:asciiTheme="minorEastAsia" w:hAnsiTheme="minorEastAsia" w:eastAsiaTheme="minorEastAsia" w:cstheme="minorEastAsia"/>
                <w:b/>
                <w:bCs/>
                <w:sz w:val="22"/>
                <w:szCs w:val="22"/>
                <w:highlight w:val="none"/>
              </w:rPr>
              <w:t>本项目预算金额最高为</w:t>
            </w:r>
            <w:r>
              <w:rPr>
                <w:rFonts w:hint="eastAsia" w:asciiTheme="minorEastAsia" w:hAnsiTheme="minorEastAsia" w:eastAsiaTheme="minorEastAsia" w:cstheme="minorEastAsia"/>
                <w:b/>
                <w:bCs/>
                <w:sz w:val="22"/>
                <w:szCs w:val="22"/>
                <w:highlight w:val="none"/>
                <w:lang w:val="en-US" w:eastAsia="zh-CN"/>
              </w:rPr>
              <w:t>50</w:t>
            </w:r>
            <w:r>
              <w:rPr>
                <w:rFonts w:hint="eastAsia" w:asciiTheme="minorEastAsia" w:hAnsiTheme="minorEastAsia" w:eastAsiaTheme="minorEastAsia" w:cstheme="minorEastAsia"/>
                <w:b/>
                <w:bCs/>
                <w:sz w:val="22"/>
                <w:szCs w:val="22"/>
                <w:highlight w:val="none"/>
              </w:rPr>
              <w:t>万元/年，当项目的实际结算费用超出</w:t>
            </w:r>
            <w:r>
              <w:rPr>
                <w:rFonts w:hint="eastAsia" w:asciiTheme="minorEastAsia" w:hAnsiTheme="minorEastAsia" w:eastAsiaTheme="minorEastAsia" w:cstheme="minorEastAsia"/>
                <w:b/>
                <w:bCs/>
                <w:sz w:val="22"/>
                <w:szCs w:val="22"/>
                <w:highlight w:val="none"/>
                <w:lang w:val="en-US" w:eastAsia="zh-CN"/>
              </w:rPr>
              <w:t>50</w:t>
            </w:r>
            <w:r>
              <w:rPr>
                <w:rFonts w:hint="eastAsia" w:asciiTheme="minorEastAsia" w:hAnsiTheme="minorEastAsia" w:eastAsiaTheme="minorEastAsia" w:cstheme="minorEastAsia"/>
                <w:b/>
                <w:bCs/>
                <w:sz w:val="22"/>
                <w:szCs w:val="22"/>
                <w:highlight w:val="none"/>
              </w:rPr>
              <w:t>万元前，中标单位须承担提前告知义务，</w:t>
            </w:r>
            <w:r>
              <w:rPr>
                <w:rFonts w:hint="eastAsia" w:asciiTheme="minorEastAsia" w:hAnsiTheme="minorEastAsia" w:eastAsiaTheme="minorEastAsia" w:cstheme="minorEastAsia"/>
                <w:b/>
                <w:bCs/>
                <w:sz w:val="22"/>
                <w:szCs w:val="22"/>
                <w:highlight w:val="none"/>
                <w:lang w:eastAsia="zh-CN"/>
              </w:rPr>
              <w:t>询价</w:t>
            </w:r>
            <w:r>
              <w:rPr>
                <w:rFonts w:hint="eastAsia" w:asciiTheme="minorEastAsia" w:hAnsiTheme="minorEastAsia" w:eastAsiaTheme="minorEastAsia" w:cstheme="minorEastAsia"/>
                <w:b/>
                <w:bCs/>
                <w:sz w:val="22"/>
                <w:szCs w:val="22"/>
                <w:highlight w:val="none"/>
              </w:rPr>
              <w:t>人有权终止合同。在未取得</w:t>
            </w:r>
            <w:r>
              <w:rPr>
                <w:rFonts w:hint="eastAsia" w:asciiTheme="minorEastAsia" w:hAnsiTheme="minorEastAsia" w:eastAsiaTheme="minorEastAsia" w:cstheme="minorEastAsia"/>
                <w:b/>
                <w:bCs/>
                <w:sz w:val="22"/>
                <w:szCs w:val="22"/>
                <w:highlight w:val="none"/>
                <w:lang w:eastAsia="zh-CN"/>
              </w:rPr>
              <w:t>询价</w:t>
            </w:r>
            <w:r>
              <w:rPr>
                <w:rFonts w:hint="eastAsia" w:asciiTheme="minorEastAsia" w:hAnsiTheme="minorEastAsia" w:eastAsiaTheme="minorEastAsia" w:cstheme="minorEastAsia"/>
                <w:b/>
                <w:bCs/>
                <w:sz w:val="22"/>
                <w:szCs w:val="22"/>
                <w:highlight w:val="none"/>
              </w:rPr>
              <w:t>人书面同意的情况下，任何中标单位自行实施超出概算费用外的内容，其费用由中标单位自行承担，</w:t>
            </w:r>
            <w:r>
              <w:rPr>
                <w:rFonts w:hint="eastAsia" w:asciiTheme="minorEastAsia" w:hAnsiTheme="minorEastAsia" w:eastAsiaTheme="minorEastAsia" w:cstheme="minorEastAsia"/>
                <w:b/>
                <w:bCs/>
                <w:sz w:val="22"/>
                <w:szCs w:val="22"/>
                <w:highlight w:val="none"/>
                <w:lang w:eastAsia="zh-CN"/>
              </w:rPr>
              <w:t>询价</w:t>
            </w:r>
            <w:r>
              <w:rPr>
                <w:rFonts w:hint="eastAsia" w:asciiTheme="minorEastAsia" w:hAnsiTheme="minorEastAsia" w:eastAsiaTheme="minorEastAsia" w:cstheme="minorEastAsia"/>
                <w:b/>
                <w:bCs/>
                <w:sz w:val="22"/>
                <w:szCs w:val="22"/>
                <w:highlight w:val="none"/>
              </w:rPr>
              <w:t>人不予支付。</w:t>
            </w:r>
          </w:p>
        </w:tc>
      </w:tr>
    </w:tbl>
    <w:p>
      <w:pPr>
        <w:adjustRightInd w:val="0"/>
        <w:snapToGrid w:val="0"/>
        <w:spacing w:line="440" w:lineRule="exact"/>
        <w:jc w:val="center"/>
        <w:rPr>
          <w:rFonts w:ascii="宋体" w:hAnsi="宋体" w:cs="宋体"/>
          <w:b/>
          <w:bCs/>
          <w:sz w:val="24"/>
          <w:highlight w:val="none"/>
        </w:rPr>
      </w:pPr>
      <w:r>
        <w:rPr>
          <w:rFonts w:hint="eastAsia" w:asciiTheme="minorEastAsia" w:hAnsiTheme="minorEastAsia" w:eastAsiaTheme="minorEastAsia" w:cstheme="minorEastAsia"/>
          <w:b/>
          <w:bCs/>
          <w:kern w:val="0"/>
          <w:sz w:val="24"/>
          <w:szCs w:val="24"/>
          <w:highlight w:val="none"/>
        </w:rPr>
        <w:br w:type="page"/>
      </w:r>
      <w:r>
        <w:rPr>
          <w:rFonts w:hint="eastAsia" w:ascii="宋体" w:hAnsi="宋体" w:cs="宋体"/>
          <w:b/>
          <w:sz w:val="30"/>
          <w:szCs w:val="30"/>
          <w:highlight w:val="none"/>
          <w:lang w:eastAsia="zh-CN"/>
        </w:rPr>
        <w:t>第一节   供应商须知之通用条款</w:t>
      </w:r>
    </w:p>
    <w:p>
      <w:pPr>
        <w:adjustRightInd w:val="0"/>
        <w:snapToGrid w:val="0"/>
        <w:spacing w:line="440" w:lineRule="exact"/>
        <w:jc w:val="center"/>
        <w:rPr>
          <w:rFonts w:ascii="宋体" w:hAnsi="宋体" w:cs="宋体"/>
          <w:b/>
          <w:bCs/>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一、总则</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1、适用范围</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本</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适用于本项目的</w:t>
      </w:r>
      <w:r>
        <w:rPr>
          <w:rFonts w:hint="eastAsia" w:asciiTheme="minorEastAsia" w:hAnsiTheme="minorEastAsia" w:eastAsiaTheme="minorEastAsia" w:cstheme="minorEastAsia"/>
          <w:sz w:val="22"/>
          <w:szCs w:val="22"/>
          <w:lang w:eastAsia="zh-CN"/>
        </w:rPr>
        <w:t>询价</w:t>
      </w:r>
      <w:r>
        <w:rPr>
          <w:rFonts w:hint="eastAsia" w:asciiTheme="minorEastAsia" w:hAnsiTheme="minorEastAsia" w:eastAsiaTheme="minorEastAsia" w:cstheme="minorEastAsia"/>
          <w:sz w:val="22"/>
          <w:szCs w:val="22"/>
        </w:rPr>
        <w:t>、投标、评标、定标、验收、合同履约、付款等行为。</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2、定义</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2.1“</w:t>
      </w:r>
      <w:r>
        <w:rPr>
          <w:rFonts w:hint="eastAsia" w:asciiTheme="minorEastAsia" w:hAnsiTheme="minorEastAsia" w:eastAsiaTheme="minorEastAsia" w:cstheme="minorEastAsia"/>
          <w:sz w:val="22"/>
          <w:szCs w:val="22"/>
          <w:lang w:eastAsia="zh-CN"/>
        </w:rPr>
        <w:t>询价人</w:t>
      </w:r>
      <w:r>
        <w:rPr>
          <w:rFonts w:hint="eastAsia" w:asciiTheme="minorEastAsia" w:hAnsiTheme="minorEastAsia" w:eastAsiaTheme="minorEastAsia" w:cstheme="minorEastAsia"/>
          <w:sz w:val="22"/>
          <w:szCs w:val="22"/>
        </w:rPr>
        <w:t>”系指本项目</w:t>
      </w:r>
      <w:r>
        <w:rPr>
          <w:rFonts w:hint="eastAsia" w:asciiTheme="minorEastAsia" w:hAnsiTheme="minorEastAsia" w:eastAsiaTheme="minorEastAsia" w:cstheme="minorEastAsia"/>
          <w:sz w:val="22"/>
          <w:szCs w:val="22"/>
          <w:lang w:eastAsia="zh-CN"/>
        </w:rPr>
        <w:t>询价</w:t>
      </w:r>
      <w:r>
        <w:rPr>
          <w:rFonts w:hint="eastAsia" w:asciiTheme="minorEastAsia" w:hAnsiTheme="minorEastAsia" w:eastAsiaTheme="minorEastAsia" w:cstheme="minorEastAsia"/>
          <w:sz w:val="22"/>
          <w:szCs w:val="22"/>
        </w:rPr>
        <w:t>人。</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2.2“</w:t>
      </w: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”系指向</w:t>
      </w:r>
      <w:r>
        <w:rPr>
          <w:rFonts w:hint="eastAsia" w:asciiTheme="minorEastAsia" w:hAnsiTheme="minorEastAsia" w:eastAsiaTheme="minorEastAsia" w:cstheme="minorEastAsia"/>
          <w:sz w:val="22"/>
          <w:szCs w:val="22"/>
          <w:lang w:eastAsia="zh-CN"/>
        </w:rPr>
        <w:t>询价人</w:t>
      </w:r>
      <w:r>
        <w:rPr>
          <w:rFonts w:hint="eastAsia" w:asciiTheme="minorEastAsia" w:hAnsiTheme="minorEastAsia" w:eastAsiaTheme="minorEastAsia" w:cstheme="minorEastAsia"/>
          <w:sz w:val="22"/>
          <w:szCs w:val="22"/>
        </w:rPr>
        <w:t>递交</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的单位。</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3、</w:t>
      </w:r>
      <w:r>
        <w:rPr>
          <w:rFonts w:hint="eastAsia" w:asciiTheme="minorEastAsia" w:hAnsiTheme="minorEastAsia" w:eastAsiaTheme="minorEastAsia" w:cstheme="minorEastAsia"/>
          <w:b/>
          <w:bCs/>
          <w:sz w:val="22"/>
          <w:szCs w:val="22"/>
          <w:lang w:eastAsia="zh-CN"/>
        </w:rPr>
        <w:t>询价</w:t>
      </w:r>
      <w:r>
        <w:rPr>
          <w:rFonts w:hint="eastAsia" w:asciiTheme="minorEastAsia" w:hAnsiTheme="minorEastAsia" w:eastAsiaTheme="minorEastAsia" w:cstheme="minorEastAsia"/>
          <w:b/>
          <w:bCs/>
          <w:sz w:val="22"/>
          <w:szCs w:val="22"/>
        </w:rPr>
        <w:t>方式：公开</w:t>
      </w:r>
      <w:r>
        <w:rPr>
          <w:rFonts w:hint="eastAsia" w:asciiTheme="minorEastAsia" w:hAnsiTheme="minorEastAsia" w:eastAsiaTheme="minorEastAsia" w:cstheme="minorEastAsia"/>
          <w:b/>
          <w:bCs/>
          <w:sz w:val="22"/>
          <w:szCs w:val="22"/>
          <w:lang w:eastAsia="zh-CN"/>
        </w:rPr>
        <w:t>询价</w:t>
      </w:r>
      <w:r>
        <w:rPr>
          <w:rFonts w:hint="eastAsia" w:asciiTheme="minorEastAsia" w:hAnsiTheme="minorEastAsia" w:eastAsiaTheme="minorEastAsia" w:cstheme="minorEastAsia"/>
          <w:b/>
          <w:bCs/>
          <w:sz w:val="22"/>
          <w:szCs w:val="22"/>
        </w:rPr>
        <w:t>。</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z w:val="22"/>
          <w:szCs w:val="22"/>
          <w:lang w:val="en-US" w:eastAsia="zh-CN"/>
        </w:rPr>
        <w:t>4</w:t>
      </w:r>
      <w:r>
        <w:rPr>
          <w:rFonts w:hint="eastAsia" w:asciiTheme="minorEastAsia" w:hAnsiTheme="minorEastAsia" w:eastAsiaTheme="minorEastAsia" w:cstheme="minorEastAsia"/>
          <w:b/>
          <w:bCs/>
          <w:sz w:val="22"/>
          <w:szCs w:val="22"/>
        </w:rPr>
        <w:t>、投标费用：</w:t>
      </w: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需自行承担涉及投标的一切费用。</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val="en-US" w:eastAsia="zh-CN"/>
        </w:rPr>
        <w:t>5</w:t>
      </w:r>
      <w:r>
        <w:rPr>
          <w:rFonts w:hint="eastAsia" w:asciiTheme="minorEastAsia" w:hAnsiTheme="minorEastAsia" w:eastAsiaTheme="minorEastAsia" w:cstheme="minorEastAsia"/>
          <w:b/>
          <w:bCs/>
          <w:sz w:val="22"/>
          <w:szCs w:val="22"/>
        </w:rPr>
        <w:t>、特别说明：</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5</w:t>
      </w:r>
      <w:r>
        <w:rPr>
          <w:rFonts w:hint="eastAsia" w:asciiTheme="minorEastAsia" w:hAnsiTheme="minorEastAsia" w:eastAsiaTheme="minorEastAsia" w:cstheme="minorEastAsia"/>
          <w:sz w:val="22"/>
          <w:szCs w:val="22"/>
        </w:rPr>
        <w:t>.1</w:t>
      </w: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应仔细阅读</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的所有内容，按照</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的要求提交</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，并对所提供的全部资料的真实性承担法律责任。</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5</w:t>
      </w:r>
      <w:r>
        <w:rPr>
          <w:rFonts w:hint="eastAsia" w:asciiTheme="minorEastAsia" w:hAnsiTheme="minorEastAsia" w:eastAsiaTheme="minorEastAsia" w:cstheme="minorEastAsia"/>
          <w:sz w:val="22"/>
          <w:szCs w:val="22"/>
        </w:rPr>
        <w:t>.2单位负责人为同一人或者存在直接控股、管理关系的不同供应商，不得参加同一合同项下的</w:t>
      </w:r>
      <w:r>
        <w:rPr>
          <w:rFonts w:hint="eastAsia" w:asciiTheme="minorEastAsia" w:hAnsiTheme="minorEastAsia" w:eastAsiaTheme="minorEastAsia" w:cstheme="minorEastAsia"/>
          <w:sz w:val="22"/>
          <w:szCs w:val="22"/>
          <w:lang w:eastAsia="zh-CN"/>
        </w:rPr>
        <w:t>询价</w:t>
      </w:r>
      <w:r>
        <w:rPr>
          <w:rFonts w:hint="eastAsia" w:asciiTheme="minorEastAsia" w:hAnsiTheme="minorEastAsia" w:eastAsiaTheme="minorEastAsia" w:cstheme="minorEastAsia"/>
          <w:sz w:val="22"/>
          <w:szCs w:val="22"/>
        </w:rPr>
        <w:t>活动。</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lang w:eastAsia="zh-CN"/>
        </w:rPr>
      </w:pPr>
      <w:r>
        <w:rPr>
          <w:rFonts w:hint="eastAsia" w:asciiTheme="minorEastAsia" w:hAnsiTheme="minorEastAsia" w:eastAsiaTheme="minorEastAsia" w:cstheme="minorEastAsia"/>
          <w:b/>
          <w:bCs/>
          <w:sz w:val="22"/>
          <w:szCs w:val="22"/>
        </w:rPr>
        <w:t>二、</w:t>
      </w:r>
      <w:r>
        <w:rPr>
          <w:rFonts w:hint="eastAsia" w:asciiTheme="minorEastAsia" w:hAnsiTheme="minorEastAsia" w:eastAsiaTheme="minorEastAsia" w:cstheme="minorEastAsia"/>
          <w:b/>
          <w:bCs/>
          <w:sz w:val="22"/>
          <w:szCs w:val="22"/>
          <w:lang w:eastAsia="zh-CN"/>
        </w:rPr>
        <w:t>询价文件</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val="en-US" w:eastAsia="zh-CN"/>
        </w:rPr>
        <w:t>6</w:t>
      </w:r>
      <w:r>
        <w:rPr>
          <w:rFonts w:hint="eastAsia" w:asciiTheme="minorEastAsia" w:hAnsiTheme="minorEastAsia" w:eastAsiaTheme="minorEastAsia" w:cstheme="minorEastAsia"/>
          <w:b/>
          <w:bCs/>
          <w:sz w:val="22"/>
          <w:szCs w:val="22"/>
        </w:rPr>
        <w:t>、</w:t>
      </w:r>
      <w:r>
        <w:rPr>
          <w:rFonts w:hint="eastAsia" w:asciiTheme="minorEastAsia" w:hAnsiTheme="minorEastAsia" w:eastAsiaTheme="minorEastAsia" w:cstheme="minorEastAsia"/>
          <w:b/>
          <w:bCs/>
          <w:sz w:val="22"/>
          <w:szCs w:val="22"/>
          <w:lang w:eastAsia="zh-CN"/>
        </w:rPr>
        <w:t>询价文件</w:t>
      </w:r>
      <w:r>
        <w:rPr>
          <w:rFonts w:hint="eastAsia" w:asciiTheme="minorEastAsia" w:hAnsiTheme="minorEastAsia" w:eastAsiaTheme="minorEastAsia" w:cstheme="minorEastAsia"/>
          <w:b/>
          <w:bCs/>
          <w:sz w:val="22"/>
          <w:szCs w:val="22"/>
        </w:rPr>
        <w:t>的澄清与修改</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6.1</w:t>
      </w: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应认真阅读本</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，发现其中有误或有不合理要求的，</w:t>
      </w: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必须以书面形式要求</w:t>
      </w:r>
      <w:r>
        <w:rPr>
          <w:rFonts w:hint="eastAsia" w:asciiTheme="minorEastAsia" w:hAnsiTheme="minorEastAsia" w:eastAsiaTheme="minorEastAsia" w:cstheme="minorEastAsia"/>
          <w:sz w:val="22"/>
          <w:szCs w:val="22"/>
          <w:lang w:eastAsia="zh-CN"/>
        </w:rPr>
        <w:t>询价人</w:t>
      </w:r>
      <w:r>
        <w:rPr>
          <w:rFonts w:hint="eastAsia" w:asciiTheme="minorEastAsia" w:hAnsiTheme="minorEastAsia" w:eastAsiaTheme="minorEastAsia" w:cstheme="minorEastAsia"/>
          <w:sz w:val="22"/>
          <w:szCs w:val="22"/>
        </w:rPr>
        <w:t>澄清。</w:t>
      </w:r>
      <w:r>
        <w:rPr>
          <w:rFonts w:hint="eastAsia" w:asciiTheme="minorEastAsia" w:hAnsiTheme="minorEastAsia" w:eastAsiaTheme="minorEastAsia" w:cstheme="minorEastAsia"/>
          <w:sz w:val="22"/>
          <w:szCs w:val="22"/>
          <w:lang w:eastAsia="zh-CN"/>
        </w:rPr>
        <w:t>询价人</w:t>
      </w:r>
      <w:r>
        <w:rPr>
          <w:rFonts w:hint="eastAsia" w:asciiTheme="minorEastAsia" w:hAnsiTheme="minorEastAsia" w:eastAsiaTheme="minorEastAsia" w:cstheme="minorEastAsia"/>
          <w:sz w:val="22"/>
          <w:szCs w:val="22"/>
        </w:rPr>
        <w:t>对已发出的</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进行必要澄清、答复、修改或补充的，应当在</w:t>
      </w:r>
      <w:r>
        <w:rPr>
          <w:rFonts w:hint="eastAsia" w:asciiTheme="minorEastAsia" w:hAnsiTheme="minorEastAsia" w:eastAsiaTheme="minorEastAsia" w:cstheme="minorEastAsia"/>
          <w:sz w:val="22"/>
          <w:szCs w:val="22"/>
          <w:lang w:eastAsia="zh-CN"/>
        </w:rPr>
        <w:t>询价</w:t>
      </w:r>
      <w:r>
        <w:rPr>
          <w:rFonts w:hint="eastAsia" w:asciiTheme="minorEastAsia" w:hAnsiTheme="minorEastAsia" w:eastAsiaTheme="minorEastAsia" w:cstheme="minorEastAsia"/>
          <w:sz w:val="22"/>
          <w:szCs w:val="22"/>
        </w:rPr>
        <w:t>信息发布</w:t>
      </w:r>
      <w:r>
        <w:rPr>
          <w:rFonts w:hint="eastAsia" w:asciiTheme="minorEastAsia" w:hAnsiTheme="minorEastAsia" w:eastAsiaTheme="minorEastAsia" w:cstheme="minorEastAsia"/>
          <w:sz w:val="22"/>
          <w:szCs w:val="22"/>
          <w:lang w:eastAsia="zh-CN"/>
        </w:rPr>
        <w:t>平台</w:t>
      </w:r>
      <w:r>
        <w:rPr>
          <w:rFonts w:hint="eastAsia" w:asciiTheme="minorEastAsia" w:hAnsiTheme="minorEastAsia" w:eastAsiaTheme="minorEastAsia" w:cstheme="minorEastAsia"/>
          <w:sz w:val="22"/>
          <w:szCs w:val="22"/>
        </w:rPr>
        <w:t>上发布更正公告，并以书面形式通知所有</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收受人。</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6.2</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澄清、答复、修改、补充的内容为</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的组成部分。</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三、</w:t>
      </w:r>
      <w:r>
        <w:rPr>
          <w:rFonts w:hint="eastAsia" w:asciiTheme="minorEastAsia" w:hAnsiTheme="minorEastAsia" w:eastAsiaTheme="minorEastAsia" w:cstheme="minorEastAsia"/>
          <w:b/>
          <w:bCs/>
          <w:sz w:val="22"/>
          <w:szCs w:val="22"/>
          <w:lang w:eastAsia="zh-CN"/>
        </w:rPr>
        <w:t>报价文件</w:t>
      </w:r>
      <w:r>
        <w:rPr>
          <w:rFonts w:hint="eastAsia" w:asciiTheme="minorEastAsia" w:hAnsiTheme="minorEastAsia" w:eastAsiaTheme="minorEastAsia" w:cstheme="minorEastAsia"/>
          <w:b/>
          <w:bCs/>
          <w:sz w:val="22"/>
          <w:szCs w:val="22"/>
        </w:rPr>
        <w:t>的编制</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val="en-US" w:eastAsia="zh-CN"/>
        </w:rPr>
        <w:t>7</w:t>
      </w:r>
      <w:r>
        <w:rPr>
          <w:rFonts w:hint="eastAsia" w:asciiTheme="minorEastAsia" w:hAnsiTheme="minorEastAsia" w:eastAsiaTheme="minorEastAsia" w:cstheme="minorEastAsia"/>
          <w:b/>
          <w:bCs/>
          <w:sz w:val="22"/>
          <w:szCs w:val="22"/>
        </w:rPr>
        <w:t>、</w:t>
      </w:r>
      <w:r>
        <w:rPr>
          <w:rFonts w:hint="eastAsia" w:asciiTheme="minorEastAsia" w:hAnsiTheme="minorEastAsia" w:eastAsiaTheme="minorEastAsia" w:cstheme="minorEastAsia"/>
          <w:b/>
          <w:bCs/>
          <w:sz w:val="22"/>
          <w:szCs w:val="22"/>
          <w:lang w:eastAsia="zh-CN"/>
        </w:rPr>
        <w:t>报价文件</w:t>
      </w:r>
      <w:r>
        <w:rPr>
          <w:rFonts w:hint="eastAsia" w:asciiTheme="minorEastAsia" w:hAnsiTheme="minorEastAsia" w:eastAsiaTheme="minorEastAsia" w:cstheme="minorEastAsia"/>
          <w:b/>
          <w:bCs/>
          <w:sz w:val="22"/>
          <w:szCs w:val="22"/>
        </w:rPr>
        <w:t>的语言及计量</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7.1</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以及</w:t>
      </w: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与</w:t>
      </w:r>
      <w:r>
        <w:rPr>
          <w:rFonts w:hint="eastAsia" w:asciiTheme="minorEastAsia" w:hAnsiTheme="minorEastAsia" w:eastAsiaTheme="minorEastAsia" w:cstheme="minorEastAsia"/>
          <w:sz w:val="22"/>
          <w:szCs w:val="22"/>
          <w:lang w:eastAsia="zh-CN"/>
        </w:rPr>
        <w:t>询价人</w:t>
      </w:r>
      <w:r>
        <w:rPr>
          <w:rFonts w:hint="eastAsia" w:asciiTheme="minorEastAsia" w:hAnsiTheme="minorEastAsia" w:eastAsiaTheme="minorEastAsia" w:cstheme="minorEastAsia"/>
          <w:sz w:val="22"/>
          <w:szCs w:val="22"/>
        </w:rPr>
        <w:t>就有关投标事宜的所有来往函电，均应以中文汉语书写。除签名、盖章、专用名称等特殊情形外，以中文汉语以外的文字表述的</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视同未提供。</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7.2</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中如附有外文资料，必须逐一对应翻译成中文并加盖</w:t>
      </w: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公章后附在相关外文资料后面，否则外文资料不予认可。翻译的中文资料与外文资料不符的，均不予认可。翻译严重错误的，将视同提供虚假资料。</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7.3</w:t>
      </w:r>
      <w:r>
        <w:rPr>
          <w:rFonts w:hint="eastAsia" w:asciiTheme="minorEastAsia" w:hAnsiTheme="minorEastAsia" w:eastAsiaTheme="minorEastAsia" w:cstheme="minorEastAsia"/>
          <w:sz w:val="22"/>
          <w:szCs w:val="22"/>
        </w:rPr>
        <w:t>投标计量单位，</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已有明确规定的，使用</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规定的计量单位；</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没有规定的，应采用中华人民共和国法定计量单位（货币单位：人民币元），否则视同未响应。</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7.4</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中优惠条件事项不能包括</w:t>
      </w:r>
      <w:r>
        <w:rPr>
          <w:rFonts w:hint="eastAsia" w:asciiTheme="minorEastAsia" w:hAnsiTheme="minorEastAsia" w:eastAsiaTheme="minorEastAsia" w:cstheme="minorEastAsia"/>
          <w:sz w:val="22"/>
          <w:szCs w:val="22"/>
          <w:lang w:eastAsia="zh-CN"/>
        </w:rPr>
        <w:t>询价</w:t>
      </w:r>
      <w:r>
        <w:rPr>
          <w:rFonts w:hint="eastAsia" w:asciiTheme="minorEastAsia" w:hAnsiTheme="minorEastAsia" w:eastAsiaTheme="minorEastAsia" w:cstheme="minorEastAsia"/>
          <w:sz w:val="22"/>
          <w:szCs w:val="22"/>
        </w:rPr>
        <w:t>项目本身所包括涉及的</w:t>
      </w:r>
      <w:r>
        <w:rPr>
          <w:rFonts w:hint="eastAsia" w:asciiTheme="minorEastAsia" w:hAnsiTheme="minorEastAsia" w:eastAsiaTheme="minorEastAsia" w:cstheme="minorEastAsia"/>
          <w:sz w:val="22"/>
          <w:szCs w:val="22"/>
          <w:lang w:eastAsia="zh-CN"/>
        </w:rPr>
        <w:t>询价</w:t>
      </w:r>
      <w:r>
        <w:rPr>
          <w:rFonts w:hint="eastAsia" w:asciiTheme="minorEastAsia" w:hAnsiTheme="minorEastAsia" w:eastAsiaTheme="minorEastAsia" w:cstheme="minorEastAsia"/>
          <w:sz w:val="22"/>
          <w:szCs w:val="22"/>
        </w:rPr>
        <w:t>事项。</w:t>
      </w: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不能以“赠送、赠予”等任何名义提供货物和服务以规避</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的约束。</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val="en-US" w:eastAsia="zh-CN"/>
        </w:rPr>
        <w:t>8</w:t>
      </w:r>
      <w:r>
        <w:rPr>
          <w:rFonts w:hint="eastAsia" w:asciiTheme="minorEastAsia" w:hAnsiTheme="minorEastAsia" w:eastAsiaTheme="minorEastAsia" w:cstheme="minorEastAsia"/>
          <w:b/>
          <w:bCs/>
          <w:sz w:val="22"/>
          <w:szCs w:val="22"/>
        </w:rPr>
        <w:t>、</w:t>
      </w:r>
      <w:r>
        <w:rPr>
          <w:rFonts w:hint="eastAsia" w:asciiTheme="minorEastAsia" w:hAnsiTheme="minorEastAsia" w:eastAsiaTheme="minorEastAsia" w:cstheme="minorEastAsia"/>
          <w:b/>
          <w:bCs/>
          <w:sz w:val="22"/>
          <w:szCs w:val="22"/>
          <w:lang w:eastAsia="zh-CN"/>
        </w:rPr>
        <w:t>报价文件</w:t>
      </w:r>
      <w:r>
        <w:rPr>
          <w:rFonts w:hint="eastAsia" w:asciiTheme="minorEastAsia" w:hAnsiTheme="minorEastAsia" w:eastAsiaTheme="minorEastAsia" w:cstheme="minorEastAsia"/>
          <w:b/>
          <w:bCs/>
          <w:sz w:val="22"/>
          <w:szCs w:val="22"/>
        </w:rPr>
        <w:t xml:space="preserve">组成详见“第二节 </w:t>
      </w:r>
      <w:r>
        <w:rPr>
          <w:rFonts w:hint="eastAsia" w:asciiTheme="minorEastAsia" w:hAnsiTheme="minorEastAsia" w:eastAsiaTheme="minorEastAsia" w:cstheme="minorEastAsia"/>
          <w:b/>
          <w:bCs/>
          <w:sz w:val="22"/>
          <w:szCs w:val="22"/>
          <w:lang w:eastAsia="zh-CN"/>
        </w:rPr>
        <w:t>供应商</w:t>
      </w:r>
      <w:r>
        <w:rPr>
          <w:rFonts w:hint="eastAsia" w:asciiTheme="minorEastAsia" w:hAnsiTheme="minorEastAsia" w:eastAsiaTheme="minorEastAsia" w:cstheme="minorEastAsia"/>
          <w:b/>
          <w:bCs/>
          <w:sz w:val="22"/>
          <w:szCs w:val="22"/>
        </w:rPr>
        <w:t>须知之专用条款”中相关条款。</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lang w:eastAsia="zh-CN"/>
        </w:rPr>
      </w:pPr>
      <w:r>
        <w:rPr>
          <w:rFonts w:hint="eastAsia" w:asciiTheme="minorEastAsia" w:hAnsiTheme="minorEastAsia" w:eastAsiaTheme="minorEastAsia" w:cstheme="minorEastAsia"/>
          <w:b/>
          <w:bCs/>
          <w:sz w:val="22"/>
          <w:szCs w:val="22"/>
          <w:lang w:val="en-US" w:eastAsia="zh-CN"/>
        </w:rPr>
        <w:t>9、</w:t>
      </w:r>
      <w:r>
        <w:rPr>
          <w:rFonts w:hint="eastAsia" w:asciiTheme="minorEastAsia" w:hAnsiTheme="minorEastAsia" w:eastAsiaTheme="minorEastAsia" w:cstheme="minorEastAsia"/>
          <w:b/>
          <w:bCs/>
          <w:sz w:val="22"/>
          <w:szCs w:val="22"/>
          <w:lang w:eastAsia="zh-CN"/>
        </w:rPr>
        <w:t>报价文件</w:t>
      </w:r>
      <w:r>
        <w:rPr>
          <w:rFonts w:hint="eastAsia" w:asciiTheme="minorEastAsia" w:hAnsiTheme="minorEastAsia" w:eastAsiaTheme="minorEastAsia" w:cstheme="minorEastAsia"/>
          <w:b/>
          <w:bCs/>
          <w:sz w:val="22"/>
          <w:szCs w:val="22"/>
        </w:rPr>
        <w:t>的编制</w:t>
      </w:r>
      <w:r>
        <w:rPr>
          <w:rFonts w:hint="eastAsia" w:asciiTheme="minorEastAsia" w:hAnsiTheme="minorEastAsia" w:eastAsiaTheme="minorEastAsia" w:cstheme="minorEastAsia"/>
          <w:b/>
          <w:bCs/>
          <w:sz w:val="22"/>
          <w:szCs w:val="22"/>
          <w:lang w:eastAsia="zh-CN"/>
        </w:rPr>
        <w:t>、装订、签署</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9.1</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标识不清、编写不完整、编排混乱导致</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被误拆、误读、漏读或者查找不到相关内容的，责任由</w:t>
      </w: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自行承担。</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9.2</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应无涂改和行间插字。</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因字迹潦草或表达不清所引起的后果由</w:t>
      </w:r>
      <w:r>
        <w:rPr>
          <w:rFonts w:hint="eastAsia" w:asciiTheme="minorEastAsia" w:hAnsiTheme="minorEastAsia" w:eastAsiaTheme="minorEastAsia" w:cstheme="minorEastAsia"/>
          <w:sz w:val="22"/>
          <w:szCs w:val="22"/>
          <w:lang w:eastAsia="zh-CN"/>
        </w:rPr>
        <w:t>供应商自行</w:t>
      </w:r>
      <w:r>
        <w:rPr>
          <w:rFonts w:hint="eastAsia" w:asciiTheme="minorEastAsia" w:hAnsiTheme="minorEastAsia" w:eastAsiaTheme="minorEastAsia" w:cstheme="minorEastAsia"/>
          <w:sz w:val="22"/>
          <w:szCs w:val="22"/>
        </w:rPr>
        <w:t>负责。</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9.3</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采用A4</w:t>
      </w:r>
      <w:r>
        <w:rPr>
          <w:rFonts w:hint="eastAsia" w:asciiTheme="minorEastAsia" w:hAnsiTheme="minorEastAsia" w:eastAsiaTheme="minorEastAsia" w:cstheme="minorEastAsia"/>
          <w:sz w:val="22"/>
          <w:szCs w:val="22"/>
          <w:lang w:eastAsia="zh-CN"/>
        </w:rPr>
        <w:t>纸</w:t>
      </w:r>
      <w:r>
        <w:rPr>
          <w:rFonts w:hint="eastAsia" w:asciiTheme="minorEastAsia" w:hAnsiTheme="minorEastAsia" w:eastAsiaTheme="minorEastAsia" w:cstheme="minorEastAsia"/>
          <w:sz w:val="22"/>
          <w:szCs w:val="22"/>
        </w:rPr>
        <w:t>打印，并按</w:t>
      </w:r>
      <w:r>
        <w:rPr>
          <w:rFonts w:hint="eastAsia" w:asciiTheme="minorEastAsia" w:hAnsiTheme="minorEastAsia" w:eastAsiaTheme="minorEastAsia" w:cstheme="minorEastAsia"/>
          <w:sz w:val="22"/>
          <w:szCs w:val="22"/>
          <w:lang w:eastAsia="zh-CN"/>
        </w:rPr>
        <w:t>“报价文件格式”要求编制页码并胶装</w:t>
      </w:r>
      <w:r>
        <w:rPr>
          <w:rFonts w:hint="eastAsia" w:asciiTheme="minorEastAsia" w:hAnsiTheme="minorEastAsia" w:eastAsiaTheme="minorEastAsia" w:cstheme="minorEastAsia"/>
          <w:sz w:val="22"/>
          <w:szCs w:val="22"/>
        </w:rPr>
        <w:t>成册</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按照</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要求进行签字、盖章。</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9.4报价文件须由供应商在规定位置加盖单位公章、法定代表人或授权代表签署，供应商应写全称。询价人名称、供应商名称有误的报价文件均视为无效报价。</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四、</w:t>
      </w:r>
      <w:r>
        <w:rPr>
          <w:rFonts w:hint="eastAsia" w:asciiTheme="minorEastAsia" w:hAnsiTheme="minorEastAsia" w:eastAsiaTheme="minorEastAsia" w:cstheme="minorEastAsia"/>
          <w:b/>
          <w:bCs/>
          <w:sz w:val="22"/>
          <w:szCs w:val="22"/>
          <w:lang w:eastAsia="zh-CN"/>
        </w:rPr>
        <w:t>报价文件</w:t>
      </w:r>
      <w:r>
        <w:rPr>
          <w:rFonts w:hint="eastAsia" w:asciiTheme="minorEastAsia" w:hAnsiTheme="minorEastAsia" w:eastAsiaTheme="minorEastAsia" w:cstheme="minorEastAsia"/>
          <w:b/>
          <w:bCs/>
          <w:sz w:val="22"/>
          <w:szCs w:val="22"/>
        </w:rPr>
        <w:t>的递交</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val="en-US" w:eastAsia="zh-CN"/>
        </w:rPr>
        <w:t>10、</w:t>
      </w:r>
      <w:r>
        <w:rPr>
          <w:rFonts w:hint="eastAsia" w:asciiTheme="minorEastAsia" w:hAnsiTheme="minorEastAsia" w:eastAsiaTheme="minorEastAsia" w:cstheme="minorEastAsia"/>
          <w:b/>
          <w:bCs/>
          <w:sz w:val="22"/>
          <w:szCs w:val="22"/>
          <w:lang w:eastAsia="zh-CN"/>
        </w:rPr>
        <w:t>报价文件</w:t>
      </w:r>
      <w:r>
        <w:rPr>
          <w:rFonts w:hint="eastAsia" w:asciiTheme="minorEastAsia" w:hAnsiTheme="minorEastAsia" w:eastAsiaTheme="minorEastAsia" w:cstheme="minorEastAsia"/>
          <w:b/>
          <w:bCs/>
          <w:sz w:val="22"/>
          <w:szCs w:val="22"/>
        </w:rPr>
        <w:t>的包装和递交</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val="en-US" w:eastAsia="zh-CN"/>
        </w:rPr>
        <w:t>10.1</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须密封包装</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并</w:t>
      </w:r>
      <w:r>
        <w:rPr>
          <w:rFonts w:hint="eastAsia" w:asciiTheme="minorEastAsia" w:hAnsiTheme="minorEastAsia" w:eastAsiaTheme="minorEastAsia" w:cstheme="minorEastAsia"/>
          <w:sz w:val="22"/>
          <w:szCs w:val="22"/>
          <w:lang w:eastAsia="zh-CN"/>
        </w:rPr>
        <w:t>在密封处</w:t>
      </w:r>
      <w:r>
        <w:rPr>
          <w:rFonts w:hint="eastAsia" w:asciiTheme="minorEastAsia" w:hAnsiTheme="minorEastAsia" w:eastAsiaTheme="minorEastAsia" w:cstheme="minorEastAsia"/>
          <w:sz w:val="22"/>
          <w:szCs w:val="22"/>
        </w:rPr>
        <w:t>加盖</w:t>
      </w: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公章</w:t>
      </w:r>
      <w:r>
        <w:rPr>
          <w:rFonts w:hint="eastAsia" w:asciiTheme="minorEastAsia" w:hAnsiTheme="minorEastAsia" w:eastAsiaTheme="minorEastAsia" w:cstheme="minorEastAsia"/>
          <w:sz w:val="22"/>
          <w:szCs w:val="22"/>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val="en-US" w:eastAsia="zh-CN"/>
        </w:rPr>
        <w:t>10.2</w:t>
      </w:r>
      <w:r>
        <w:rPr>
          <w:rFonts w:hint="eastAsia" w:asciiTheme="minorEastAsia" w:hAnsiTheme="minorEastAsia" w:eastAsiaTheme="minorEastAsia" w:cstheme="minorEastAsia"/>
          <w:sz w:val="22"/>
          <w:szCs w:val="22"/>
        </w:rPr>
        <w:t>在投标截止时间前将</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送至</w:t>
      </w:r>
      <w:r>
        <w:rPr>
          <w:rFonts w:hint="eastAsia" w:asciiTheme="minorEastAsia" w:hAnsiTheme="minorEastAsia" w:eastAsiaTheme="minorEastAsia" w:cstheme="minorEastAsia"/>
          <w:sz w:val="22"/>
          <w:szCs w:val="22"/>
          <w:lang w:eastAsia="zh-CN"/>
        </w:rPr>
        <w:t>询价</w:t>
      </w:r>
      <w:r>
        <w:rPr>
          <w:rFonts w:hint="eastAsia" w:asciiTheme="minorEastAsia" w:hAnsiTheme="minorEastAsia" w:eastAsiaTheme="minorEastAsia" w:cstheme="minorEastAsia"/>
          <w:sz w:val="22"/>
          <w:szCs w:val="22"/>
        </w:rPr>
        <w:t>人指定地点</w:t>
      </w:r>
      <w:r>
        <w:rPr>
          <w:rFonts w:hint="eastAsia" w:asciiTheme="minorEastAsia" w:hAnsiTheme="minorEastAsia" w:eastAsiaTheme="minorEastAsia" w:cstheme="minorEastAsia"/>
          <w:sz w:val="22"/>
          <w:szCs w:val="22"/>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10.3</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一经拆封不予退回。</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val="en-US" w:eastAsia="zh-CN"/>
        </w:rPr>
        <w:t>11</w:t>
      </w:r>
      <w:r>
        <w:rPr>
          <w:rFonts w:hint="eastAsia" w:asciiTheme="minorEastAsia" w:hAnsiTheme="minorEastAsia" w:eastAsiaTheme="minorEastAsia" w:cstheme="minorEastAsia"/>
          <w:b/>
          <w:bCs/>
          <w:sz w:val="22"/>
          <w:szCs w:val="22"/>
        </w:rPr>
        <w:t>、递交</w:t>
      </w:r>
      <w:r>
        <w:rPr>
          <w:rFonts w:hint="eastAsia" w:asciiTheme="minorEastAsia" w:hAnsiTheme="minorEastAsia" w:eastAsiaTheme="minorEastAsia" w:cstheme="minorEastAsia"/>
          <w:b/>
          <w:bCs/>
          <w:sz w:val="22"/>
          <w:szCs w:val="22"/>
          <w:lang w:eastAsia="zh-CN"/>
        </w:rPr>
        <w:t>报价文件</w:t>
      </w:r>
      <w:r>
        <w:rPr>
          <w:rFonts w:hint="eastAsia" w:asciiTheme="minorEastAsia" w:hAnsiTheme="minorEastAsia" w:eastAsiaTheme="minorEastAsia" w:cstheme="minorEastAsia"/>
          <w:b/>
          <w:bCs/>
          <w:sz w:val="22"/>
          <w:szCs w:val="22"/>
        </w:rPr>
        <w:t>的截止时间</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w:t>
      </w:r>
      <w:r>
        <w:rPr>
          <w:rFonts w:hint="eastAsia" w:asciiTheme="minorEastAsia" w:hAnsiTheme="minorEastAsia" w:eastAsiaTheme="minorEastAsia" w:cstheme="minorEastAsia"/>
          <w:sz w:val="22"/>
          <w:szCs w:val="22"/>
          <w:lang w:val="en-US" w:eastAsia="zh-CN"/>
        </w:rPr>
        <w:t>23</w:t>
      </w:r>
      <w:r>
        <w:rPr>
          <w:rFonts w:hint="eastAsia" w:asciiTheme="minorEastAsia" w:hAnsiTheme="minorEastAsia" w:eastAsiaTheme="minorEastAsia" w:cstheme="minorEastAsia"/>
          <w:sz w:val="22"/>
          <w:szCs w:val="22"/>
        </w:rPr>
        <w:t>年</w:t>
      </w:r>
      <w:r>
        <w:rPr>
          <w:rFonts w:hint="eastAsia" w:asciiTheme="minorEastAsia" w:hAnsiTheme="minorEastAsia" w:eastAsiaTheme="minorEastAsia" w:cstheme="minorEastAsia"/>
          <w:sz w:val="22"/>
          <w:szCs w:val="22"/>
          <w:lang w:val="en-US" w:eastAsia="zh-CN"/>
        </w:rPr>
        <w:t>12</w:t>
      </w:r>
      <w:r>
        <w:rPr>
          <w:rFonts w:hint="eastAsia" w:asciiTheme="minorEastAsia" w:hAnsiTheme="minorEastAsia" w:eastAsiaTheme="minorEastAsia" w:cstheme="minorEastAsia"/>
          <w:sz w:val="22"/>
          <w:szCs w:val="22"/>
        </w:rPr>
        <w:t>月</w:t>
      </w:r>
      <w:r>
        <w:rPr>
          <w:rFonts w:hint="eastAsia" w:asciiTheme="minorEastAsia" w:hAnsiTheme="minorEastAsia" w:eastAsiaTheme="minorEastAsia" w:cstheme="minorEastAsia"/>
          <w:sz w:val="22"/>
          <w:szCs w:val="22"/>
          <w:lang w:val="en-US" w:eastAsia="zh-CN"/>
        </w:rPr>
        <w:t>28</w:t>
      </w:r>
      <w:r>
        <w:rPr>
          <w:rFonts w:hint="eastAsia" w:asciiTheme="minorEastAsia" w:hAnsiTheme="minorEastAsia" w:eastAsiaTheme="minorEastAsia" w:cstheme="minorEastAsia"/>
          <w:sz w:val="22"/>
          <w:szCs w:val="22"/>
        </w:rPr>
        <w:t>日</w:t>
      </w:r>
      <w:r>
        <w:rPr>
          <w:rFonts w:hint="eastAsia" w:asciiTheme="minorEastAsia" w:hAnsiTheme="minorEastAsia" w:eastAsiaTheme="minorEastAsia" w:cstheme="minorEastAsia"/>
          <w:sz w:val="22"/>
          <w:szCs w:val="22"/>
          <w:u w:val="single"/>
          <w:lang w:val="en-US" w:eastAsia="zh-CN"/>
        </w:rPr>
        <w:t>10</w:t>
      </w:r>
      <w:r>
        <w:rPr>
          <w:rFonts w:hint="eastAsia" w:asciiTheme="minorEastAsia" w:hAnsiTheme="minorEastAsia" w:eastAsiaTheme="minorEastAsia" w:cstheme="minorEastAsia"/>
          <w:sz w:val="22"/>
          <w:szCs w:val="22"/>
        </w:rPr>
        <w:t>时</w:t>
      </w:r>
      <w:r>
        <w:rPr>
          <w:rFonts w:hint="eastAsia" w:asciiTheme="minorEastAsia" w:hAnsiTheme="minorEastAsia" w:eastAsiaTheme="minorEastAsia" w:cstheme="minorEastAsia"/>
          <w:sz w:val="22"/>
          <w:szCs w:val="22"/>
          <w:u w:val="single"/>
          <w:lang w:val="en-US" w:eastAsia="zh-CN"/>
        </w:rPr>
        <w:t>00</w:t>
      </w:r>
      <w:r>
        <w:rPr>
          <w:rFonts w:hint="eastAsia" w:asciiTheme="minorEastAsia" w:hAnsiTheme="minorEastAsia" w:eastAsiaTheme="minorEastAsia" w:cstheme="minorEastAsia"/>
          <w:sz w:val="22"/>
          <w:szCs w:val="22"/>
        </w:rPr>
        <w:t>分止</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val="en-US" w:eastAsia="zh-CN"/>
        </w:rPr>
        <w:t>12、</w:t>
      </w:r>
      <w:r>
        <w:rPr>
          <w:rFonts w:hint="eastAsia" w:asciiTheme="minorEastAsia" w:hAnsiTheme="minorEastAsia" w:eastAsiaTheme="minorEastAsia" w:cstheme="minorEastAsia"/>
          <w:b/>
          <w:bCs/>
          <w:sz w:val="22"/>
          <w:szCs w:val="22"/>
          <w:lang w:eastAsia="zh-CN"/>
        </w:rPr>
        <w:t>报价文件</w:t>
      </w:r>
      <w:r>
        <w:rPr>
          <w:rFonts w:hint="eastAsia" w:asciiTheme="minorEastAsia" w:hAnsiTheme="minorEastAsia" w:eastAsiaTheme="minorEastAsia" w:cstheme="minorEastAsia"/>
          <w:b/>
          <w:bCs/>
          <w:sz w:val="22"/>
          <w:szCs w:val="22"/>
        </w:rPr>
        <w:t>的修改和撤回</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在投标截止时间之前，可以对已提交的</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进行修改或撤回，并</w:t>
      </w:r>
      <w:r>
        <w:rPr>
          <w:rFonts w:hint="eastAsia" w:asciiTheme="minorEastAsia" w:hAnsiTheme="minorEastAsia" w:eastAsiaTheme="minorEastAsia" w:cstheme="minorEastAsia"/>
          <w:sz w:val="22"/>
          <w:szCs w:val="22"/>
          <w:lang w:eastAsia="zh-CN"/>
        </w:rPr>
        <w:t>电话或</w:t>
      </w:r>
      <w:r>
        <w:rPr>
          <w:rFonts w:hint="eastAsia" w:asciiTheme="minorEastAsia" w:hAnsiTheme="minorEastAsia" w:eastAsiaTheme="minorEastAsia" w:cstheme="minorEastAsia"/>
          <w:sz w:val="22"/>
          <w:szCs w:val="22"/>
        </w:rPr>
        <w:t>书面通知</w:t>
      </w:r>
      <w:r>
        <w:rPr>
          <w:rFonts w:hint="eastAsia" w:asciiTheme="minorEastAsia" w:hAnsiTheme="minorEastAsia" w:eastAsiaTheme="minorEastAsia" w:cstheme="minorEastAsia"/>
          <w:sz w:val="22"/>
          <w:szCs w:val="22"/>
          <w:lang w:eastAsia="zh-CN"/>
        </w:rPr>
        <w:t>询价</w:t>
      </w:r>
      <w:r>
        <w:rPr>
          <w:rFonts w:hint="eastAsia" w:asciiTheme="minorEastAsia" w:hAnsiTheme="minorEastAsia" w:eastAsiaTheme="minorEastAsia" w:cstheme="minorEastAsia"/>
          <w:sz w:val="22"/>
          <w:szCs w:val="22"/>
        </w:rPr>
        <w:t>人。修改后重新递交的</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应当按本</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的要求签署、盖章和密封。投标截止时间后，</w:t>
      </w: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不得撤回、修改</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五、开标</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val="en-US" w:eastAsia="zh-CN"/>
        </w:rPr>
        <w:t>13、</w:t>
      </w:r>
      <w:r>
        <w:rPr>
          <w:rFonts w:hint="eastAsia" w:asciiTheme="minorEastAsia" w:hAnsiTheme="minorEastAsia" w:eastAsiaTheme="minorEastAsia" w:cstheme="minorEastAsia"/>
          <w:b/>
          <w:bCs/>
          <w:sz w:val="22"/>
          <w:szCs w:val="22"/>
        </w:rPr>
        <w:t>开标准备</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询价人</w:t>
      </w:r>
      <w:r>
        <w:rPr>
          <w:rFonts w:hint="eastAsia" w:asciiTheme="minorEastAsia" w:hAnsiTheme="minorEastAsia" w:eastAsiaTheme="minorEastAsia" w:cstheme="minorEastAsia"/>
          <w:sz w:val="22"/>
          <w:szCs w:val="22"/>
        </w:rPr>
        <w:t>将在规定的时间和地点进行开标，</w:t>
      </w: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的法定代表人或其授权代表</w:t>
      </w:r>
      <w:r>
        <w:rPr>
          <w:rFonts w:hint="eastAsia" w:asciiTheme="minorEastAsia" w:hAnsiTheme="minorEastAsia" w:eastAsiaTheme="minorEastAsia" w:cstheme="minorEastAsia"/>
          <w:sz w:val="22"/>
          <w:szCs w:val="22"/>
          <w:lang w:eastAsia="zh-CN"/>
        </w:rPr>
        <w:t>可自行选择是否</w:t>
      </w:r>
      <w:r>
        <w:rPr>
          <w:rFonts w:hint="eastAsia" w:asciiTheme="minorEastAsia" w:hAnsiTheme="minorEastAsia" w:eastAsiaTheme="minorEastAsia" w:cstheme="minorEastAsia"/>
          <w:sz w:val="22"/>
          <w:szCs w:val="22"/>
        </w:rPr>
        <w:t>参加开标会议，</w:t>
      </w:r>
      <w:r>
        <w:rPr>
          <w:rFonts w:hint="eastAsia" w:asciiTheme="minorEastAsia" w:hAnsiTheme="minorEastAsia" w:eastAsiaTheme="minorEastAsia" w:cstheme="minorEastAsia"/>
          <w:sz w:val="22"/>
          <w:szCs w:val="22"/>
          <w:lang w:eastAsia="zh-CN"/>
        </w:rPr>
        <w:t>如参加需</w:t>
      </w:r>
      <w:r>
        <w:rPr>
          <w:rFonts w:hint="eastAsia" w:asciiTheme="minorEastAsia" w:hAnsiTheme="minorEastAsia" w:eastAsiaTheme="minorEastAsia" w:cstheme="minorEastAsia"/>
          <w:sz w:val="22"/>
          <w:szCs w:val="22"/>
        </w:rPr>
        <w:t>主动出示本人的有效身份证件由</w:t>
      </w:r>
      <w:r>
        <w:rPr>
          <w:rFonts w:hint="eastAsia" w:asciiTheme="minorEastAsia" w:hAnsiTheme="minorEastAsia" w:eastAsiaTheme="minorEastAsia" w:cstheme="minorEastAsia"/>
          <w:sz w:val="22"/>
          <w:szCs w:val="22"/>
          <w:lang w:eastAsia="zh-CN"/>
        </w:rPr>
        <w:t>询价人</w:t>
      </w:r>
      <w:r>
        <w:rPr>
          <w:rFonts w:hint="eastAsia" w:asciiTheme="minorEastAsia" w:hAnsiTheme="minorEastAsia" w:eastAsiaTheme="minorEastAsia" w:cstheme="minorEastAsia"/>
          <w:sz w:val="22"/>
          <w:szCs w:val="22"/>
        </w:rPr>
        <w:t>确认。</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val="en-US" w:eastAsia="zh-CN"/>
        </w:rPr>
        <w:t>14、</w:t>
      </w:r>
      <w:r>
        <w:rPr>
          <w:rFonts w:hint="eastAsia" w:asciiTheme="minorEastAsia" w:hAnsiTheme="minorEastAsia" w:eastAsiaTheme="minorEastAsia" w:cstheme="minorEastAsia"/>
          <w:b/>
          <w:bCs/>
          <w:sz w:val="22"/>
          <w:szCs w:val="22"/>
        </w:rPr>
        <w:t>开标程序</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开标时，由</w:t>
      </w:r>
      <w:r>
        <w:rPr>
          <w:rFonts w:hint="eastAsia" w:asciiTheme="minorEastAsia" w:hAnsiTheme="minorEastAsia" w:eastAsiaTheme="minorEastAsia" w:cstheme="minorEastAsia"/>
          <w:sz w:val="22"/>
          <w:szCs w:val="22"/>
          <w:lang w:eastAsia="zh-CN"/>
        </w:rPr>
        <w:t>监督方</w:t>
      </w:r>
      <w:r>
        <w:rPr>
          <w:rFonts w:hint="eastAsia" w:asciiTheme="minorEastAsia" w:hAnsiTheme="minorEastAsia" w:eastAsiaTheme="minorEastAsia" w:cstheme="minorEastAsia"/>
          <w:sz w:val="22"/>
          <w:szCs w:val="22"/>
        </w:rPr>
        <w:t>检查各</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的密封情况，确认无误后，工作人员当众拆封</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，符合</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要求的</w:t>
      </w:r>
      <w:r>
        <w:rPr>
          <w:rFonts w:hint="eastAsia" w:asciiTheme="minorEastAsia" w:hAnsiTheme="minorEastAsia" w:eastAsiaTheme="minorEastAsia" w:cstheme="minorEastAsia"/>
          <w:sz w:val="22"/>
          <w:szCs w:val="22"/>
          <w:lang w:eastAsia="zh-CN"/>
        </w:rPr>
        <w:t>进行评审程序</w:t>
      </w:r>
      <w:r>
        <w:rPr>
          <w:rFonts w:hint="eastAsia" w:asciiTheme="minorEastAsia" w:hAnsiTheme="minorEastAsia" w:eastAsiaTheme="minorEastAsia" w:cstheme="minorEastAsia"/>
          <w:sz w:val="22"/>
          <w:szCs w:val="22"/>
        </w:rPr>
        <w:t>；不符合要求的，视其投标无效</w:t>
      </w:r>
      <w:r>
        <w:rPr>
          <w:rFonts w:hint="eastAsia" w:asciiTheme="minorEastAsia" w:hAnsiTheme="minorEastAsia" w:eastAsiaTheme="minorEastAsia" w:cstheme="minorEastAsia"/>
          <w:sz w:val="22"/>
          <w:szCs w:val="22"/>
          <w:lang w:eastAsia="zh-CN"/>
        </w:rPr>
        <w:t>，并通知其供应商。</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eastAsia="zh-CN"/>
        </w:rPr>
        <w:t>五</w:t>
      </w:r>
      <w:r>
        <w:rPr>
          <w:rFonts w:hint="eastAsia" w:asciiTheme="minorEastAsia" w:hAnsiTheme="minorEastAsia" w:eastAsiaTheme="minorEastAsia" w:cstheme="minorEastAsia"/>
          <w:b/>
          <w:bCs/>
          <w:sz w:val="22"/>
          <w:szCs w:val="22"/>
        </w:rPr>
        <w:t>、审查</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val="en-US" w:eastAsia="zh-CN"/>
        </w:rPr>
        <w:t>15、</w:t>
      </w:r>
      <w:r>
        <w:rPr>
          <w:rFonts w:hint="eastAsia" w:asciiTheme="minorEastAsia" w:hAnsiTheme="minorEastAsia" w:eastAsiaTheme="minorEastAsia" w:cstheme="minorEastAsia"/>
          <w:b/>
          <w:bCs/>
          <w:sz w:val="22"/>
          <w:szCs w:val="22"/>
        </w:rPr>
        <w:t>资格审查</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15.1</w:t>
      </w:r>
      <w:r>
        <w:rPr>
          <w:rFonts w:hint="eastAsia" w:asciiTheme="minorEastAsia" w:hAnsiTheme="minorEastAsia" w:eastAsiaTheme="minorEastAsia" w:cstheme="minorEastAsia"/>
          <w:sz w:val="22"/>
          <w:szCs w:val="22"/>
        </w:rPr>
        <w:t>开标结束后，</w:t>
      </w:r>
      <w:r>
        <w:rPr>
          <w:rFonts w:hint="eastAsia" w:asciiTheme="minorEastAsia" w:hAnsiTheme="minorEastAsia" w:eastAsiaTheme="minorEastAsia" w:cstheme="minorEastAsia"/>
          <w:sz w:val="22"/>
          <w:szCs w:val="22"/>
          <w:lang w:eastAsia="zh-CN"/>
        </w:rPr>
        <w:t>询价</w:t>
      </w:r>
      <w:r>
        <w:rPr>
          <w:rFonts w:hint="eastAsia" w:asciiTheme="minorEastAsia" w:hAnsiTheme="minorEastAsia" w:eastAsiaTheme="minorEastAsia" w:cstheme="minorEastAsia"/>
          <w:sz w:val="22"/>
          <w:szCs w:val="22"/>
        </w:rPr>
        <w:t>人对</w:t>
      </w: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的资格进行审查。</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15.2</w:t>
      </w: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未按照</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要求提供资格条件相应的有效资格证明材料的，视为</w:t>
      </w: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不具备</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中规定的资格要求，其投标无效。</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eastAsia="zh-CN"/>
        </w:rPr>
        <w:t>六</w:t>
      </w:r>
      <w:r>
        <w:rPr>
          <w:rFonts w:hint="eastAsia" w:asciiTheme="minorEastAsia" w:hAnsiTheme="minorEastAsia" w:eastAsiaTheme="minorEastAsia" w:cstheme="minorEastAsia"/>
          <w:b/>
          <w:bCs/>
          <w:sz w:val="22"/>
          <w:szCs w:val="22"/>
        </w:rPr>
        <w:t>、评标</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lang w:eastAsia="zh-CN"/>
        </w:rPr>
      </w:pPr>
      <w:r>
        <w:rPr>
          <w:rFonts w:hint="eastAsia" w:asciiTheme="minorEastAsia" w:hAnsiTheme="minorEastAsia" w:eastAsiaTheme="minorEastAsia" w:cstheme="minorEastAsia"/>
          <w:b/>
          <w:bCs/>
          <w:sz w:val="22"/>
          <w:szCs w:val="22"/>
          <w:lang w:val="en-US" w:eastAsia="zh-CN"/>
        </w:rPr>
        <w:t>16、</w:t>
      </w:r>
      <w:r>
        <w:rPr>
          <w:rFonts w:hint="eastAsia" w:asciiTheme="minorEastAsia" w:hAnsiTheme="minorEastAsia" w:eastAsiaTheme="minorEastAsia" w:cstheme="minorEastAsia"/>
          <w:b/>
          <w:bCs/>
          <w:sz w:val="22"/>
          <w:szCs w:val="22"/>
        </w:rPr>
        <w:t>组建评标</w:t>
      </w:r>
      <w:r>
        <w:rPr>
          <w:rFonts w:hint="eastAsia" w:asciiTheme="minorEastAsia" w:hAnsiTheme="minorEastAsia" w:eastAsiaTheme="minorEastAsia" w:cstheme="minorEastAsia"/>
          <w:b/>
          <w:bCs/>
          <w:sz w:val="22"/>
          <w:szCs w:val="22"/>
          <w:lang w:eastAsia="zh-CN"/>
        </w:rPr>
        <w:t>组</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项目评标</w:t>
      </w:r>
      <w:r>
        <w:rPr>
          <w:rFonts w:hint="eastAsia" w:asciiTheme="minorEastAsia" w:hAnsiTheme="minorEastAsia" w:eastAsiaTheme="minorEastAsia" w:cstheme="minorEastAsia"/>
          <w:sz w:val="22"/>
          <w:szCs w:val="22"/>
          <w:lang w:eastAsia="zh-CN"/>
        </w:rPr>
        <w:t>组</w:t>
      </w:r>
      <w:r>
        <w:rPr>
          <w:rFonts w:hint="eastAsia" w:asciiTheme="minorEastAsia" w:hAnsiTheme="minorEastAsia" w:eastAsiaTheme="minorEastAsia" w:cstheme="minorEastAsia"/>
          <w:sz w:val="22"/>
          <w:szCs w:val="22"/>
        </w:rPr>
        <w:t>根据相关规定</w:t>
      </w:r>
      <w:r>
        <w:rPr>
          <w:rFonts w:hint="eastAsia" w:asciiTheme="minorEastAsia" w:hAnsiTheme="minorEastAsia" w:eastAsiaTheme="minorEastAsia" w:cstheme="minorEastAsia"/>
          <w:sz w:val="22"/>
          <w:szCs w:val="22"/>
          <w:lang w:eastAsia="zh-CN"/>
        </w:rPr>
        <w:t>，由相关部门人员组成，</w:t>
      </w:r>
      <w:r>
        <w:rPr>
          <w:rFonts w:hint="eastAsia" w:asciiTheme="minorEastAsia" w:hAnsiTheme="minorEastAsia" w:eastAsiaTheme="minorEastAsia" w:cstheme="minorEastAsia"/>
          <w:sz w:val="22"/>
          <w:szCs w:val="22"/>
        </w:rPr>
        <w:t>成员人数应当为</w:t>
      </w:r>
      <w:r>
        <w:rPr>
          <w:rFonts w:hint="eastAsia" w:asciiTheme="minorEastAsia" w:hAnsiTheme="minorEastAsia" w:eastAsiaTheme="minorEastAsia" w:cstheme="minorEastAsia"/>
          <w:sz w:val="22"/>
          <w:szCs w:val="22"/>
          <w:lang w:val="en-US" w:eastAsia="zh-CN"/>
        </w:rPr>
        <w:t>5</w:t>
      </w:r>
      <w:r>
        <w:rPr>
          <w:rFonts w:hint="eastAsia" w:asciiTheme="minorEastAsia" w:hAnsiTheme="minorEastAsia" w:eastAsiaTheme="minorEastAsia" w:cstheme="minorEastAsia"/>
          <w:sz w:val="22"/>
          <w:szCs w:val="22"/>
        </w:rPr>
        <w:t>人及以上单数。</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val="en-US" w:eastAsia="zh-CN"/>
        </w:rPr>
        <w:t>17、</w:t>
      </w:r>
      <w:r>
        <w:rPr>
          <w:rFonts w:hint="eastAsia" w:asciiTheme="minorEastAsia" w:hAnsiTheme="minorEastAsia" w:eastAsiaTheme="minorEastAsia" w:cstheme="minorEastAsia"/>
          <w:b/>
          <w:bCs/>
          <w:sz w:val="22"/>
          <w:szCs w:val="22"/>
        </w:rPr>
        <w:t>评标的方式</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本项目采用不公开方式评标，评标的依据为</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val="en-US" w:eastAsia="zh-CN"/>
        </w:rPr>
        <w:t>18、</w:t>
      </w:r>
      <w:r>
        <w:rPr>
          <w:rFonts w:hint="eastAsia" w:asciiTheme="minorEastAsia" w:hAnsiTheme="minorEastAsia" w:eastAsiaTheme="minorEastAsia" w:cstheme="minorEastAsia"/>
          <w:b/>
          <w:bCs/>
          <w:sz w:val="22"/>
          <w:szCs w:val="22"/>
        </w:rPr>
        <w:t>评标程序</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18.1</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符合性审查：依据</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的规定，从</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的有效性、完整性和对</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的响应程度进行审查，以确定是否对</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的实质性要求作出响应。符合性审查不合格的</w:t>
      </w: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初审结论不合格。</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初审结论合格的</w:t>
      </w: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进入</w:t>
      </w:r>
      <w:r>
        <w:rPr>
          <w:rFonts w:hint="eastAsia" w:asciiTheme="minorEastAsia" w:hAnsiTheme="minorEastAsia" w:eastAsiaTheme="minorEastAsia" w:cstheme="minorEastAsia"/>
          <w:sz w:val="22"/>
          <w:szCs w:val="22"/>
          <w:lang w:eastAsia="zh-CN"/>
        </w:rPr>
        <w:t>报价审核</w:t>
      </w:r>
      <w:r>
        <w:rPr>
          <w:rFonts w:hint="eastAsia" w:asciiTheme="minorEastAsia" w:hAnsiTheme="minorEastAsia" w:eastAsiaTheme="minorEastAsia" w:cstheme="minorEastAsia"/>
          <w:sz w:val="22"/>
          <w:szCs w:val="22"/>
        </w:rPr>
        <w:t>程序。</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18.2</w:t>
      </w:r>
      <w:r>
        <w:rPr>
          <w:rFonts w:hint="eastAsia" w:asciiTheme="minorEastAsia" w:hAnsiTheme="minorEastAsia" w:eastAsiaTheme="minorEastAsia" w:cstheme="minorEastAsia"/>
          <w:sz w:val="22"/>
          <w:szCs w:val="22"/>
        </w:rPr>
        <w:t>比较与评审。按</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中规定的评标方法和标准，对资格性检查和符合性审查合格的</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进行价格比较和评审。</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18.3</w:t>
      </w:r>
      <w:r>
        <w:rPr>
          <w:rFonts w:hint="eastAsia" w:asciiTheme="minorEastAsia" w:hAnsiTheme="minorEastAsia" w:eastAsiaTheme="minorEastAsia" w:cstheme="minorEastAsia"/>
          <w:sz w:val="22"/>
          <w:szCs w:val="22"/>
        </w:rPr>
        <w:t>推荐中标候选人。根据评标情况，推荐中标候选人。</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val="en-US" w:eastAsia="zh-CN"/>
        </w:rPr>
        <w:t>19</w:t>
      </w:r>
      <w:r>
        <w:rPr>
          <w:rFonts w:hint="eastAsia" w:asciiTheme="minorEastAsia" w:hAnsiTheme="minorEastAsia" w:eastAsiaTheme="minorEastAsia" w:cstheme="minorEastAsia"/>
          <w:b/>
          <w:bCs/>
          <w:sz w:val="22"/>
          <w:szCs w:val="22"/>
        </w:rPr>
        <w:t>、评标方法和评标原则</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19.1</w:t>
      </w:r>
      <w:r>
        <w:rPr>
          <w:rFonts w:hint="eastAsia" w:asciiTheme="minorEastAsia" w:hAnsiTheme="minorEastAsia" w:eastAsiaTheme="minorEastAsia" w:cstheme="minorEastAsia"/>
          <w:sz w:val="22"/>
          <w:szCs w:val="22"/>
          <w:lang w:eastAsia="zh-CN"/>
        </w:rPr>
        <w:t>最低评标价法</w:t>
      </w:r>
      <w:r>
        <w:rPr>
          <w:rFonts w:hint="eastAsia" w:asciiTheme="minorEastAsia" w:hAnsiTheme="minorEastAsia" w:eastAsiaTheme="minorEastAsia" w:cstheme="minorEastAsia"/>
          <w:sz w:val="22"/>
          <w:szCs w:val="22"/>
        </w:rPr>
        <w:t>：是指</w:t>
      </w:r>
      <w:r>
        <w:rPr>
          <w:rFonts w:hint="eastAsia" w:asciiTheme="minorEastAsia" w:hAnsiTheme="minorEastAsia" w:eastAsiaTheme="minorEastAsia" w:cstheme="minorEastAsia"/>
          <w:sz w:val="22"/>
          <w:szCs w:val="22"/>
          <w:lang w:eastAsia="zh-CN"/>
        </w:rPr>
        <w:t>报价</w:t>
      </w:r>
      <w:r>
        <w:rPr>
          <w:rFonts w:hint="eastAsia" w:asciiTheme="minorEastAsia" w:hAnsiTheme="minorEastAsia" w:eastAsiaTheme="minorEastAsia" w:cstheme="minorEastAsia"/>
          <w:sz w:val="22"/>
          <w:szCs w:val="22"/>
        </w:rPr>
        <w:t>文件满足</w:t>
      </w:r>
      <w:r>
        <w:rPr>
          <w:rFonts w:hint="eastAsia" w:asciiTheme="minorEastAsia" w:hAnsiTheme="minorEastAsia" w:eastAsiaTheme="minorEastAsia" w:cstheme="minorEastAsia"/>
          <w:sz w:val="22"/>
          <w:szCs w:val="22"/>
          <w:lang w:eastAsia="zh-CN"/>
        </w:rPr>
        <w:t>询价</w:t>
      </w:r>
      <w:r>
        <w:rPr>
          <w:rFonts w:hint="eastAsia" w:asciiTheme="minorEastAsia" w:hAnsiTheme="minorEastAsia" w:eastAsiaTheme="minorEastAsia" w:cstheme="minorEastAsia"/>
          <w:sz w:val="22"/>
          <w:szCs w:val="22"/>
        </w:rPr>
        <w:t>文件全部实质性要求且报价最低的供应商为中标候选人的评标方法。</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19.2</w:t>
      </w:r>
      <w:r>
        <w:rPr>
          <w:rFonts w:hint="eastAsia" w:asciiTheme="minorEastAsia" w:hAnsiTheme="minorEastAsia" w:eastAsiaTheme="minorEastAsia" w:cstheme="minorEastAsia"/>
          <w:sz w:val="22"/>
          <w:szCs w:val="22"/>
        </w:rPr>
        <w:t>评标原则：</w:t>
      </w:r>
      <w:r>
        <w:rPr>
          <w:rFonts w:hint="eastAsia" w:asciiTheme="minorEastAsia" w:hAnsiTheme="minorEastAsia" w:eastAsiaTheme="minorEastAsia" w:cstheme="minorEastAsia"/>
          <w:sz w:val="22"/>
          <w:szCs w:val="22"/>
          <w:lang w:eastAsia="zh-CN"/>
        </w:rPr>
        <w:t>评标组</w:t>
      </w:r>
      <w:r>
        <w:rPr>
          <w:rFonts w:hint="eastAsia" w:asciiTheme="minorEastAsia" w:hAnsiTheme="minorEastAsia" w:eastAsiaTheme="minorEastAsia" w:cstheme="minorEastAsia"/>
          <w:sz w:val="22"/>
          <w:szCs w:val="22"/>
        </w:rPr>
        <w:t>必须公平、公正、客观，不带任何倾向性；不得向外界透露任何与评标有关的内容；任何单位和个人不得干扰、影响评标的正常进行；</w:t>
      </w:r>
      <w:r>
        <w:rPr>
          <w:rFonts w:hint="eastAsia" w:asciiTheme="minorEastAsia" w:hAnsiTheme="minorEastAsia" w:eastAsiaTheme="minorEastAsia" w:cstheme="minorEastAsia"/>
          <w:sz w:val="22"/>
          <w:szCs w:val="22"/>
          <w:lang w:eastAsia="zh-CN"/>
        </w:rPr>
        <w:t>评标组</w:t>
      </w:r>
      <w:r>
        <w:rPr>
          <w:rFonts w:hint="eastAsia" w:asciiTheme="minorEastAsia" w:hAnsiTheme="minorEastAsia" w:eastAsiaTheme="minorEastAsia" w:cstheme="minorEastAsia"/>
          <w:sz w:val="22"/>
          <w:szCs w:val="22"/>
        </w:rPr>
        <w:t>及有关工作人员不得私下与</w:t>
      </w: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接触。</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val="en-US" w:eastAsia="zh-CN"/>
        </w:rPr>
        <w:t>20、</w:t>
      </w:r>
      <w:r>
        <w:rPr>
          <w:rFonts w:hint="eastAsia" w:asciiTheme="minorEastAsia" w:hAnsiTheme="minorEastAsia" w:eastAsiaTheme="minorEastAsia" w:cstheme="minorEastAsia"/>
          <w:b/>
          <w:bCs/>
          <w:sz w:val="22"/>
          <w:szCs w:val="22"/>
        </w:rPr>
        <w:t>无效投标的情形</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（1）被拒绝的</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（2）资格证明文件不全，或者不符合</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标明的资格要求（参见</w:t>
      </w:r>
      <w:r>
        <w:rPr>
          <w:rFonts w:hint="eastAsia" w:asciiTheme="minorEastAsia" w:hAnsiTheme="minorEastAsia" w:eastAsiaTheme="minorEastAsia" w:cstheme="minorEastAsia"/>
          <w:sz w:val="22"/>
          <w:szCs w:val="22"/>
          <w:lang w:eastAsia="zh-CN"/>
        </w:rPr>
        <w:t>询价</w:t>
      </w:r>
      <w:r>
        <w:rPr>
          <w:rFonts w:hint="eastAsia" w:asciiTheme="minorEastAsia" w:hAnsiTheme="minorEastAsia" w:eastAsiaTheme="minorEastAsia" w:cstheme="minorEastAsia"/>
          <w:sz w:val="22"/>
          <w:szCs w:val="22"/>
        </w:rPr>
        <w:t>公告）；</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3</w:t>
      </w:r>
      <w:r>
        <w:rPr>
          <w:rFonts w:hint="eastAsia" w:asciiTheme="minorEastAsia" w:hAnsiTheme="minorEastAsia" w:eastAsiaTheme="minorEastAsia" w:cstheme="minorEastAsia"/>
          <w:sz w:val="22"/>
          <w:szCs w:val="22"/>
        </w:rPr>
        <w:t>）信用审查不通过的</w:t>
      </w:r>
      <w:r>
        <w:rPr>
          <w:rFonts w:hint="eastAsia" w:asciiTheme="minorEastAsia" w:hAnsiTheme="minorEastAsia" w:eastAsiaTheme="minorEastAsia" w:cstheme="minorEastAsia"/>
          <w:sz w:val="22"/>
          <w:szCs w:val="22"/>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4</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封面、开标一览表、</w:t>
      </w:r>
      <w:r>
        <w:rPr>
          <w:rFonts w:hint="eastAsia" w:asciiTheme="minorEastAsia" w:hAnsiTheme="minorEastAsia" w:eastAsiaTheme="minorEastAsia" w:cstheme="minorEastAsia"/>
          <w:sz w:val="22"/>
          <w:szCs w:val="22"/>
          <w:lang w:eastAsia="zh-CN"/>
        </w:rPr>
        <w:t>报价</w:t>
      </w:r>
      <w:r>
        <w:rPr>
          <w:rFonts w:hint="eastAsia" w:asciiTheme="minorEastAsia" w:hAnsiTheme="minorEastAsia" w:eastAsiaTheme="minorEastAsia" w:cstheme="minorEastAsia"/>
          <w:sz w:val="22"/>
          <w:szCs w:val="22"/>
        </w:rPr>
        <w:t>函、授权委托书，任意一项未加盖单位公章；</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5</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eastAsia="zh-CN"/>
        </w:rPr>
        <w:t>未在报价文件要求的地方盖章</w:t>
      </w:r>
      <w:r>
        <w:rPr>
          <w:rFonts w:hint="eastAsia" w:asciiTheme="minorEastAsia" w:hAnsiTheme="minorEastAsia" w:eastAsiaTheme="minorEastAsia" w:cstheme="minorEastAsia"/>
          <w:sz w:val="22"/>
          <w:szCs w:val="22"/>
        </w:rPr>
        <w:t>签字</w:t>
      </w:r>
      <w:r>
        <w:rPr>
          <w:rFonts w:hint="eastAsia" w:asciiTheme="minorEastAsia" w:hAnsiTheme="minorEastAsia" w:eastAsiaTheme="minorEastAsia" w:cstheme="minorEastAsia"/>
          <w:sz w:val="22"/>
          <w:szCs w:val="22"/>
          <w:lang w:eastAsia="zh-CN"/>
        </w:rPr>
        <w:t>的</w:t>
      </w:r>
      <w:r>
        <w:rPr>
          <w:rFonts w:hint="eastAsia" w:asciiTheme="minorEastAsia" w:hAnsiTheme="minorEastAsia" w:eastAsiaTheme="minorEastAsia" w:cstheme="minorEastAsia"/>
          <w:sz w:val="22"/>
          <w:szCs w:val="22"/>
        </w:rPr>
        <w:t>；</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6</w:t>
      </w:r>
      <w:r>
        <w:rPr>
          <w:rFonts w:hint="eastAsia" w:asciiTheme="minorEastAsia" w:hAnsiTheme="minorEastAsia" w:eastAsiaTheme="minorEastAsia" w:cstheme="minorEastAsia"/>
          <w:sz w:val="22"/>
          <w:szCs w:val="22"/>
        </w:rPr>
        <w:t>）提供虚假证明材料；</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7</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中</w:t>
      </w:r>
      <w:r>
        <w:rPr>
          <w:rFonts w:hint="eastAsia" w:asciiTheme="minorEastAsia" w:hAnsiTheme="minorEastAsia" w:eastAsiaTheme="minorEastAsia" w:cstheme="minorEastAsia"/>
          <w:sz w:val="22"/>
          <w:szCs w:val="22"/>
          <w:lang w:eastAsia="zh-CN"/>
        </w:rPr>
        <w:t>询价方或供应商信息填写错误的</w:t>
      </w:r>
      <w:r>
        <w:rPr>
          <w:rFonts w:hint="eastAsia" w:asciiTheme="minorEastAsia" w:hAnsiTheme="minorEastAsia" w:eastAsiaTheme="minorEastAsia" w:cstheme="minorEastAsia"/>
          <w:sz w:val="22"/>
          <w:szCs w:val="22"/>
        </w:rPr>
        <w:t>；</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8</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组成中带“▲”资料提供不全的；</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9</w:t>
      </w:r>
      <w:r>
        <w:rPr>
          <w:rFonts w:hint="eastAsia" w:asciiTheme="minorEastAsia" w:hAnsiTheme="minorEastAsia" w:eastAsiaTheme="minorEastAsia" w:cstheme="minorEastAsia"/>
          <w:sz w:val="22"/>
          <w:szCs w:val="22"/>
        </w:rPr>
        <w:t>）投标技术方案不明确或存在备选（替代）投标方案；</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10</w:t>
      </w:r>
      <w:r>
        <w:rPr>
          <w:rFonts w:hint="eastAsia" w:asciiTheme="minorEastAsia" w:hAnsiTheme="minorEastAsia" w:eastAsiaTheme="minorEastAsia" w:cstheme="minorEastAsia"/>
          <w:sz w:val="22"/>
          <w:szCs w:val="22"/>
        </w:rPr>
        <w:t>）未按照</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标明的币种报价；</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11</w:t>
      </w:r>
      <w:r>
        <w:rPr>
          <w:rFonts w:hint="eastAsia" w:asciiTheme="minorEastAsia" w:hAnsiTheme="minorEastAsia" w:eastAsiaTheme="minorEastAsia" w:cstheme="minorEastAsia"/>
          <w:sz w:val="22"/>
          <w:szCs w:val="22"/>
        </w:rPr>
        <w:t>）报价超出最高限价，或者超出</w:t>
      </w:r>
      <w:r>
        <w:rPr>
          <w:rFonts w:hint="eastAsia" w:asciiTheme="minorEastAsia" w:hAnsiTheme="minorEastAsia" w:eastAsiaTheme="minorEastAsia" w:cstheme="minorEastAsia"/>
          <w:sz w:val="22"/>
          <w:szCs w:val="22"/>
          <w:lang w:eastAsia="zh-CN"/>
        </w:rPr>
        <w:t>询价</w:t>
      </w:r>
      <w:r>
        <w:rPr>
          <w:rFonts w:hint="eastAsia" w:asciiTheme="minorEastAsia" w:hAnsiTheme="minorEastAsia" w:eastAsiaTheme="minorEastAsia" w:cstheme="minorEastAsia"/>
          <w:sz w:val="22"/>
          <w:szCs w:val="22"/>
        </w:rPr>
        <w:t>预算金额，</w:t>
      </w:r>
      <w:r>
        <w:rPr>
          <w:rFonts w:hint="eastAsia" w:asciiTheme="minorEastAsia" w:hAnsiTheme="minorEastAsia" w:eastAsiaTheme="minorEastAsia" w:cstheme="minorEastAsia"/>
          <w:sz w:val="22"/>
          <w:szCs w:val="22"/>
          <w:lang w:eastAsia="zh-CN"/>
        </w:rPr>
        <w:t>询价</w:t>
      </w:r>
      <w:r>
        <w:rPr>
          <w:rFonts w:hint="eastAsia" w:asciiTheme="minorEastAsia" w:hAnsiTheme="minorEastAsia" w:eastAsiaTheme="minorEastAsia" w:cstheme="minorEastAsia"/>
          <w:sz w:val="22"/>
          <w:szCs w:val="22"/>
        </w:rPr>
        <w:t>人不能支付；</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12</w:t>
      </w:r>
      <w:r>
        <w:rPr>
          <w:rFonts w:hint="eastAsia" w:asciiTheme="minorEastAsia" w:hAnsiTheme="minorEastAsia" w:eastAsiaTheme="minorEastAsia" w:cstheme="minorEastAsia"/>
          <w:sz w:val="22"/>
          <w:szCs w:val="22"/>
        </w:rPr>
        <w:t>）投标报价具有选择性；</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r>
        <w:rPr>
          <w:rFonts w:hint="eastAsia" w:asciiTheme="minorEastAsia" w:hAnsiTheme="minorEastAsia" w:eastAsiaTheme="minorEastAsia" w:cstheme="minorEastAsia"/>
          <w:sz w:val="22"/>
          <w:szCs w:val="22"/>
          <w:lang w:val="en-US" w:eastAsia="zh-CN"/>
        </w:rPr>
        <w:t>3</w:t>
      </w:r>
      <w:r>
        <w:rPr>
          <w:rFonts w:hint="eastAsia" w:asciiTheme="minorEastAsia" w:hAnsiTheme="minorEastAsia" w:eastAsiaTheme="minorEastAsia" w:cstheme="minorEastAsia"/>
          <w:sz w:val="22"/>
          <w:szCs w:val="22"/>
        </w:rPr>
        <w:t>）报价文件之外其他</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中出现投标报价的（</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另有规定的除外）；</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r>
        <w:rPr>
          <w:rFonts w:hint="eastAsia" w:asciiTheme="minorEastAsia" w:hAnsiTheme="minorEastAsia" w:eastAsiaTheme="minorEastAsia" w:cstheme="minorEastAsia"/>
          <w:sz w:val="22"/>
          <w:szCs w:val="22"/>
          <w:lang w:val="en-US" w:eastAsia="zh-CN"/>
        </w:rPr>
        <w:t>4</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拒绝按</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规定的修正原则对</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进行修改的；</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r>
        <w:rPr>
          <w:rFonts w:hint="eastAsia" w:asciiTheme="minorEastAsia" w:hAnsiTheme="minorEastAsia" w:eastAsiaTheme="minorEastAsia" w:cstheme="minorEastAsia"/>
          <w:sz w:val="22"/>
          <w:szCs w:val="22"/>
          <w:lang w:val="en-US" w:eastAsia="zh-CN"/>
        </w:rPr>
        <w:t>5</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串通投标的；</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r>
        <w:rPr>
          <w:rFonts w:hint="eastAsia" w:asciiTheme="minorEastAsia" w:hAnsiTheme="minorEastAsia" w:eastAsiaTheme="minorEastAsia" w:cstheme="minorEastAsia"/>
          <w:sz w:val="22"/>
          <w:szCs w:val="22"/>
          <w:lang w:val="en-US" w:eastAsia="zh-CN"/>
        </w:rPr>
        <w:t>6</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含有</w:t>
      </w:r>
      <w:r>
        <w:rPr>
          <w:rFonts w:hint="eastAsia" w:asciiTheme="minorEastAsia" w:hAnsiTheme="minorEastAsia" w:eastAsiaTheme="minorEastAsia" w:cstheme="minorEastAsia"/>
          <w:sz w:val="22"/>
          <w:szCs w:val="22"/>
          <w:lang w:eastAsia="zh-CN"/>
        </w:rPr>
        <w:t>询价</w:t>
      </w:r>
      <w:r>
        <w:rPr>
          <w:rFonts w:hint="eastAsia" w:asciiTheme="minorEastAsia" w:hAnsiTheme="minorEastAsia" w:eastAsiaTheme="minorEastAsia" w:cstheme="minorEastAsia"/>
          <w:sz w:val="22"/>
          <w:szCs w:val="22"/>
        </w:rPr>
        <w:t>人不能接受的附加条件的;</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r>
        <w:rPr>
          <w:rFonts w:hint="eastAsia" w:asciiTheme="minorEastAsia" w:hAnsiTheme="minorEastAsia" w:eastAsiaTheme="minorEastAsia" w:cstheme="minorEastAsia"/>
          <w:sz w:val="22"/>
          <w:szCs w:val="22"/>
          <w:lang w:val="en-US" w:eastAsia="zh-CN"/>
        </w:rPr>
        <w:t>7</w:t>
      </w:r>
      <w:r>
        <w:rPr>
          <w:rFonts w:hint="eastAsia" w:asciiTheme="minorEastAsia" w:hAnsiTheme="minorEastAsia" w:eastAsiaTheme="minorEastAsia" w:cstheme="minorEastAsia"/>
          <w:sz w:val="22"/>
          <w:szCs w:val="22"/>
        </w:rPr>
        <w:t>）不符合法律、法规等相关规定或</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有</w:t>
      </w:r>
      <w:r>
        <w:rPr>
          <w:rFonts w:hint="eastAsia" w:asciiTheme="minorEastAsia" w:hAnsiTheme="minorEastAsia" w:eastAsiaTheme="minorEastAsia" w:cstheme="minorEastAsia"/>
          <w:sz w:val="22"/>
          <w:szCs w:val="22"/>
          <w:lang w:eastAsia="zh-CN"/>
        </w:rPr>
        <w:t>询价人</w:t>
      </w:r>
      <w:r>
        <w:rPr>
          <w:rFonts w:hint="eastAsia" w:asciiTheme="minorEastAsia" w:hAnsiTheme="minorEastAsia" w:eastAsiaTheme="minorEastAsia" w:cstheme="minorEastAsia"/>
          <w:sz w:val="22"/>
          <w:szCs w:val="22"/>
        </w:rPr>
        <w:t>不能接受的附加条件；</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r>
        <w:rPr>
          <w:rFonts w:hint="eastAsia" w:asciiTheme="minorEastAsia" w:hAnsiTheme="minorEastAsia" w:eastAsiaTheme="minorEastAsia" w:cstheme="minorEastAsia"/>
          <w:sz w:val="22"/>
          <w:szCs w:val="22"/>
          <w:lang w:val="en-US" w:eastAsia="zh-CN"/>
        </w:rPr>
        <w:t>8</w:t>
      </w:r>
      <w:r>
        <w:rPr>
          <w:rFonts w:hint="eastAsia" w:asciiTheme="minorEastAsia" w:hAnsiTheme="minorEastAsia" w:eastAsiaTheme="minorEastAsia" w:cstheme="minorEastAsia"/>
          <w:sz w:val="22"/>
          <w:szCs w:val="22"/>
        </w:rPr>
        <w:t>）根据</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、相关法律法规等要求，</w:t>
      </w:r>
      <w:r>
        <w:rPr>
          <w:rFonts w:hint="eastAsia" w:asciiTheme="minorEastAsia" w:hAnsiTheme="minorEastAsia" w:eastAsiaTheme="minorEastAsia" w:cstheme="minorEastAsia"/>
          <w:sz w:val="22"/>
          <w:szCs w:val="22"/>
          <w:lang w:eastAsia="zh-CN"/>
        </w:rPr>
        <w:t>评标组</w:t>
      </w:r>
      <w:r>
        <w:rPr>
          <w:rFonts w:hint="eastAsia" w:asciiTheme="minorEastAsia" w:hAnsiTheme="minorEastAsia" w:eastAsiaTheme="minorEastAsia" w:cstheme="minorEastAsia"/>
          <w:sz w:val="22"/>
          <w:szCs w:val="22"/>
        </w:rPr>
        <w:t>认为应当作无效投标处理的其他情况。</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val="en-US" w:eastAsia="zh-CN"/>
        </w:rPr>
        <w:t>21、</w:t>
      </w:r>
      <w:r>
        <w:rPr>
          <w:rFonts w:hint="eastAsia" w:asciiTheme="minorEastAsia" w:hAnsiTheme="minorEastAsia" w:eastAsiaTheme="minorEastAsia" w:cstheme="minorEastAsia"/>
          <w:b/>
          <w:bCs/>
          <w:sz w:val="22"/>
          <w:szCs w:val="22"/>
        </w:rPr>
        <w:t>废标</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lang w:val="zh-CN"/>
        </w:rPr>
      </w:pPr>
      <w:r>
        <w:rPr>
          <w:rFonts w:hint="eastAsia" w:asciiTheme="minorEastAsia" w:hAnsiTheme="minorEastAsia" w:eastAsiaTheme="minorEastAsia" w:cstheme="minorEastAsia"/>
          <w:b/>
          <w:bCs/>
          <w:sz w:val="22"/>
          <w:szCs w:val="22"/>
          <w:lang w:val="zh-CN"/>
        </w:rPr>
        <w:t>在询价中，出现下列情形之一的，应予废标：</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1</w:t>
      </w:r>
      <w:r>
        <w:rPr>
          <w:rFonts w:hint="eastAsia" w:asciiTheme="minorEastAsia" w:hAnsiTheme="minorEastAsia" w:eastAsiaTheme="minorEastAsia" w:cstheme="minorEastAsia"/>
          <w:sz w:val="22"/>
          <w:szCs w:val="22"/>
        </w:rPr>
        <w:t>）符合</w:t>
      </w:r>
      <w:r>
        <w:rPr>
          <w:rFonts w:hint="eastAsia" w:asciiTheme="minorEastAsia" w:hAnsiTheme="minorEastAsia" w:eastAsiaTheme="minorEastAsia" w:cstheme="minorEastAsia"/>
          <w:sz w:val="22"/>
          <w:szCs w:val="22"/>
          <w:lang w:eastAsia="zh-CN"/>
        </w:rPr>
        <w:t>资质审查</w:t>
      </w:r>
      <w:r>
        <w:rPr>
          <w:rFonts w:hint="eastAsia" w:asciiTheme="minorEastAsia" w:hAnsiTheme="minorEastAsia" w:eastAsiaTheme="minorEastAsia" w:cstheme="minorEastAsia"/>
          <w:sz w:val="22"/>
          <w:szCs w:val="22"/>
        </w:rPr>
        <w:t>条件的供应商不足三家的；</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2</w:t>
      </w:r>
      <w:r>
        <w:rPr>
          <w:rFonts w:hint="eastAsia" w:asciiTheme="minorEastAsia" w:hAnsiTheme="minorEastAsia" w:eastAsiaTheme="minorEastAsia" w:cstheme="minorEastAsia"/>
          <w:sz w:val="22"/>
          <w:szCs w:val="22"/>
        </w:rPr>
        <w:t>）出现影响</w:t>
      </w:r>
      <w:r>
        <w:rPr>
          <w:rFonts w:hint="eastAsia" w:asciiTheme="minorEastAsia" w:hAnsiTheme="minorEastAsia" w:eastAsiaTheme="minorEastAsia" w:cstheme="minorEastAsia"/>
          <w:sz w:val="22"/>
          <w:szCs w:val="22"/>
          <w:lang w:eastAsia="zh-CN"/>
        </w:rPr>
        <w:t>询价</w:t>
      </w:r>
      <w:r>
        <w:rPr>
          <w:rFonts w:hint="eastAsia" w:asciiTheme="minorEastAsia" w:hAnsiTheme="minorEastAsia" w:eastAsiaTheme="minorEastAsia" w:cstheme="minorEastAsia"/>
          <w:sz w:val="22"/>
          <w:szCs w:val="22"/>
        </w:rPr>
        <w:t>公正的违法、违规行为的；</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3</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的报价均超过了</w:t>
      </w:r>
      <w:r>
        <w:rPr>
          <w:rFonts w:hint="eastAsia" w:asciiTheme="minorEastAsia" w:hAnsiTheme="minorEastAsia" w:eastAsiaTheme="minorEastAsia" w:cstheme="minorEastAsia"/>
          <w:sz w:val="22"/>
          <w:szCs w:val="22"/>
          <w:lang w:eastAsia="zh-CN"/>
        </w:rPr>
        <w:t>询价</w:t>
      </w:r>
      <w:r>
        <w:rPr>
          <w:rFonts w:hint="eastAsia" w:asciiTheme="minorEastAsia" w:hAnsiTheme="minorEastAsia" w:eastAsiaTheme="minorEastAsia" w:cstheme="minorEastAsia"/>
          <w:sz w:val="22"/>
          <w:szCs w:val="22"/>
        </w:rPr>
        <w:t>预算或最高限价，</w:t>
      </w:r>
      <w:r>
        <w:rPr>
          <w:rFonts w:hint="eastAsia" w:asciiTheme="minorEastAsia" w:hAnsiTheme="minorEastAsia" w:eastAsiaTheme="minorEastAsia" w:cstheme="minorEastAsia"/>
          <w:sz w:val="22"/>
          <w:szCs w:val="22"/>
          <w:lang w:eastAsia="zh-CN"/>
        </w:rPr>
        <w:t>询价</w:t>
      </w:r>
      <w:r>
        <w:rPr>
          <w:rFonts w:hint="eastAsia" w:asciiTheme="minorEastAsia" w:hAnsiTheme="minorEastAsia" w:eastAsiaTheme="minorEastAsia" w:cstheme="minorEastAsia"/>
          <w:sz w:val="22"/>
          <w:szCs w:val="22"/>
        </w:rPr>
        <w:t>人不能支付的；</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4</w:t>
      </w:r>
      <w:r>
        <w:rPr>
          <w:rFonts w:hint="eastAsia" w:asciiTheme="minorEastAsia" w:hAnsiTheme="minorEastAsia" w:eastAsiaTheme="minorEastAsia" w:cstheme="minorEastAsia"/>
          <w:sz w:val="22"/>
          <w:szCs w:val="22"/>
        </w:rPr>
        <w:t>）因重大变故，</w:t>
      </w:r>
      <w:r>
        <w:rPr>
          <w:rFonts w:hint="eastAsia" w:asciiTheme="minorEastAsia" w:hAnsiTheme="minorEastAsia" w:eastAsiaTheme="minorEastAsia" w:cstheme="minorEastAsia"/>
          <w:sz w:val="22"/>
          <w:szCs w:val="22"/>
          <w:lang w:eastAsia="zh-CN"/>
        </w:rPr>
        <w:t>询价</w:t>
      </w:r>
      <w:r>
        <w:rPr>
          <w:rFonts w:hint="eastAsia" w:asciiTheme="minorEastAsia" w:hAnsiTheme="minorEastAsia" w:eastAsiaTheme="minorEastAsia" w:cstheme="minorEastAsia"/>
          <w:sz w:val="22"/>
          <w:szCs w:val="22"/>
        </w:rPr>
        <w:t>任务取消的。</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八、定标</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val="en-US" w:eastAsia="zh-CN"/>
        </w:rPr>
        <w:t>22、</w:t>
      </w:r>
      <w:r>
        <w:rPr>
          <w:rFonts w:hint="eastAsia" w:asciiTheme="minorEastAsia" w:hAnsiTheme="minorEastAsia" w:eastAsiaTheme="minorEastAsia" w:cstheme="minorEastAsia"/>
          <w:b/>
          <w:bCs/>
          <w:sz w:val="22"/>
          <w:szCs w:val="22"/>
        </w:rPr>
        <w:t>推荐中标单位</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z w:val="22"/>
          <w:szCs w:val="22"/>
          <w:lang w:val="en-US" w:eastAsia="zh-CN"/>
        </w:rPr>
        <w:t>22.1</w:t>
      </w:r>
      <w:r>
        <w:rPr>
          <w:rFonts w:hint="eastAsia" w:asciiTheme="minorEastAsia" w:hAnsiTheme="minorEastAsia" w:eastAsiaTheme="minorEastAsia" w:cstheme="minorEastAsia"/>
          <w:b/>
          <w:bCs/>
          <w:sz w:val="22"/>
          <w:szCs w:val="22"/>
          <w:lang w:eastAsia="zh-CN"/>
        </w:rPr>
        <w:t>最低评标价法</w:t>
      </w:r>
      <w:r>
        <w:rPr>
          <w:rFonts w:hint="eastAsia" w:asciiTheme="minorEastAsia" w:hAnsiTheme="minorEastAsia" w:eastAsiaTheme="minorEastAsia" w:cstheme="minorEastAsia"/>
          <w:b/>
          <w:bCs/>
          <w:sz w:val="22"/>
          <w:szCs w:val="22"/>
        </w:rPr>
        <w:t>：</w:t>
      </w:r>
      <w:r>
        <w:rPr>
          <w:rFonts w:hint="eastAsia" w:asciiTheme="minorEastAsia" w:hAnsiTheme="minorEastAsia" w:eastAsiaTheme="minorEastAsia" w:cstheme="minorEastAsia"/>
          <w:sz w:val="22"/>
          <w:szCs w:val="22"/>
          <w:lang w:eastAsia="zh-CN"/>
        </w:rPr>
        <w:t>评标组</w:t>
      </w:r>
      <w:r>
        <w:rPr>
          <w:rFonts w:hint="eastAsia" w:asciiTheme="minorEastAsia" w:hAnsiTheme="minorEastAsia" w:eastAsiaTheme="minorEastAsia" w:cstheme="minorEastAsia"/>
          <w:sz w:val="22"/>
          <w:szCs w:val="22"/>
        </w:rPr>
        <w:t>将根据</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和有关规定，履行评标工作职责，以评标原则和评标办法为标准，全面衡量各</w:t>
      </w: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对</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的响应情况后，对实质上响应</w:t>
      </w:r>
      <w:r>
        <w:rPr>
          <w:rFonts w:hint="eastAsia" w:asciiTheme="minorEastAsia" w:hAnsiTheme="minorEastAsia" w:eastAsiaTheme="minorEastAsia" w:cstheme="minorEastAsia"/>
          <w:sz w:val="22"/>
          <w:szCs w:val="22"/>
          <w:lang w:eastAsia="zh-CN"/>
        </w:rPr>
        <w:t>询价</w:t>
      </w:r>
      <w:r>
        <w:rPr>
          <w:rFonts w:hint="eastAsia" w:asciiTheme="minorEastAsia" w:hAnsiTheme="minorEastAsia" w:eastAsiaTheme="minorEastAsia" w:cstheme="minorEastAsia"/>
          <w:sz w:val="22"/>
          <w:szCs w:val="22"/>
        </w:rPr>
        <w:t>要求的</w:t>
      </w: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，以</w:t>
      </w:r>
      <w:r>
        <w:rPr>
          <w:rFonts w:hint="eastAsia" w:asciiTheme="minorEastAsia" w:hAnsiTheme="minorEastAsia" w:eastAsiaTheme="minorEastAsia" w:cstheme="minorEastAsia"/>
          <w:sz w:val="22"/>
          <w:szCs w:val="22"/>
          <w:lang w:val="zh-CN"/>
        </w:rPr>
        <w:t>总价最低推荐中标候选人</w:t>
      </w:r>
      <w:r>
        <w:rPr>
          <w:rFonts w:hint="eastAsia" w:asciiTheme="minorEastAsia" w:hAnsiTheme="minorEastAsia" w:eastAsiaTheme="minorEastAsia" w:cstheme="minorEastAsia"/>
          <w:sz w:val="22"/>
          <w:szCs w:val="22"/>
        </w:rPr>
        <w:t>。</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val="en-US" w:eastAsia="zh-CN"/>
        </w:rPr>
        <w:t>23、</w:t>
      </w:r>
      <w:r>
        <w:rPr>
          <w:rFonts w:hint="eastAsia" w:asciiTheme="minorEastAsia" w:hAnsiTheme="minorEastAsia" w:eastAsiaTheme="minorEastAsia" w:cstheme="minorEastAsia"/>
          <w:b/>
          <w:bCs/>
          <w:sz w:val="22"/>
          <w:szCs w:val="22"/>
        </w:rPr>
        <w:t>定标</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23.1</w:t>
      </w:r>
      <w:r>
        <w:rPr>
          <w:rFonts w:hint="eastAsia" w:asciiTheme="minorEastAsia" w:hAnsiTheme="minorEastAsia" w:eastAsiaTheme="minorEastAsia" w:cstheme="minorEastAsia"/>
          <w:sz w:val="22"/>
          <w:szCs w:val="22"/>
          <w:lang w:eastAsia="zh-CN"/>
        </w:rPr>
        <w:t>询价人</w:t>
      </w:r>
      <w:r>
        <w:rPr>
          <w:rFonts w:hint="eastAsia" w:asciiTheme="minorEastAsia" w:hAnsiTheme="minorEastAsia" w:eastAsiaTheme="minorEastAsia" w:cstheme="minorEastAsia"/>
          <w:sz w:val="22"/>
          <w:szCs w:val="22"/>
        </w:rPr>
        <w:t>在评标结束后，将中标公告发布于</w:t>
      </w:r>
      <w:r>
        <w:rPr>
          <w:rFonts w:hint="eastAsia" w:asciiTheme="minorEastAsia" w:hAnsiTheme="minorEastAsia" w:eastAsiaTheme="minorEastAsia" w:cstheme="minorEastAsia"/>
          <w:sz w:val="22"/>
          <w:szCs w:val="22"/>
          <w:lang w:eastAsia="zh-CN"/>
        </w:rPr>
        <w:t>公司官网</w:t>
      </w:r>
      <w:r>
        <w:rPr>
          <w:rFonts w:hint="eastAsia" w:asciiTheme="minorEastAsia" w:hAnsiTheme="minorEastAsia" w:eastAsiaTheme="minorEastAsia" w:cstheme="minorEastAsia"/>
          <w:sz w:val="22"/>
          <w:szCs w:val="22"/>
        </w:rPr>
        <w:t>，对于未中标单位将不再另行通知，</w:t>
      </w:r>
      <w:r>
        <w:rPr>
          <w:rFonts w:hint="eastAsia" w:asciiTheme="minorEastAsia" w:hAnsiTheme="minorEastAsia" w:eastAsiaTheme="minorEastAsia" w:cstheme="minorEastAsia"/>
          <w:sz w:val="22"/>
          <w:szCs w:val="22"/>
          <w:lang w:eastAsia="zh-CN"/>
        </w:rPr>
        <w:t>询价人</w:t>
      </w:r>
      <w:r>
        <w:rPr>
          <w:rFonts w:hint="eastAsia" w:asciiTheme="minorEastAsia" w:hAnsiTheme="minorEastAsia" w:eastAsiaTheme="minorEastAsia" w:cstheme="minorEastAsia"/>
          <w:sz w:val="22"/>
          <w:szCs w:val="22"/>
        </w:rPr>
        <w:t>无义务解释未中标原因。</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23.2</w:t>
      </w:r>
      <w:r>
        <w:rPr>
          <w:rFonts w:hint="eastAsia" w:asciiTheme="minorEastAsia" w:hAnsiTheme="minorEastAsia" w:eastAsiaTheme="minorEastAsia" w:cstheme="minorEastAsia"/>
          <w:sz w:val="22"/>
          <w:szCs w:val="22"/>
        </w:rPr>
        <w:t>中标公告发布后，</w:t>
      </w:r>
      <w:r>
        <w:rPr>
          <w:rFonts w:hint="eastAsia" w:asciiTheme="minorEastAsia" w:hAnsiTheme="minorEastAsia" w:eastAsiaTheme="minorEastAsia" w:cstheme="minorEastAsia"/>
          <w:sz w:val="22"/>
          <w:szCs w:val="22"/>
          <w:lang w:eastAsia="zh-CN"/>
        </w:rPr>
        <w:t>询价人</w:t>
      </w:r>
      <w:r>
        <w:rPr>
          <w:rFonts w:hint="eastAsia" w:asciiTheme="minorEastAsia" w:hAnsiTheme="minorEastAsia" w:eastAsiaTheme="minorEastAsia" w:cstheme="minorEastAsia"/>
          <w:sz w:val="22"/>
          <w:szCs w:val="22"/>
        </w:rPr>
        <w:t>将以书面形式发出中标通知书，中标通知书一经发出即发生法律效力。中标通知书将作为签订合同的依据。</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九、合同签订及其他</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val="en-US" w:eastAsia="zh-CN"/>
        </w:rPr>
        <w:t>24、</w:t>
      </w:r>
      <w:r>
        <w:rPr>
          <w:rFonts w:hint="eastAsia" w:asciiTheme="minorEastAsia" w:hAnsiTheme="minorEastAsia" w:eastAsiaTheme="minorEastAsia" w:cstheme="minorEastAsia"/>
          <w:b/>
          <w:bCs/>
          <w:sz w:val="22"/>
          <w:szCs w:val="22"/>
        </w:rPr>
        <w:t>签订合同</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24.1</w:t>
      </w:r>
      <w:r>
        <w:rPr>
          <w:rFonts w:hint="eastAsia" w:asciiTheme="minorEastAsia" w:hAnsiTheme="minorEastAsia" w:eastAsiaTheme="minorEastAsia" w:cstheme="minorEastAsia"/>
          <w:sz w:val="22"/>
          <w:szCs w:val="22"/>
          <w:lang w:eastAsia="zh-CN"/>
        </w:rPr>
        <w:t>询价</w:t>
      </w:r>
      <w:r>
        <w:rPr>
          <w:rFonts w:hint="eastAsia" w:asciiTheme="minorEastAsia" w:hAnsiTheme="minorEastAsia" w:eastAsiaTheme="minorEastAsia" w:cstheme="minorEastAsia"/>
          <w:sz w:val="22"/>
          <w:szCs w:val="22"/>
        </w:rPr>
        <w:t>人与中标单位应当在中标通知书发出之日起30日内签订合同。</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24.2</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、中标单位的</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、澄清文件及中标通知书等，均为签订合同的依据。</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24.3</w:t>
      </w:r>
      <w:r>
        <w:rPr>
          <w:rFonts w:hint="eastAsia" w:asciiTheme="minorEastAsia" w:hAnsiTheme="minorEastAsia" w:eastAsiaTheme="minorEastAsia" w:cstheme="minorEastAsia"/>
          <w:sz w:val="22"/>
          <w:szCs w:val="22"/>
        </w:rPr>
        <w:t>中标单位不遵守</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或</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的要约、承诺，擅自修改报价或在接到中标通知书规定时间内借故拖延、拒签合同者，</w:t>
      </w:r>
      <w:r>
        <w:rPr>
          <w:rFonts w:hint="eastAsia" w:asciiTheme="minorEastAsia" w:hAnsiTheme="minorEastAsia" w:eastAsiaTheme="minorEastAsia" w:cstheme="minorEastAsia"/>
          <w:sz w:val="22"/>
          <w:szCs w:val="22"/>
          <w:lang w:eastAsia="zh-CN"/>
        </w:rPr>
        <w:t>询价</w:t>
      </w:r>
      <w:r>
        <w:rPr>
          <w:rFonts w:hint="eastAsia" w:asciiTheme="minorEastAsia" w:hAnsiTheme="minorEastAsia" w:eastAsiaTheme="minorEastAsia" w:cstheme="minorEastAsia"/>
          <w:sz w:val="22"/>
          <w:szCs w:val="22"/>
        </w:rPr>
        <w:t>人</w:t>
      </w:r>
      <w:r>
        <w:rPr>
          <w:rFonts w:hint="eastAsia" w:asciiTheme="minorEastAsia" w:hAnsiTheme="minorEastAsia" w:eastAsiaTheme="minorEastAsia" w:cstheme="minorEastAsia"/>
          <w:sz w:val="22"/>
          <w:szCs w:val="22"/>
          <w:lang w:eastAsia="zh-CN"/>
        </w:rPr>
        <w:t>有权</w:t>
      </w:r>
      <w:r>
        <w:rPr>
          <w:rFonts w:hint="eastAsia" w:asciiTheme="minorEastAsia" w:hAnsiTheme="minorEastAsia" w:eastAsiaTheme="minorEastAsia" w:cstheme="minorEastAsia"/>
          <w:sz w:val="22"/>
          <w:szCs w:val="22"/>
        </w:rPr>
        <w:t>取消该单位的中标权并处罚追究责任，将于下一中标候选人签订合同，或者重新</w:t>
      </w:r>
      <w:r>
        <w:rPr>
          <w:rFonts w:hint="eastAsia" w:asciiTheme="minorEastAsia" w:hAnsiTheme="minorEastAsia" w:eastAsiaTheme="minorEastAsia" w:cstheme="minorEastAsia"/>
          <w:sz w:val="22"/>
          <w:szCs w:val="22"/>
          <w:lang w:eastAsia="zh-CN"/>
        </w:rPr>
        <w:t>组织询价</w:t>
      </w:r>
      <w:r>
        <w:rPr>
          <w:rFonts w:hint="eastAsia" w:asciiTheme="minorEastAsia" w:hAnsiTheme="minorEastAsia" w:eastAsiaTheme="minorEastAsia" w:cstheme="minorEastAsia"/>
          <w:sz w:val="22"/>
          <w:szCs w:val="22"/>
        </w:rPr>
        <w:t>。</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val="en-US" w:eastAsia="zh-CN"/>
        </w:rPr>
        <w:t>24.4</w:t>
      </w:r>
      <w:r>
        <w:rPr>
          <w:rFonts w:hint="eastAsia" w:asciiTheme="minorEastAsia" w:hAnsiTheme="minorEastAsia" w:eastAsiaTheme="minorEastAsia" w:cstheme="minorEastAsia"/>
          <w:sz w:val="22"/>
          <w:szCs w:val="22"/>
        </w:rPr>
        <w:t>合同签订后，</w:t>
      </w:r>
      <w:r>
        <w:rPr>
          <w:rFonts w:hint="eastAsia" w:asciiTheme="minorEastAsia" w:hAnsiTheme="minorEastAsia" w:eastAsiaTheme="minorEastAsia" w:cstheme="minorEastAsia"/>
          <w:sz w:val="22"/>
          <w:szCs w:val="22"/>
          <w:lang w:eastAsia="zh-CN"/>
        </w:rPr>
        <w:t>询价</w:t>
      </w:r>
      <w:r>
        <w:rPr>
          <w:rFonts w:hint="eastAsia" w:asciiTheme="minorEastAsia" w:hAnsiTheme="minorEastAsia" w:eastAsiaTheme="minorEastAsia" w:cstheme="minorEastAsia"/>
          <w:sz w:val="22"/>
          <w:szCs w:val="22"/>
        </w:rPr>
        <w:t>结束</w:t>
      </w:r>
      <w:r>
        <w:rPr>
          <w:rFonts w:hint="eastAsia" w:asciiTheme="minorEastAsia" w:hAnsiTheme="minorEastAsia" w:eastAsiaTheme="minorEastAsia" w:cstheme="minorEastAsia"/>
          <w:sz w:val="22"/>
          <w:szCs w:val="22"/>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val="en-US" w:eastAsia="zh-CN"/>
        </w:rPr>
        <w:t>25、</w:t>
      </w:r>
      <w:r>
        <w:rPr>
          <w:rFonts w:hint="eastAsia" w:asciiTheme="minorEastAsia" w:hAnsiTheme="minorEastAsia" w:eastAsiaTheme="minorEastAsia" w:cstheme="minorEastAsia"/>
          <w:b/>
          <w:bCs/>
          <w:sz w:val="22"/>
          <w:szCs w:val="22"/>
        </w:rPr>
        <w:t>验收</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val="en-US" w:eastAsia="zh-CN"/>
        </w:rPr>
        <w:t>详见</w:t>
      </w:r>
      <w:r>
        <w:rPr>
          <w:rFonts w:hint="eastAsia" w:asciiTheme="minorEastAsia" w:hAnsiTheme="minorEastAsia" w:eastAsiaTheme="minorEastAsia" w:cstheme="minorEastAsia"/>
          <w:sz w:val="22"/>
          <w:szCs w:val="22"/>
        </w:rPr>
        <w:t>项目技术规范和服务要求</w:t>
      </w:r>
      <w:r>
        <w:rPr>
          <w:rFonts w:hint="eastAsia" w:asciiTheme="minorEastAsia" w:hAnsiTheme="minorEastAsia" w:eastAsiaTheme="minorEastAsia" w:cstheme="minorEastAsia"/>
          <w:sz w:val="22"/>
          <w:szCs w:val="22"/>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rPr>
      </w:pPr>
    </w:p>
    <w:p>
      <w:pPr>
        <w:adjustRightInd w:val="0"/>
        <w:snapToGrid w:val="0"/>
        <w:spacing w:line="440" w:lineRule="exact"/>
        <w:jc w:val="center"/>
        <w:rPr>
          <w:rFonts w:hint="eastAsia" w:ascii="宋体" w:hAnsi="宋体" w:cs="宋体"/>
          <w:b/>
          <w:sz w:val="30"/>
          <w:szCs w:val="30"/>
          <w:highlight w:val="none"/>
          <w:lang w:eastAsia="zh-CN"/>
        </w:rPr>
      </w:pPr>
    </w:p>
    <w:p>
      <w:pPr>
        <w:adjustRightInd w:val="0"/>
        <w:snapToGrid w:val="0"/>
        <w:spacing w:line="440" w:lineRule="exact"/>
        <w:jc w:val="center"/>
        <w:rPr>
          <w:rFonts w:hint="eastAsia" w:ascii="宋体" w:hAnsi="宋体" w:cs="宋体"/>
          <w:b/>
          <w:sz w:val="30"/>
          <w:szCs w:val="30"/>
          <w:highlight w:val="none"/>
          <w:lang w:eastAsia="zh-CN"/>
        </w:rPr>
      </w:pPr>
    </w:p>
    <w:p>
      <w:pPr>
        <w:adjustRightInd w:val="0"/>
        <w:snapToGrid w:val="0"/>
        <w:spacing w:line="440" w:lineRule="exact"/>
        <w:jc w:val="center"/>
        <w:rPr>
          <w:rFonts w:hint="eastAsia" w:ascii="宋体" w:hAnsi="宋体" w:cs="宋体"/>
          <w:b/>
          <w:sz w:val="30"/>
          <w:szCs w:val="30"/>
          <w:highlight w:val="none"/>
          <w:lang w:eastAsia="zh-CN"/>
        </w:rPr>
      </w:pPr>
    </w:p>
    <w:p>
      <w:pPr>
        <w:adjustRightInd w:val="0"/>
        <w:snapToGrid w:val="0"/>
        <w:spacing w:line="440" w:lineRule="exact"/>
        <w:jc w:val="center"/>
        <w:rPr>
          <w:rFonts w:hint="eastAsia" w:ascii="宋体" w:hAnsi="宋体" w:cs="宋体"/>
          <w:b/>
          <w:sz w:val="30"/>
          <w:szCs w:val="30"/>
          <w:highlight w:val="none"/>
          <w:lang w:eastAsia="zh-CN"/>
        </w:rPr>
      </w:pPr>
    </w:p>
    <w:p>
      <w:pPr>
        <w:adjustRightInd w:val="0"/>
        <w:snapToGrid w:val="0"/>
        <w:spacing w:line="440" w:lineRule="exact"/>
        <w:jc w:val="center"/>
        <w:rPr>
          <w:rFonts w:hint="eastAsia" w:ascii="宋体" w:hAnsi="宋体" w:cs="宋体"/>
          <w:b/>
          <w:sz w:val="30"/>
          <w:szCs w:val="30"/>
          <w:highlight w:val="none"/>
          <w:lang w:eastAsia="zh-CN"/>
        </w:rPr>
      </w:pPr>
    </w:p>
    <w:p>
      <w:pPr>
        <w:adjustRightInd w:val="0"/>
        <w:snapToGrid w:val="0"/>
        <w:spacing w:line="440" w:lineRule="exact"/>
        <w:jc w:val="center"/>
        <w:rPr>
          <w:rFonts w:hint="eastAsia" w:ascii="宋体" w:hAnsi="宋体" w:cs="宋体"/>
          <w:b/>
          <w:sz w:val="30"/>
          <w:szCs w:val="30"/>
          <w:highlight w:val="none"/>
          <w:lang w:eastAsia="zh-CN"/>
        </w:rPr>
      </w:pPr>
      <w:r>
        <w:rPr>
          <w:rFonts w:hint="eastAsia" w:ascii="宋体" w:hAnsi="宋体" w:cs="宋体"/>
          <w:b/>
          <w:sz w:val="30"/>
          <w:szCs w:val="30"/>
          <w:highlight w:val="none"/>
          <w:lang w:eastAsia="zh-CN"/>
        </w:rPr>
        <w:t>第二节</w:t>
      </w:r>
      <w:r>
        <w:rPr>
          <w:rFonts w:hint="eastAsia" w:ascii="宋体" w:hAnsi="宋体" w:cs="宋体"/>
          <w:b/>
          <w:sz w:val="30"/>
          <w:szCs w:val="30"/>
          <w:highlight w:val="none"/>
          <w:lang w:val="en-US" w:eastAsia="zh-CN"/>
        </w:rPr>
        <w:t xml:space="preserve">   </w:t>
      </w:r>
      <w:r>
        <w:rPr>
          <w:rFonts w:hint="eastAsia" w:ascii="宋体" w:hAnsi="宋体" w:cs="宋体"/>
          <w:b/>
          <w:sz w:val="30"/>
          <w:szCs w:val="30"/>
          <w:highlight w:val="none"/>
          <w:lang w:eastAsia="zh-CN"/>
        </w:rPr>
        <w:t>供应商须知之专用条款</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lang w:eastAsia="zh-CN"/>
        </w:rPr>
      </w:pPr>
      <w:r>
        <w:rPr>
          <w:rFonts w:hint="eastAsia" w:asciiTheme="minorEastAsia" w:hAnsiTheme="minorEastAsia" w:eastAsiaTheme="minorEastAsia" w:cstheme="minorEastAsia"/>
          <w:b/>
          <w:bCs/>
          <w:sz w:val="22"/>
          <w:szCs w:val="22"/>
          <w:lang w:val="en-US" w:eastAsia="zh-CN"/>
        </w:rPr>
        <w:t>26</w:t>
      </w:r>
      <w:r>
        <w:rPr>
          <w:rFonts w:hint="eastAsia" w:asciiTheme="minorEastAsia" w:hAnsiTheme="minorEastAsia" w:eastAsiaTheme="minorEastAsia" w:cstheme="minorEastAsia"/>
          <w:b/>
          <w:bCs/>
          <w:sz w:val="22"/>
          <w:szCs w:val="22"/>
        </w:rPr>
        <w:t>、</w:t>
      </w:r>
      <w:r>
        <w:rPr>
          <w:rFonts w:hint="eastAsia" w:asciiTheme="minorEastAsia" w:hAnsiTheme="minorEastAsia" w:eastAsiaTheme="minorEastAsia" w:cstheme="minorEastAsia"/>
          <w:b/>
          <w:bCs/>
          <w:sz w:val="22"/>
          <w:szCs w:val="22"/>
          <w:lang w:eastAsia="zh-CN"/>
        </w:rPr>
        <w:t>报价文件</w:t>
      </w:r>
      <w:r>
        <w:rPr>
          <w:rFonts w:hint="eastAsia" w:asciiTheme="minorEastAsia" w:hAnsiTheme="minorEastAsia" w:eastAsiaTheme="minorEastAsia" w:cstheme="minorEastAsia"/>
          <w:b/>
          <w:bCs/>
          <w:sz w:val="22"/>
          <w:szCs w:val="22"/>
        </w:rPr>
        <w:t>组成（加“▲”的资料为必须提供，否则将视为无效</w:t>
      </w:r>
      <w:r>
        <w:rPr>
          <w:rFonts w:hint="eastAsia" w:asciiTheme="minorEastAsia" w:hAnsiTheme="minorEastAsia" w:eastAsiaTheme="minorEastAsia" w:cstheme="minorEastAsia"/>
          <w:b/>
          <w:bCs/>
          <w:sz w:val="22"/>
          <w:szCs w:val="22"/>
          <w:lang w:eastAsia="zh-CN"/>
        </w:rPr>
        <w:t>报价文件</w:t>
      </w:r>
      <w:r>
        <w:rPr>
          <w:rFonts w:hint="eastAsia" w:asciiTheme="minorEastAsia" w:hAnsiTheme="minorEastAsia" w:eastAsiaTheme="minorEastAsia" w:cstheme="minorEastAsia"/>
          <w:b/>
          <w:bCs/>
          <w:sz w:val="22"/>
          <w:szCs w:val="22"/>
        </w:rPr>
        <w:t>处理）</w:t>
      </w:r>
      <w:r>
        <w:rPr>
          <w:rFonts w:hint="eastAsia" w:asciiTheme="minorEastAsia" w:hAnsiTheme="minorEastAsia" w:eastAsiaTheme="minorEastAsia" w:cstheme="minorEastAsia"/>
          <w:b/>
          <w:bCs/>
          <w:sz w:val="22"/>
          <w:szCs w:val="22"/>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b/>
          <w:bCs/>
          <w:sz w:val="22"/>
          <w:szCs w:val="22"/>
        </w:rPr>
        <w:t>（1）法定代表人授权委托书、授权代表的身份证正反面复印件。（法定代表授权委托书必须按照第五部分</w:t>
      </w:r>
      <w:r>
        <w:rPr>
          <w:rFonts w:hint="eastAsia" w:asciiTheme="minorEastAsia" w:hAnsiTheme="minorEastAsia" w:eastAsiaTheme="minorEastAsia" w:cstheme="minorEastAsia"/>
          <w:b/>
          <w:bCs/>
          <w:sz w:val="22"/>
          <w:szCs w:val="22"/>
          <w:lang w:eastAsia="zh-CN"/>
        </w:rPr>
        <w:t>报价文件</w:t>
      </w:r>
      <w:r>
        <w:rPr>
          <w:rFonts w:hint="eastAsia" w:asciiTheme="minorEastAsia" w:hAnsiTheme="minorEastAsia" w:eastAsiaTheme="minorEastAsia" w:cstheme="minorEastAsia"/>
          <w:b/>
          <w:bCs/>
          <w:sz w:val="22"/>
          <w:szCs w:val="22"/>
        </w:rPr>
        <w:t>格式）；</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lang w:val="en-US" w:eastAsia="zh-CN"/>
        </w:rPr>
        <w:t>2</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营业执照复印件；</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3</w:t>
      </w:r>
      <w:r>
        <w:rPr>
          <w:rFonts w:hint="eastAsia" w:asciiTheme="minorEastAsia" w:hAnsiTheme="minorEastAsia" w:eastAsiaTheme="minorEastAsia" w:cstheme="minorEastAsia"/>
          <w:sz w:val="22"/>
          <w:szCs w:val="22"/>
        </w:rPr>
        <w:t>）具有履行合同所必需的场地、设备和专业技术能力的承诺函；</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4</w:t>
      </w:r>
      <w:r>
        <w:rPr>
          <w:rFonts w:hint="eastAsia" w:asciiTheme="minorEastAsia" w:hAnsiTheme="minorEastAsia" w:eastAsiaTheme="minorEastAsia" w:cstheme="minorEastAsia"/>
          <w:sz w:val="22"/>
          <w:szCs w:val="22"/>
        </w:rPr>
        <w:t>）依法缴纳税收和社会保障资金的承诺函；</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5</w:t>
      </w:r>
      <w:r>
        <w:rPr>
          <w:rFonts w:hint="eastAsia" w:asciiTheme="minorEastAsia" w:hAnsiTheme="minorEastAsia" w:eastAsiaTheme="minorEastAsia" w:cstheme="minorEastAsia"/>
          <w:sz w:val="22"/>
          <w:szCs w:val="22"/>
        </w:rPr>
        <w:t>）参加采购活动前3年内在经营活动中没有重大违法记录的声明函；</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6</w:t>
      </w:r>
      <w:r>
        <w:rPr>
          <w:rFonts w:hint="eastAsia" w:asciiTheme="minorEastAsia" w:hAnsiTheme="minorEastAsia" w:eastAsiaTheme="minorEastAsia" w:cstheme="minorEastAsia"/>
          <w:sz w:val="22"/>
          <w:szCs w:val="22"/>
        </w:rPr>
        <w:t>）单位负责人为同一人或者存在直接控股、管理关系的不同供应商，不得参加同一合同项下的采购活动承诺函；</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7</w:t>
      </w:r>
      <w:r>
        <w:rPr>
          <w:rFonts w:hint="eastAsia" w:asciiTheme="minorEastAsia" w:hAnsiTheme="minorEastAsia" w:eastAsiaTheme="minorEastAsia" w:cstheme="minorEastAsia"/>
          <w:sz w:val="22"/>
          <w:szCs w:val="22"/>
        </w:rPr>
        <w:t>）供应商未被列入失信被执行人名单、重大税收违法案件当事人名单、采购严重违法失信行为记录名单</w:t>
      </w:r>
      <w:r>
        <w:rPr>
          <w:rFonts w:hint="eastAsia" w:asciiTheme="minorEastAsia" w:hAnsiTheme="minorEastAsia" w:eastAsiaTheme="minorEastAsia" w:cstheme="minorEastAsia"/>
          <w:sz w:val="22"/>
          <w:szCs w:val="22"/>
          <w:lang w:eastAsia="zh-CN"/>
        </w:rPr>
        <w:t>截图证明；</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default" w:asciiTheme="minorEastAsia" w:hAnsiTheme="minorEastAsia" w:eastAsiaTheme="minorEastAsia" w:cstheme="minorEastAsia"/>
          <w:sz w:val="22"/>
          <w:szCs w:val="22"/>
          <w:lang w:val="en-US"/>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8</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eastAsia="zh-CN"/>
        </w:rPr>
        <w:t>20</w:t>
      </w:r>
      <w:r>
        <w:rPr>
          <w:rFonts w:hint="eastAsia" w:asciiTheme="minorEastAsia" w:hAnsiTheme="minorEastAsia" w:eastAsiaTheme="minorEastAsia" w:cstheme="minorEastAsia"/>
          <w:sz w:val="22"/>
          <w:szCs w:val="22"/>
          <w:lang w:val="en-US" w:eastAsia="zh-CN"/>
        </w:rPr>
        <w:t>20</w:t>
      </w:r>
      <w:r>
        <w:rPr>
          <w:rFonts w:hint="eastAsia" w:asciiTheme="minorEastAsia" w:hAnsiTheme="minorEastAsia" w:eastAsiaTheme="minorEastAsia" w:cstheme="minorEastAsia"/>
          <w:sz w:val="22"/>
          <w:szCs w:val="22"/>
          <w:lang w:eastAsia="zh-CN"/>
        </w:rPr>
        <w:t>年</w:t>
      </w:r>
      <w:r>
        <w:rPr>
          <w:rFonts w:hint="eastAsia" w:asciiTheme="minorEastAsia" w:hAnsiTheme="minorEastAsia" w:eastAsiaTheme="minorEastAsia" w:cstheme="minorEastAsia"/>
          <w:sz w:val="22"/>
          <w:szCs w:val="22"/>
          <w:lang w:val="en-US" w:eastAsia="zh-CN"/>
        </w:rPr>
        <w:t>1月1日起</w:t>
      </w:r>
      <w:r>
        <w:rPr>
          <w:rFonts w:hint="eastAsia" w:asciiTheme="minorEastAsia" w:hAnsiTheme="minorEastAsia" w:eastAsiaTheme="minorEastAsia" w:cstheme="minorEastAsia"/>
          <w:sz w:val="22"/>
          <w:szCs w:val="22"/>
          <w:lang w:eastAsia="zh-CN"/>
        </w:rPr>
        <w:t>至今，承接过类似办公耗材类</w:t>
      </w:r>
      <w:r>
        <w:rPr>
          <w:rFonts w:hint="eastAsia" w:asciiTheme="minorEastAsia" w:hAnsiTheme="minorEastAsia" w:eastAsiaTheme="minorEastAsia" w:cstheme="minorEastAsia"/>
          <w:sz w:val="22"/>
          <w:szCs w:val="22"/>
          <w:lang w:val="en-US" w:eastAsia="zh-CN"/>
        </w:rPr>
        <w:t>业绩不低于3个的合同复印件（时间以合同签订时间为准，合同复印件加盖鲜章）；</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lang w:val="en-US" w:eastAsia="zh-CN"/>
        </w:rPr>
        <w:t>9</w:t>
      </w:r>
      <w:r>
        <w:rPr>
          <w:rFonts w:hint="eastAsia" w:asciiTheme="minorEastAsia" w:hAnsiTheme="minorEastAsia" w:eastAsiaTheme="minorEastAsia" w:cstheme="minorEastAsia"/>
          <w:sz w:val="22"/>
          <w:szCs w:val="22"/>
          <w:lang w:eastAsia="zh-CN"/>
        </w:rPr>
        <w:t>）项目组人员情况安排；</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lang w:val="en-US" w:eastAsia="zh-CN"/>
        </w:rPr>
        <w:t>10</w:t>
      </w: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资料真实性承诺书</w:t>
      </w:r>
      <w:r>
        <w:rPr>
          <w:rFonts w:hint="eastAsia" w:asciiTheme="minorEastAsia" w:hAnsiTheme="minorEastAsia" w:eastAsiaTheme="minorEastAsia" w:cstheme="minorEastAsia"/>
          <w:sz w:val="22"/>
          <w:szCs w:val="22"/>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11</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认为需要提供的其他文件和</w:t>
      </w:r>
      <w:r>
        <w:rPr>
          <w:rFonts w:hint="eastAsia" w:asciiTheme="minorEastAsia" w:hAnsiTheme="minorEastAsia" w:eastAsiaTheme="minorEastAsia" w:cstheme="minorEastAsia"/>
          <w:sz w:val="22"/>
          <w:szCs w:val="22"/>
          <w:lang w:eastAsia="zh-CN"/>
        </w:rPr>
        <w:t>资料</w:t>
      </w:r>
      <w:r>
        <w:rPr>
          <w:rFonts w:hint="eastAsia" w:asciiTheme="minorEastAsia" w:hAnsiTheme="minorEastAsia" w:eastAsiaTheme="minorEastAsia" w:cstheme="minorEastAsia"/>
          <w:sz w:val="22"/>
          <w:szCs w:val="22"/>
        </w:rPr>
        <w:t>。</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上述资格条件审查材料有一项不提供的，视为资格审查不通过。</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12</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eastAsia="zh-CN"/>
        </w:rPr>
        <w:t>报价</w:t>
      </w:r>
      <w:r>
        <w:rPr>
          <w:rFonts w:hint="eastAsia" w:asciiTheme="minorEastAsia" w:hAnsiTheme="minorEastAsia" w:eastAsiaTheme="minorEastAsia" w:cstheme="minorEastAsia"/>
          <w:sz w:val="22"/>
          <w:szCs w:val="22"/>
        </w:rPr>
        <w:t>函；</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13</w:t>
      </w:r>
      <w:r>
        <w:rPr>
          <w:rFonts w:hint="eastAsia" w:asciiTheme="minorEastAsia" w:hAnsiTheme="minorEastAsia" w:eastAsiaTheme="minorEastAsia" w:cstheme="minorEastAsia"/>
          <w:sz w:val="22"/>
          <w:szCs w:val="22"/>
        </w:rPr>
        <w:t>）开标一览表；</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14</w:t>
      </w:r>
      <w:r>
        <w:rPr>
          <w:rFonts w:hint="eastAsia" w:asciiTheme="minorEastAsia" w:hAnsiTheme="minorEastAsia" w:eastAsiaTheme="minorEastAsia" w:cstheme="minorEastAsia"/>
          <w:sz w:val="22"/>
          <w:szCs w:val="22"/>
        </w:rPr>
        <w:t>）报价明细清单；</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报价注意事项：</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（1）报价应包括物品费、材料费、保管费、运费、培训、货物验收、税收、售后服务</w:t>
      </w:r>
      <w:r>
        <w:rPr>
          <w:rFonts w:hint="eastAsia" w:asciiTheme="minorEastAsia" w:hAnsiTheme="minorEastAsia" w:eastAsiaTheme="minorEastAsia" w:cstheme="minorEastAsia"/>
          <w:b/>
          <w:bCs/>
          <w:sz w:val="22"/>
          <w:szCs w:val="22"/>
          <w:lang w:eastAsia="zh-CN"/>
        </w:rPr>
        <w:t>，</w:t>
      </w:r>
      <w:r>
        <w:rPr>
          <w:rFonts w:hint="eastAsia" w:asciiTheme="minorEastAsia" w:hAnsiTheme="minorEastAsia" w:eastAsiaTheme="minorEastAsia" w:cstheme="minorEastAsia"/>
          <w:b/>
          <w:bCs/>
          <w:sz w:val="22"/>
          <w:szCs w:val="22"/>
        </w:rPr>
        <w:t>采购需求中未提到但在实际采购和安装过程中需要配置的各种设备、材料及其他费用等须由投标单位支付的所有费用，一次性包干</w:t>
      </w:r>
      <w:r>
        <w:rPr>
          <w:rFonts w:hint="eastAsia" w:asciiTheme="minorEastAsia" w:hAnsiTheme="minorEastAsia" w:eastAsiaTheme="minorEastAsia" w:cstheme="minorEastAsia"/>
          <w:b/>
          <w:bCs/>
          <w:sz w:val="22"/>
          <w:szCs w:val="22"/>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（2）报价应是唯一的，</w:t>
      </w:r>
      <w:r>
        <w:rPr>
          <w:rFonts w:hint="eastAsia" w:asciiTheme="minorEastAsia" w:hAnsiTheme="minorEastAsia" w:eastAsiaTheme="minorEastAsia" w:cstheme="minorEastAsia"/>
          <w:b/>
          <w:bCs/>
          <w:sz w:val="22"/>
          <w:szCs w:val="22"/>
          <w:lang w:eastAsia="zh-CN"/>
        </w:rPr>
        <w:t>询价人</w:t>
      </w:r>
      <w:r>
        <w:rPr>
          <w:rFonts w:hint="eastAsia" w:asciiTheme="minorEastAsia" w:hAnsiTheme="minorEastAsia" w:eastAsiaTheme="minorEastAsia" w:cstheme="minorEastAsia"/>
          <w:b/>
          <w:bCs/>
          <w:sz w:val="22"/>
          <w:szCs w:val="22"/>
        </w:rPr>
        <w:t>将拒绝有选择的报价。</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sz w:val="22"/>
          <w:szCs w:val="22"/>
          <w:u w:val="single"/>
          <w:lang w:val="zh-CN"/>
        </w:rPr>
      </w:pPr>
      <w:r>
        <w:rPr>
          <w:rFonts w:hint="eastAsia" w:asciiTheme="minorEastAsia" w:hAnsiTheme="minorEastAsia" w:eastAsiaTheme="minorEastAsia" w:cstheme="minorEastAsia"/>
          <w:b/>
          <w:bCs/>
          <w:sz w:val="22"/>
          <w:szCs w:val="22"/>
          <w:u w:val="single"/>
          <w:lang w:val="zh-CN"/>
        </w:rPr>
        <w:t>报价文件中所需的各种证书、证件、证明资料如是复印件或扫描打印件，须加盖供应商公章。</w:t>
      </w:r>
    </w:p>
    <w:p>
      <w:pPr>
        <w:pStyle w:val="22"/>
        <w:rPr>
          <w:rFonts w:hint="eastAsia" w:ascii="宋体" w:hAnsi="宋体" w:eastAsia="宋体" w:cs="宋体"/>
          <w:b/>
          <w:bCs w:val="0"/>
          <w:kern w:val="2"/>
          <w:sz w:val="30"/>
          <w:szCs w:val="30"/>
          <w:highlight w:val="none"/>
          <w:lang w:val="en-US" w:eastAsia="zh-CN" w:bidi="ar-SA"/>
        </w:rPr>
      </w:pPr>
      <w:bookmarkStart w:id="3" w:name="_Toc482110466"/>
      <w:bookmarkStart w:id="4" w:name="_Toc16157"/>
    </w:p>
    <w:p>
      <w:pPr>
        <w:pStyle w:val="22"/>
        <w:rPr>
          <w:rFonts w:hint="eastAsia" w:ascii="宋体" w:hAnsi="宋体" w:eastAsia="宋体" w:cs="宋体"/>
          <w:b/>
          <w:bCs w:val="0"/>
          <w:kern w:val="2"/>
          <w:sz w:val="30"/>
          <w:szCs w:val="30"/>
          <w:highlight w:val="none"/>
          <w:lang w:val="en-US" w:eastAsia="zh-CN" w:bidi="ar-SA"/>
        </w:rPr>
      </w:pPr>
    </w:p>
    <w:p>
      <w:pPr>
        <w:pStyle w:val="22"/>
        <w:rPr>
          <w:rFonts w:hint="eastAsia" w:ascii="宋体" w:hAnsi="宋体" w:eastAsia="宋体" w:cs="宋体"/>
          <w:b/>
          <w:bCs w:val="0"/>
          <w:kern w:val="2"/>
          <w:sz w:val="30"/>
          <w:szCs w:val="30"/>
          <w:highlight w:val="none"/>
          <w:lang w:val="en-US" w:eastAsia="zh-CN" w:bidi="ar-SA"/>
        </w:rPr>
      </w:pPr>
    </w:p>
    <w:p>
      <w:pPr>
        <w:pStyle w:val="22"/>
        <w:rPr>
          <w:rFonts w:hint="eastAsia" w:ascii="宋体" w:hAnsi="宋体" w:eastAsia="宋体" w:cs="宋体"/>
          <w:b/>
          <w:bCs w:val="0"/>
          <w:kern w:val="2"/>
          <w:sz w:val="30"/>
          <w:szCs w:val="30"/>
          <w:highlight w:val="none"/>
          <w:lang w:val="en-US" w:eastAsia="zh-CN" w:bidi="ar-SA"/>
        </w:rPr>
      </w:pPr>
      <w:r>
        <w:rPr>
          <w:rFonts w:hint="eastAsia" w:ascii="宋体" w:hAnsi="宋体" w:eastAsia="宋体" w:cs="宋体"/>
          <w:b/>
          <w:bCs w:val="0"/>
          <w:kern w:val="2"/>
          <w:sz w:val="30"/>
          <w:szCs w:val="30"/>
          <w:highlight w:val="none"/>
          <w:lang w:val="en-US" w:eastAsia="zh-CN" w:bidi="ar-SA"/>
        </w:rPr>
        <w:t xml:space="preserve">第三部分 </w:t>
      </w:r>
      <w:bookmarkEnd w:id="3"/>
      <w:bookmarkStart w:id="5" w:name="_Toc482110467"/>
      <w:r>
        <w:rPr>
          <w:rFonts w:hint="eastAsia" w:ascii="宋体" w:hAnsi="宋体" w:eastAsia="宋体" w:cs="宋体"/>
          <w:b/>
          <w:bCs w:val="0"/>
          <w:kern w:val="2"/>
          <w:sz w:val="30"/>
          <w:szCs w:val="30"/>
          <w:highlight w:val="none"/>
          <w:lang w:val="en-US" w:eastAsia="zh-CN" w:bidi="ar-SA"/>
        </w:rPr>
        <w:t>项目技术规范和服务要求</w:t>
      </w:r>
      <w:bookmarkEnd w:id="4"/>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lang w:eastAsia="zh-CN"/>
        </w:rPr>
      </w:pPr>
      <w:r>
        <w:rPr>
          <w:rFonts w:hint="eastAsia" w:asciiTheme="minorEastAsia" w:hAnsiTheme="minorEastAsia" w:eastAsiaTheme="minorEastAsia" w:cstheme="minorEastAsia"/>
          <w:b/>
          <w:bCs/>
          <w:sz w:val="22"/>
          <w:szCs w:val="22"/>
        </w:rPr>
        <w:t>一、项目概述</w:t>
      </w:r>
      <w:r>
        <w:rPr>
          <w:rFonts w:hint="eastAsia" w:asciiTheme="minorEastAsia" w:hAnsiTheme="minorEastAsia" w:eastAsiaTheme="minorEastAsia" w:cstheme="minorEastAsia"/>
          <w:b/>
          <w:bCs/>
          <w:sz w:val="22"/>
          <w:szCs w:val="22"/>
          <w:lang w:eastAsia="zh-CN"/>
        </w:rPr>
        <w:t>及项目要求</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本项目主要针对于办公耗材采购项目。要求根据询价人实际需求，积极完成相应的工作任务。</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lang w:val="en-US" w:eastAsia="zh-CN"/>
        </w:rPr>
      </w:pPr>
      <w:r>
        <w:rPr>
          <w:rFonts w:hint="eastAsia" w:asciiTheme="minorEastAsia" w:hAnsiTheme="minorEastAsia" w:eastAsiaTheme="minorEastAsia" w:cstheme="minorEastAsia"/>
          <w:b/>
          <w:bCs/>
          <w:sz w:val="22"/>
          <w:szCs w:val="22"/>
          <w:lang w:val="en-US" w:eastAsia="zh-CN"/>
        </w:rPr>
        <w:t>二、采购清单</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lang w:val="en-US" w:eastAsia="zh-CN"/>
        </w:rPr>
      </w:pPr>
      <w:r>
        <w:rPr>
          <w:rFonts w:hint="eastAsia" w:asciiTheme="minorEastAsia" w:hAnsiTheme="minorEastAsia" w:eastAsiaTheme="minorEastAsia" w:cstheme="minorEastAsia"/>
          <w:b/>
          <w:bCs/>
          <w:sz w:val="22"/>
          <w:szCs w:val="22"/>
          <w:lang w:val="en-US" w:eastAsia="zh-CN"/>
        </w:rPr>
        <w:t>1、电脑耗材（A类）</w:t>
      </w:r>
    </w:p>
    <w:tbl>
      <w:tblPr>
        <w:tblStyle w:val="25"/>
        <w:tblW w:w="943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9"/>
        <w:gridCol w:w="1215"/>
        <w:gridCol w:w="1051"/>
        <w:gridCol w:w="2962"/>
        <w:gridCol w:w="686"/>
        <w:gridCol w:w="1206"/>
        <w:gridCol w:w="15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blHeader/>
        </w:trPr>
        <w:tc>
          <w:tcPr>
            <w:tcW w:w="779" w:type="dxa"/>
            <w:tcBorders>
              <w:top w:val="single" w:color="000000" w:sz="8"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215" w:type="dxa"/>
            <w:tcBorders>
              <w:top w:val="single" w:color="000000" w:sz="8"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类目</w:t>
            </w:r>
          </w:p>
        </w:tc>
        <w:tc>
          <w:tcPr>
            <w:tcW w:w="1051" w:type="dxa"/>
            <w:tcBorders>
              <w:top w:val="single" w:color="000000" w:sz="8"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2962" w:type="dxa"/>
            <w:tcBorders>
              <w:top w:val="single" w:color="000000" w:sz="8"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686" w:type="dxa"/>
            <w:tcBorders>
              <w:top w:val="single" w:color="000000" w:sz="8"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206"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预估数量</w:t>
            </w:r>
          </w:p>
        </w:tc>
        <w:tc>
          <w:tcPr>
            <w:tcW w:w="1538"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限定单价（元）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电脑耗材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（原装正品）</w:t>
            </w: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富士施乐墨粉盒</w:t>
            </w: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C2265</w:t>
            </w:r>
            <w:r>
              <w:rPr>
                <w:rFonts w:hint="eastAsia" w:ascii="宋体" w:hAnsi="宋体" w:eastAsia="宋体" w:cs="宋体"/>
                <w:i w:val="0"/>
                <w:iCs w:val="0"/>
                <w:color w:val="000000"/>
                <w:kern w:val="0"/>
                <w:sz w:val="20"/>
                <w:szCs w:val="20"/>
                <w:u w:val="none"/>
                <w:lang w:val="en-US" w:eastAsia="zh-CN" w:bidi="ar"/>
              </w:rPr>
              <w:t>（黑色）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451.00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C2265</w:t>
            </w:r>
            <w:r>
              <w:rPr>
                <w:rFonts w:hint="eastAsia" w:ascii="宋体" w:hAnsi="宋体" w:eastAsia="宋体" w:cs="宋体"/>
                <w:i w:val="0"/>
                <w:iCs w:val="0"/>
                <w:color w:val="000000"/>
                <w:kern w:val="0"/>
                <w:sz w:val="20"/>
                <w:szCs w:val="20"/>
                <w:u w:val="none"/>
                <w:lang w:val="en-US" w:eastAsia="zh-CN" w:bidi="ar"/>
              </w:rPr>
              <w:t>（红色）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561.00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C2265</w:t>
            </w:r>
            <w:r>
              <w:rPr>
                <w:rFonts w:hint="eastAsia" w:ascii="宋体" w:hAnsi="宋体" w:eastAsia="宋体" w:cs="宋体"/>
                <w:i w:val="0"/>
                <w:iCs w:val="0"/>
                <w:color w:val="000000"/>
                <w:kern w:val="0"/>
                <w:sz w:val="20"/>
                <w:szCs w:val="20"/>
                <w:u w:val="none"/>
                <w:lang w:val="en-US" w:eastAsia="zh-CN" w:bidi="ar"/>
              </w:rPr>
              <w:t>（青色）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561.00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C2265</w:t>
            </w:r>
            <w:r>
              <w:rPr>
                <w:rFonts w:hint="eastAsia" w:ascii="宋体" w:hAnsi="宋体" w:eastAsia="宋体" w:cs="宋体"/>
                <w:i w:val="0"/>
                <w:iCs w:val="0"/>
                <w:color w:val="000000"/>
                <w:kern w:val="0"/>
                <w:sz w:val="20"/>
                <w:szCs w:val="20"/>
                <w:u w:val="none"/>
                <w:lang w:val="en-US" w:eastAsia="zh-CN" w:bidi="ar"/>
              </w:rPr>
              <w:t>（黄色）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572.00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SC2022</w:t>
            </w:r>
            <w:r>
              <w:rPr>
                <w:rFonts w:hint="eastAsia" w:ascii="宋体" w:hAnsi="宋体" w:eastAsia="宋体" w:cs="宋体"/>
                <w:i w:val="0"/>
                <w:iCs w:val="0"/>
                <w:color w:val="000000"/>
                <w:kern w:val="0"/>
                <w:sz w:val="20"/>
                <w:szCs w:val="20"/>
                <w:u w:val="none"/>
                <w:lang w:val="en-US" w:eastAsia="zh-CN" w:bidi="ar"/>
              </w:rPr>
              <w:t>（黑色）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121.00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SC2022</w:t>
            </w:r>
            <w:r>
              <w:rPr>
                <w:rFonts w:hint="eastAsia" w:ascii="宋体" w:hAnsi="宋体" w:eastAsia="宋体" w:cs="宋体"/>
                <w:i w:val="0"/>
                <w:iCs w:val="0"/>
                <w:color w:val="000000"/>
                <w:kern w:val="0"/>
                <w:sz w:val="20"/>
                <w:szCs w:val="20"/>
                <w:u w:val="none"/>
                <w:lang w:val="en-US" w:eastAsia="zh-CN" w:bidi="ar"/>
              </w:rPr>
              <w:t>（红色）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SC2022</w:t>
            </w:r>
            <w:r>
              <w:rPr>
                <w:rFonts w:hint="eastAsia" w:ascii="宋体" w:hAnsi="宋体" w:eastAsia="宋体" w:cs="宋体"/>
                <w:i w:val="0"/>
                <w:iCs w:val="0"/>
                <w:color w:val="000000"/>
                <w:kern w:val="0"/>
                <w:sz w:val="20"/>
                <w:szCs w:val="20"/>
                <w:u w:val="none"/>
                <w:lang w:val="en-US" w:eastAsia="zh-CN" w:bidi="ar"/>
              </w:rPr>
              <w:t>（青色）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192.50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SC2022</w:t>
            </w:r>
            <w:r>
              <w:rPr>
                <w:rFonts w:hint="eastAsia" w:ascii="宋体" w:hAnsi="宋体" w:eastAsia="宋体" w:cs="宋体"/>
                <w:i w:val="0"/>
                <w:iCs w:val="0"/>
                <w:color w:val="000000"/>
                <w:kern w:val="0"/>
                <w:sz w:val="20"/>
                <w:szCs w:val="20"/>
                <w:u w:val="none"/>
                <w:lang w:val="en-US" w:eastAsia="zh-CN" w:bidi="ar"/>
              </w:rPr>
              <w:t>（黄色）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192.50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C3375</w:t>
            </w:r>
            <w:r>
              <w:rPr>
                <w:rFonts w:hint="eastAsia" w:ascii="宋体" w:hAnsi="宋体" w:eastAsia="宋体" w:cs="宋体"/>
                <w:i w:val="0"/>
                <w:iCs w:val="0"/>
                <w:color w:val="000000"/>
                <w:kern w:val="0"/>
                <w:sz w:val="20"/>
                <w:szCs w:val="20"/>
                <w:u w:val="none"/>
                <w:lang w:val="en-US" w:eastAsia="zh-CN" w:bidi="ar"/>
              </w:rPr>
              <w:t>（黑色）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C3375</w:t>
            </w:r>
            <w:r>
              <w:rPr>
                <w:rFonts w:hint="eastAsia" w:ascii="宋体" w:hAnsi="宋体" w:eastAsia="宋体" w:cs="宋体"/>
                <w:i w:val="0"/>
                <w:iCs w:val="0"/>
                <w:color w:val="000000"/>
                <w:kern w:val="0"/>
                <w:sz w:val="20"/>
                <w:szCs w:val="20"/>
                <w:u w:val="none"/>
                <w:lang w:val="en-US" w:eastAsia="zh-CN" w:bidi="ar"/>
              </w:rPr>
              <w:t>（青色）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539.00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C3375</w:t>
            </w:r>
            <w:r>
              <w:rPr>
                <w:rFonts w:hint="eastAsia" w:ascii="宋体" w:hAnsi="宋体" w:eastAsia="宋体" w:cs="宋体"/>
                <w:i w:val="0"/>
                <w:iCs w:val="0"/>
                <w:color w:val="000000"/>
                <w:kern w:val="0"/>
                <w:sz w:val="20"/>
                <w:szCs w:val="20"/>
                <w:u w:val="none"/>
                <w:lang w:val="en-US" w:eastAsia="zh-CN" w:bidi="ar"/>
              </w:rPr>
              <w:t>（红色）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539.00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C3375</w:t>
            </w:r>
            <w:r>
              <w:rPr>
                <w:rFonts w:hint="eastAsia" w:ascii="宋体" w:hAnsi="宋体" w:eastAsia="宋体" w:cs="宋体"/>
                <w:i w:val="0"/>
                <w:iCs w:val="0"/>
                <w:color w:val="000000"/>
                <w:kern w:val="0"/>
                <w:sz w:val="20"/>
                <w:szCs w:val="20"/>
                <w:u w:val="none"/>
                <w:lang w:val="en-US" w:eastAsia="zh-CN" w:bidi="ar"/>
              </w:rPr>
              <w:t>（黄色）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C2270</w:t>
            </w:r>
            <w:r>
              <w:rPr>
                <w:rFonts w:hint="eastAsia" w:ascii="宋体" w:hAnsi="宋体" w:eastAsia="宋体" w:cs="宋体"/>
                <w:i w:val="0"/>
                <w:iCs w:val="0"/>
                <w:color w:val="000000"/>
                <w:kern w:val="0"/>
                <w:sz w:val="20"/>
                <w:szCs w:val="20"/>
                <w:u w:val="none"/>
                <w:lang w:val="en-US" w:eastAsia="zh-CN" w:bidi="ar"/>
              </w:rPr>
              <w:t>（黄色）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C2270</w:t>
            </w:r>
            <w:r>
              <w:rPr>
                <w:rFonts w:hint="eastAsia" w:ascii="宋体" w:hAnsi="宋体" w:eastAsia="宋体" w:cs="宋体"/>
                <w:i w:val="0"/>
                <w:iCs w:val="0"/>
                <w:color w:val="000000"/>
                <w:kern w:val="0"/>
                <w:sz w:val="20"/>
                <w:szCs w:val="20"/>
                <w:u w:val="none"/>
                <w:lang w:val="en-US" w:eastAsia="zh-CN" w:bidi="ar"/>
              </w:rPr>
              <w:t>（红色）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C2270</w:t>
            </w:r>
            <w:r>
              <w:rPr>
                <w:rFonts w:hint="eastAsia" w:ascii="宋体" w:hAnsi="宋体" w:eastAsia="宋体" w:cs="宋体"/>
                <w:i w:val="0"/>
                <w:iCs w:val="0"/>
                <w:color w:val="000000"/>
                <w:kern w:val="0"/>
                <w:sz w:val="20"/>
                <w:szCs w:val="20"/>
                <w:u w:val="none"/>
                <w:lang w:val="en-US" w:eastAsia="zh-CN" w:bidi="ar"/>
              </w:rPr>
              <w:t>（青色）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C2270</w:t>
            </w:r>
            <w:r>
              <w:rPr>
                <w:rFonts w:hint="eastAsia" w:ascii="宋体" w:hAnsi="宋体" w:eastAsia="宋体" w:cs="宋体"/>
                <w:i w:val="0"/>
                <w:iCs w:val="0"/>
                <w:color w:val="000000"/>
                <w:kern w:val="0"/>
                <w:sz w:val="20"/>
                <w:szCs w:val="20"/>
                <w:u w:val="none"/>
                <w:lang w:val="en-US" w:eastAsia="zh-CN" w:bidi="ar"/>
              </w:rPr>
              <w:t>（黑色）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566.50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S2520</w:t>
            </w:r>
            <w:r>
              <w:rPr>
                <w:rFonts w:hint="eastAsia" w:ascii="宋体" w:hAnsi="宋体" w:eastAsia="宋体" w:cs="宋体"/>
                <w:i w:val="0"/>
                <w:iCs w:val="0"/>
                <w:color w:val="000000"/>
                <w:kern w:val="0"/>
                <w:sz w:val="20"/>
                <w:szCs w:val="20"/>
                <w:u w:val="none"/>
                <w:lang w:val="en-US" w:eastAsia="zh-CN" w:bidi="ar"/>
              </w:rPr>
              <w:t>（黑色）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S1810</w:t>
            </w:r>
            <w:r>
              <w:rPr>
                <w:rFonts w:hint="eastAsia" w:ascii="宋体" w:hAnsi="宋体" w:eastAsia="宋体" w:cs="宋体"/>
                <w:i w:val="0"/>
                <w:iCs w:val="0"/>
                <w:color w:val="000000"/>
                <w:kern w:val="0"/>
                <w:sz w:val="20"/>
                <w:szCs w:val="20"/>
                <w:u w:val="none"/>
                <w:lang w:val="en-US" w:eastAsia="zh-CN" w:bidi="ar"/>
              </w:rPr>
              <w:t>（黑色）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S2011</w:t>
            </w:r>
            <w:r>
              <w:rPr>
                <w:rFonts w:hint="eastAsia" w:ascii="宋体" w:hAnsi="宋体" w:eastAsia="宋体" w:cs="宋体"/>
                <w:i w:val="0"/>
                <w:iCs w:val="0"/>
                <w:color w:val="000000"/>
                <w:kern w:val="0"/>
                <w:sz w:val="20"/>
                <w:szCs w:val="20"/>
                <w:u w:val="none"/>
                <w:lang w:val="en-US" w:eastAsia="zh-CN" w:bidi="ar"/>
              </w:rPr>
              <w:t>（黑色）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99.00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S2110</w:t>
            </w:r>
            <w:r>
              <w:rPr>
                <w:rFonts w:hint="eastAsia" w:ascii="宋体" w:hAnsi="宋体" w:eastAsia="宋体" w:cs="宋体"/>
                <w:i w:val="0"/>
                <w:iCs w:val="0"/>
                <w:color w:val="000000"/>
                <w:kern w:val="0"/>
                <w:sz w:val="20"/>
                <w:szCs w:val="20"/>
                <w:u w:val="none"/>
                <w:lang w:val="en-US" w:eastAsia="zh-CN" w:bidi="ar"/>
              </w:rPr>
              <w:t>（黑色）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S2350</w:t>
            </w:r>
            <w:r>
              <w:rPr>
                <w:rFonts w:hint="eastAsia" w:ascii="宋体" w:hAnsi="宋体" w:eastAsia="宋体" w:cs="宋体"/>
                <w:i w:val="0"/>
                <w:iCs w:val="0"/>
                <w:color w:val="000000"/>
                <w:kern w:val="0"/>
                <w:sz w:val="20"/>
                <w:szCs w:val="20"/>
                <w:u w:val="none"/>
                <w:lang w:val="en-US" w:eastAsia="zh-CN" w:bidi="ar"/>
              </w:rPr>
              <w:t>（黑色）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308.00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富士施乐复印机</w:t>
            </w:r>
            <w:r>
              <w:rPr>
                <w:rStyle w:val="129"/>
                <w:rFonts w:eastAsia="宋体"/>
                <w:sz w:val="20"/>
                <w:szCs w:val="20"/>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感光鼓</w:t>
            </w:r>
            <w:r>
              <w:rPr>
                <w:rStyle w:val="129"/>
                <w:rFonts w:eastAsia="宋体"/>
                <w:sz w:val="20"/>
                <w:szCs w:val="20"/>
                <w:lang w:val="en-US" w:eastAsia="zh-CN" w:bidi="ar"/>
              </w:rPr>
              <w:t xml:space="preserve"> </w:t>
            </w: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C2265</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1210.00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C2270</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C3375</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1210.00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S2022(S2020)</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S2520</w:t>
            </w:r>
            <w:r>
              <w:rPr>
                <w:rFonts w:hint="eastAsia" w:ascii="宋体" w:hAnsi="宋体" w:eastAsia="宋体" w:cs="宋体"/>
                <w:i w:val="0"/>
                <w:iCs w:val="0"/>
                <w:color w:val="000000"/>
                <w:kern w:val="0"/>
                <w:sz w:val="20"/>
                <w:szCs w:val="20"/>
                <w:u w:val="none"/>
                <w:lang w:val="en-US" w:eastAsia="zh-CN" w:bidi="ar"/>
              </w:rPr>
              <w:t>（</w:t>
            </w:r>
            <w:r>
              <w:rPr>
                <w:rStyle w:val="129"/>
                <w:rFonts w:eastAsia="宋体"/>
                <w:sz w:val="20"/>
                <w:szCs w:val="20"/>
                <w:lang w:val="en-US" w:eastAsia="zh-CN" w:bidi="ar"/>
              </w:rPr>
              <w:t>S1810)</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电脑耗材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（原装正品）</w:t>
            </w: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富士施乐废粉盒</w:t>
            </w: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富士施乐</w:t>
            </w:r>
            <w:r>
              <w:rPr>
                <w:rStyle w:val="129"/>
                <w:rFonts w:eastAsia="宋体"/>
                <w:sz w:val="20"/>
                <w:szCs w:val="20"/>
                <w:lang w:val="en-US" w:eastAsia="zh-CN" w:bidi="ar"/>
              </w:rPr>
              <w:t>SC2022</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275.00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富士施乐</w:t>
            </w:r>
            <w:r>
              <w:rPr>
                <w:rStyle w:val="129"/>
                <w:rFonts w:eastAsia="宋体"/>
                <w:sz w:val="20"/>
                <w:szCs w:val="20"/>
                <w:lang w:val="en-US" w:eastAsia="zh-CN" w:bidi="ar"/>
              </w:rPr>
              <w:t>C2265</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275.00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富士施乐</w:t>
            </w:r>
            <w:r>
              <w:rPr>
                <w:rStyle w:val="129"/>
                <w:rFonts w:eastAsia="宋体"/>
                <w:sz w:val="20"/>
                <w:szCs w:val="20"/>
                <w:lang w:val="en-US" w:eastAsia="zh-CN" w:bidi="ar"/>
              </w:rPr>
              <w:t>C2270</w:t>
            </w:r>
            <w:r>
              <w:rPr>
                <w:rFonts w:hint="eastAsia" w:ascii="宋体" w:hAnsi="宋体" w:eastAsia="宋体" w:cs="宋体"/>
                <w:i w:val="0"/>
                <w:iCs w:val="0"/>
                <w:color w:val="000000"/>
                <w:kern w:val="0"/>
                <w:sz w:val="20"/>
                <w:szCs w:val="20"/>
                <w:u w:val="none"/>
                <w:lang w:val="en-US" w:eastAsia="zh-CN" w:bidi="ar"/>
              </w:rPr>
              <w:t>（</w:t>
            </w:r>
            <w:r>
              <w:rPr>
                <w:rStyle w:val="129"/>
                <w:rFonts w:eastAsia="宋体"/>
                <w:sz w:val="20"/>
                <w:szCs w:val="20"/>
                <w:lang w:val="en-US" w:eastAsia="zh-CN" w:bidi="ar"/>
              </w:rPr>
              <w:t>3375</w:t>
            </w:r>
            <w:r>
              <w:rPr>
                <w:rFonts w:hint="eastAsia" w:ascii="宋体" w:hAnsi="宋体" w:eastAsia="宋体" w:cs="宋体"/>
                <w:i w:val="0"/>
                <w:iCs w:val="0"/>
                <w:color w:val="000000"/>
                <w:kern w:val="0"/>
                <w:sz w:val="20"/>
                <w:szCs w:val="20"/>
                <w:u w:val="none"/>
                <w:lang w:val="en-US" w:eastAsia="zh-CN" w:bidi="ar"/>
              </w:rPr>
              <w:t>）</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275.00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惠普墨盒</w:t>
            </w: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M437</w:t>
            </w:r>
            <w:r>
              <w:rPr>
                <w:rFonts w:hint="eastAsia" w:ascii="宋体" w:hAnsi="宋体" w:eastAsia="宋体" w:cs="宋体"/>
                <w:i w:val="0"/>
                <w:iCs w:val="0"/>
                <w:color w:val="000000"/>
                <w:kern w:val="0"/>
                <w:sz w:val="20"/>
                <w:szCs w:val="20"/>
                <w:u w:val="none"/>
                <w:lang w:val="en-US" w:eastAsia="zh-CN" w:bidi="ar"/>
              </w:rPr>
              <w:t>（黑色）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231.00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惠普硒鼓</w:t>
            </w: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M154a</w:t>
            </w:r>
            <w:r>
              <w:rPr>
                <w:rFonts w:hint="eastAsia" w:ascii="宋体" w:hAnsi="宋体" w:eastAsia="宋体" w:cs="宋体"/>
                <w:i w:val="0"/>
                <w:iCs w:val="0"/>
                <w:color w:val="000000"/>
                <w:kern w:val="0"/>
                <w:sz w:val="20"/>
                <w:szCs w:val="20"/>
                <w:u w:val="none"/>
                <w:lang w:val="en-US" w:eastAsia="zh-CN" w:bidi="ar"/>
              </w:rPr>
              <w:t>（黑色）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231.00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M154a</w:t>
            </w:r>
            <w:r>
              <w:rPr>
                <w:rFonts w:hint="eastAsia" w:ascii="宋体" w:hAnsi="宋体" w:eastAsia="宋体" w:cs="宋体"/>
                <w:i w:val="0"/>
                <w:iCs w:val="0"/>
                <w:color w:val="000000"/>
                <w:kern w:val="0"/>
                <w:sz w:val="20"/>
                <w:szCs w:val="20"/>
                <w:u w:val="none"/>
                <w:lang w:val="en-US" w:eastAsia="zh-CN" w:bidi="ar"/>
              </w:rPr>
              <w:t>（黄色）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231.00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M154a</w:t>
            </w:r>
            <w:r>
              <w:rPr>
                <w:rFonts w:hint="eastAsia" w:ascii="宋体" w:hAnsi="宋体" w:eastAsia="宋体" w:cs="宋体"/>
                <w:i w:val="0"/>
                <w:iCs w:val="0"/>
                <w:color w:val="000000"/>
                <w:kern w:val="0"/>
                <w:sz w:val="20"/>
                <w:szCs w:val="20"/>
                <w:u w:val="none"/>
                <w:lang w:val="en-US" w:eastAsia="zh-CN" w:bidi="ar"/>
              </w:rPr>
              <w:t>（红色）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231.00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M154a</w:t>
            </w:r>
            <w:r>
              <w:rPr>
                <w:rFonts w:hint="eastAsia" w:ascii="宋体" w:hAnsi="宋体" w:eastAsia="宋体" w:cs="宋体"/>
                <w:i w:val="0"/>
                <w:iCs w:val="0"/>
                <w:color w:val="000000"/>
                <w:kern w:val="0"/>
                <w:sz w:val="20"/>
                <w:szCs w:val="20"/>
                <w:u w:val="none"/>
                <w:lang w:val="en-US" w:eastAsia="zh-CN" w:bidi="ar"/>
              </w:rPr>
              <w:t>（青色）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231.00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M281fdw</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231.00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W9220MC</w:t>
            </w:r>
            <w:r>
              <w:rPr>
                <w:rFonts w:hint="eastAsia" w:ascii="宋体" w:hAnsi="宋体" w:eastAsia="宋体" w:cs="宋体"/>
                <w:i w:val="0"/>
                <w:iCs w:val="0"/>
                <w:color w:val="000000"/>
                <w:kern w:val="0"/>
                <w:sz w:val="20"/>
                <w:szCs w:val="20"/>
                <w:u w:val="none"/>
                <w:lang w:val="en-US" w:eastAsia="zh-CN" w:bidi="ar"/>
              </w:rPr>
              <w:t>黑色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451.00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W9220MC</w:t>
            </w:r>
            <w:r>
              <w:rPr>
                <w:rFonts w:hint="eastAsia" w:ascii="宋体" w:hAnsi="宋体" w:eastAsia="宋体" w:cs="宋体"/>
                <w:i w:val="0"/>
                <w:iCs w:val="0"/>
                <w:color w:val="000000"/>
                <w:kern w:val="0"/>
                <w:sz w:val="20"/>
                <w:szCs w:val="20"/>
                <w:u w:val="none"/>
                <w:lang w:val="en-US" w:eastAsia="zh-CN" w:bidi="ar"/>
              </w:rPr>
              <w:t>（红色、青色、黄色）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770.00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w:t>
            </w:r>
            <w:r>
              <w:rPr>
                <w:rStyle w:val="129"/>
                <w:rFonts w:eastAsia="宋体"/>
                <w:sz w:val="20"/>
                <w:szCs w:val="20"/>
                <w:lang w:val="en-US" w:eastAsia="zh-CN" w:bidi="ar"/>
              </w:rPr>
              <w:t>1020</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418.00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w:t>
            </w: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易加粉</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38.50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联想复印机墨粉盒</w:t>
            </w: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w:t>
            </w:r>
            <w:r>
              <w:rPr>
                <w:rStyle w:val="129"/>
                <w:rFonts w:eastAsia="宋体"/>
                <w:sz w:val="20"/>
                <w:szCs w:val="20"/>
                <w:lang w:val="en-US" w:eastAsia="zh-CN" w:bidi="ar"/>
              </w:rPr>
              <w:t>LT182Y</w:t>
            </w:r>
            <w:r>
              <w:rPr>
                <w:rFonts w:hint="eastAsia" w:ascii="宋体" w:hAnsi="宋体" w:eastAsia="宋体" w:cs="宋体"/>
                <w:i w:val="0"/>
                <w:iCs w:val="0"/>
                <w:color w:val="000000"/>
                <w:kern w:val="0"/>
                <w:sz w:val="20"/>
                <w:szCs w:val="20"/>
                <w:u w:val="none"/>
                <w:lang w:val="en-US" w:eastAsia="zh-CN" w:bidi="ar"/>
              </w:rPr>
              <w:t>黄色</w:t>
            </w:r>
            <w:r>
              <w:rPr>
                <w:rStyle w:val="129"/>
                <w:rFonts w:eastAsia="宋体"/>
                <w:sz w:val="20"/>
                <w:szCs w:val="20"/>
                <w:lang w:val="en-US" w:eastAsia="zh-CN" w:bidi="ar"/>
              </w:rPr>
              <w:t>cs1831</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87.56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w:t>
            </w:r>
            <w:r>
              <w:rPr>
                <w:rStyle w:val="129"/>
                <w:rFonts w:eastAsia="宋体"/>
                <w:sz w:val="20"/>
                <w:szCs w:val="20"/>
                <w:lang w:val="en-US" w:eastAsia="zh-CN" w:bidi="ar"/>
              </w:rPr>
              <w:t>LT182Y</w:t>
            </w:r>
            <w:r>
              <w:rPr>
                <w:rFonts w:hint="eastAsia" w:ascii="宋体" w:hAnsi="宋体" w:eastAsia="宋体" w:cs="宋体"/>
                <w:i w:val="0"/>
                <w:iCs w:val="0"/>
                <w:color w:val="000000"/>
                <w:kern w:val="0"/>
                <w:sz w:val="20"/>
                <w:szCs w:val="20"/>
                <w:u w:val="none"/>
                <w:lang w:val="en-US" w:eastAsia="zh-CN" w:bidi="ar"/>
              </w:rPr>
              <w:t>红色</w:t>
            </w:r>
            <w:r>
              <w:rPr>
                <w:rStyle w:val="129"/>
                <w:rFonts w:eastAsia="宋体"/>
                <w:sz w:val="20"/>
                <w:szCs w:val="20"/>
                <w:lang w:val="en-US" w:eastAsia="zh-CN" w:bidi="ar"/>
              </w:rPr>
              <w:t>cs1831</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87.56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w:t>
            </w:r>
            <w:r>
              <w:rPr>
                <w:rStyle w:val="129"/>
                <w:rFonts w:eastAsia="宋体"/>
                <w:sz w:val="20"/>
                <w:szCs w:val="20"/>
                <w:lang w:val="en-US" w:eastAsia="zh-CN" w:bidi="ar"/>
              </w:rPr>
              <w:t>LT182Y</w:t>
            </w:r>
            <w:r>
              <w:rPr>
                <w:rFonts w:hint="eastAsia" w:ascii="宋体" w:hAnsi="宋体" w:eastAsia="宋体" w:cs="宋体"/>
                <w:i w:val="0"/>
                <w:iCs w:val="0"/>
                <w:color w:val="000000"/>
                <w:kern w:val="0"/>
                <w:sz w:val="20"/>
                <w:szCs w:val="20"/>
                <w:u w:val="none"/>
                <w:lang w:val="en-US" w:eastAsia="zh-CN" w:bidi="ar"/>
              </w:rPr>
              <w:t>黑色</w:t>
            </w:r>
            <w:r>
              <w:rPr>
                <w:rStyle w:val="129"/>
                <w:rFonts w:eastAsia="宋体"/>
                <w:sz w:val="20"/>
                <w:szCs w:val="20"/>
                <w:lang w:val="en-US" w:eastAsia="zh-CN" w:bidi="ar"/>
              </w:rPr>
              <w:t>cs1831</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87.56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w:t>
            </w:r>
            <w:r>
              <w:rPr>
                <w:rStyle w:val="129"/>
                <w:rFonts w:eastAsia="宋体"/>
                <w:sz w:val="20"/>
                <w:szCs w:val="20"/>
                <w:lang w:val="en-US" w:eastAsia="zh-CN" w:bidi="ar"/>
              </w:rPr>
              <w:t>LT182Y</w:t>
            </w:r>
            <w:r>
              <w:rPr>
                <w:rFonts w:hint="eastAsia" w:ascii="宋体" w:hAnsi="宋体" w:eastAsia="宋体" w:cs="宋体"/>
                <w:i w:val="0"/>
                <w:iCs w:val="0"/>
                <w:color w:val="000000"/>
                <w:kern w:val="0"/>
                <w:sz w:val="20"/>
                <w:szCs w:val="20"/>
                <w:u w:val="none"/>
                <w:lang w:val="en-US" w:eastAsia="zh-CN" w:bidi="ar"/>
              </w:rPr>
              <w:t>青色</w:t>
            </w:r>
            <w:r>
              <w:rPr>
                <w:rStyle w:val="129"/>
                <w:rFonts w:eastAsia="宋体"/>
                <w:sz w:val="20"/>
                <w:szCs w:val="20"/>
                <w:lang w:val="en-US" w:eastAsia="zh-CN" w:bidi="ar"/>
              </w:rPr>
              <w:t>cs1831</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87.56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格之格</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碳粉</w:t>
            </w: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6</w:t>
            </w:r>
            <w:r>
              <w:rPr>
                <w:rFonts w:hint="eastAsia" w:ascii="宋体" w:hAnsi="宋体" w:eastAsia="宋体" w:cs="宋体"/>
                <w:i w:val="0"/>
                <w:iCs w:val="0"/>
                <w:color w:val="000000"/>
                <w:kern w:val="0"/>
                <w:sz w:val="20"/>
                <w:szCs w:val="20"/>
                <w:u w:val="none"/>
                <w:lang w:val="en-US" w:eastAsia="zh-CN" w:bidi="ar"/>
              </w:rPr>
              <w:t>瓶装</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38.50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美能达墨粉盒</w:t>
            </w: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美能达</w:t>
            </w:r>
            <w:r>
              <w:rPr>
                <w:rStyle w:val="129"/>
                <w:rFonts w:eastAsia="宋体"/>
                <w:sz w:val="20"/>
                <w:szCs w:val="20"/>
                <w:lang w:val="en-US" w:eastAsia="zh-CN" w:bidi="ar"/>
              </w:rPr>
              <w:t>205i</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423.50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黑色激光碳粉</w:t>
            </w: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格之格</w:t>
            </w:r>
            <w:r>
              <w:rPr>
                <w:rStyle w:val="129"/>
                <w:rFonts w:eastAsia="宋体"/>
                <w:sz w:val="20"/>
                <w:szCs w:val="20"/>
                <w:lang w:val="en-US" w:eastAsia="zh-CN" w:bidi="ar"/>
              </w:rPr>
              <w:t>NT-2612</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38.50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佳能硒鼓</w:t>
            </w: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MF645CX</w:t>
            </w:r>
            <w:r>
              <w:rPr>
                <w:rFonts w:hint="eastAsia" w:ascii="宋体" w:hAnsi="宋体" w:eastAsia="宋体" w:cs="宋体"/>
                <w:i w:val="0"/>
                <w:iCs w:val="0"/>
                <w:color w:val="000000"/>
                <w:kern w:val="0"/>
                <w:sz w:val="20"/>
                <w:szCs w:val="20"/>
                <w:u w:val="none"/>
                <w:lang w:val="en-US" w:eastAsia="zh-CN" w:bidi="ar"/>
              </w:rPr>
              <w:t>黑色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MF645CX</w:t>
            </w:r>
            <w:r>
              <w:rPr>
                <w:rFonts w:hint="eastAsia" w:ascii="宋体" w:hAnsi="宋体" w:eastAsia="宋体" w:cs="宋体"/>
                <w:i w:val="0"/>
                <w:iCs w:val="0"/>
                <w:color w:val="000000"/>
                <w:kern w:val="0"/>
                <w:sz w:val="20"/>
                <w:szCs w:val="20"/>
                <w:u w:val="none"/>
                <w:lang w:val="en-US" w:eastAsia="zh-CN" w:bidi="ar"/>
              </w:rPr>
              <w:t>红色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MF645CX</w:t>
            </w:r>
            <w:r>
              <w:rPr>
                <w:rFonts w:hint="eastAsia" w:ascii="宋体" w:hAnsi="宋体" w:eastAsia="宋体" w:cs="宋体"/>
                <w:i w:val="0"/>
                <w:iCs w:val="0"/>
                <w:color w:val="000000"/>
                <w:kern w:val="0"/>
                <w:sz w:val="20"/>
                <w:szCs w:val="20"/>
                <w:u w:val="none"/>
                <w:lang w:val="en-US" w:eastAsia="zh-CN" w:bidi="ar"/>
              </w:rPr>
              <w:t>黄色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MF645CX</w:t>
            </w:r>
            <w:r>
              <w:rPr>
                <w:rFonts w:hint="eastAsia" w:ascii="宋体" w:hAnsi="宋体" w:eastAsia="宋体" w:cs="宋体"/>
                <w:i w:val="0"/>
                <w:iCs w:val="0"/>
                <w:color w:val="000000"/>
                <w:kern w:val="0"/>
                <w:sz w:val="20"/>
                <w:szCs w:val="20"/>
                <w:u w:val="none"/>
                <w:lang w:val="en-US" w:eastAsia="zh-CN" w:bidi="ar"/>
              </w:rPr>
              <w:t>青色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电脑耗材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（原装正品）</w:t>
            </w: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奔图硒鼓</w:t>
            </w: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奔图</w:t>
            </w:r>
            <w:r>
              <w:rPr>
                <w:rStyle w:val="129"/>
                <w:rFonts w:eastAsia="宋体"/>
                <w:sz w:val="20"/>
                <w:szCs w:val="20"/>
                <w:lang w:val="en-US" w:eastAsia="zh-CN" w:bidi="ar"/>
              </w:rPr>
              <w:t>MS6550</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94.60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墨水</w:t>
            </w: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爱普生原装</w:t>
            </w:r>
            <w:r>
              <w:rPr>
                <w:rStyle w:val="129"/>
                <w:rFonts w:eastAsia="宋体"/>
                <w:sz w:val="20"/>
                <w:szCs w:val="20"/>
                <w:lang w:val="en-US" w:eastAsia="zh-CN" w:bidi="ar"/>
              </w:rPr>
              <w:t>002</w:t>
            </w:r>
            <w:r>
              <w:rPr>
                <w:rFonts w:hint="eastAsia" w:ascii="宋体" w:hAnsi="宋体" w:eastAsia="宋体" w:cs="宋体"/>
                <w:i w:val="0"/>
                <w:iCs w:val="0"/>
                <w:color w:val="000000"/>
                <w:kern w:val="0"/>
                <w:sz w:val="20"/>
                <w:szCs w:val="20"/>
                <w:u w:val="none"/>
                <w:lang w:val="en-US" w:eastAsia="zh-CN" w:bidi="ar"/>
              </w:rPr>
              <w:t>（红、黄、蓝、黑）</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w:t>
            </w:r>
            <w:r>
              <w:rPr>
                <w:rStyle w:val="129"/>
                <w:rFonts w:eastAsia="宋体"/>
                <w:sz w:val="20"/>
                <w:szCs w:val="20"/>
                <w:lang w:val="en-US" w:eastAsia="zh-CN" w:bidi="ar"/>
              </w:rPr>
              <w:t>G6080(</w:t>
            </w:r>
            <w:r>
              <w:rPr>
                <w:rFonts w:hint="eastAsia" w:ascii="宋体" w:hAnsi="宋体" w:eastAsia="宋体" w:cs="宋体"/>
                <w:i w:val="0"/>
                <w:iCs w:val="0"/>
                <w:color w:val="000000"/>
                <w:kern w:val="0"/>
                <w:sz w:val="20"/>
                <w:szCs w:val="20"/>
                <w:u w:val="none"/>
                <w:lang w:val="en-US" w:eastAsia="zh-CN" w:bidi="ar"/>
              </w:rPr>
              <w:t>黑、青、红、黄）</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343.20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w:t>
            </w:r>
            <w:r>
              <w:rPr>
                <w:rStyle w:val="129"/>
                <w:rFonts w:eastAsia="宋体"/>
                <w:sz w:val="20"/>
                <w:szCs w:val="20"/>
                <w:lang w:val="en-US" w:eastAsia="zh-CN" w:bidi="ar"/>
              </w:rPr>
              <w:t>2520</w:t>
            </w:r>
            <w:r>
              <w:rPr>
                <w:rFonts w:hint="eastAsia" w:ascii="宋体" w:hAnsi="宋体" w:eastAsia="宋体" w:cs="宋体"/>
                <w:i w:val="0"/>
                <w:iCs w:val="0"/>
                <w:color w:val="000000"/>
                <w:kern w:val="0"/>
                <w:sz w:val="20"/>
                <w:szCs w:val="20"/>
                <w:u w:val="none"/>
                <w:lang w:val="en-US" w:eastAsia="zh-CN" w:bidi="ar"/>
              </w:rPr>
              <w:t>激光打印机三色墨水</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27.50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键盘</w:t>
            </w: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有线键盘</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U</w:t>
            </w:r>
            <w:r>
              <w:rPr>
                <w:rFonts w:hint="eastAsia" w:ascii="宋体" w:hAnsi="宋体" w:eastAsia="宋体" w:cs="宋体"/>
                <w:i w:val="0"/>
                <w:iCs w:val="0"/>
                <w:color w:val="000000"/>
                <w:kern w:val="0"/>
                <w:sz w:val="20"/>
                <w:szCs w:val="20"/>
                <w:u w:val="none"/>
                <w:lang w:val="en-US" w:eastAsia="zh-CN" w:bidi="ar"/>
              </w:rPr>
              <w:t>盘</w:t>
            </w: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4G</w:t>
            </w:r>
            <w:r>
              <w:rPr>
                <w:rFonts w:hint="eastAsia" w:ascii="宋体" w:hAnsi="宋体" w:eastAsia="宋体" w:cs="宋体"/>
                <w:i w:val="0"/>
                <w:iCs w:val="0"/>
                <w:color w:val="000000"/>
                <w:kern w:val="0"/>
                <w:sz w:val="20"/>
                <w:szCs w:val="20"/>
                <w:u w:val="none"/>
                <w:lang w:val="en-US" w:eastAsia="zh-CN" w:bidi="ar"/>
              </w:rPr>
              <w:t>招投标小</w:t>
            </w:r>
            <w:r>
              <w:rPr>
                <w:rStyle w:val="129"/>
                <w:rFonts w:eastAsia="宋体"/>
                <w:sz w:val="20"/>
                <w:szCs w:val="20"/>
                <w:lang w:val="en-US" w:eastAsia="zh-CN" w:bidi="ar"/>
              </w:rPr>
              <w:t>U</w:t>
            </w:r>
            <w:r>
              <w:rPr>
                <w:rFonts w:hint="eastAsia" w:ascii="宋体" w:hAnsi="宋体" w:eastAsia="宋体" w:cs="宋体"/>
                <w:i w:val="0"/>
                <w:iCs w:val="0"/>
                <w:color w:val="000000"/>
                <w:kern w:val="0"/>
                <w:sz w:val="20"/>
                <w:szCs w:val="20"/>
                <w:u w:val="none"/>
                <w:lang w:val="en-US" w:eastAsia="zh-CN" w:bidi="ar"/>
              </w:rPr>
              <w:t>盘</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16.50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8GB/USB2.0</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24.20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64GB/USB3.0</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128GB</w:t>
            </w:r>
            <w:r>
              <w:rPr>
                <w:rFonts w:hint="eastAsia" w:ascii="宋体" w:hAnsi="宋体" w:eastAsia="宋体" w:cs="宋体"/>
                <w:i w:val="0"/>
                <w:iCs w:val="0"/>
                <w:color w:val="000000"/>
                <w:kern w:val="0"/>
                <w:sz w:val="20"/>
                <w:szCs w:val="20"/>
                <w:u w:val="none"/>
                <w:lang w:val="en-US" w:eastAsia="zh-CN" w:bidi="ar"/>
              </w:rPr>
              <w:t>读速</w:t>
            </w:r>
            <w:r>
              <w:rPr>
                <w:rStyle w:val="129"/>
                <w:rFonts w:eastAsia="宋体"/>
                <w:sz w:val="20"/>
                <w:szCs w:val="20"/>
                <w:lang w:val="en-US" w:eastAsia="zh-CN" w:bidi="ar"/>
              </w:rPr>
              <w:t>150MB/S</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鼠标</w:t>
            </w: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有线鼠标</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鼠标垫</w:t>
            </w: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移动硬盘</w:t>
            </w: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1t</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A4</w:t>
            </w:r>
            <w:r>
              <w:rPr>
                <w:rFonts w:hint="eastAsia" w:ascii="宋体" w:hAnsi="宋体" w:eastAsia="宋体" w:cs="宋体"/>
                <w:i w:val="0"/>
                <w:iCs w:val="0"/>
                <w:color w:val="000000"/>
                <w:kern w:val="0"/>
                <w:sz w:val="20"/>
                <w:szCs w:val="20"/>
                <w:u w:val="none"/>
                <w:lang w:val="en-US" w:eastAsia="zh-CN" w:bidi="ar"/>
              </w:rPr>
              <w:t>纸</w:t>
            </w:r>
            <w:r>
              <w:rPr>
                <w:rStyle w:val="129"/>
                <w:rFonts w:eastAsia="宋体"/>
                <w:sz w:val="20"/>
                <w:szCs w:val="20"/>
                <w:lang w:val="en-US" w:eastAsia="zh-CN" w:bidi="ar"/>
              </w:rPr>
              <w:t>70g/</w:t>
            </w:r>
            <w:r>
              <w:rPr>
                <w:rFonts w:hint="eastAsia" w:ascii="宋体" w:hAnsi="宋体" w:eastAsia="宋体" w:cs="宋体"/>
                <w:i w:val="0"/>
                <w:iCs w:val="0"/>
                <w:color w:val="000000"/>
                <w:kern w:val="0"/>
                <w:sz w:val="20"/>
                <w:szCs w:val="20"/>
                <w:u w:val="none"/>
                <w:lang w:val="en-US" w:eastAsia="zh-CN" w:bidi="ar"/>
              </w:rPr>
              <w:t>张</w:t>
            </w:r>
            <w:r>
              <w:rPr>
                <w:rStyle w:val="129"/>
                <w:rFonts w:eastAsia="宋体"/>
                <w:sz w:val="20"/>
                <w:szCs w:val="20"/>
                <w:lang w:val="en-US" w:eastAsia="zh-CN" w:bidi="ar"/>
              </w:rPr>
              <w:t>500</w:t>
            </w:r>
            <w:r>
              <w:rPr>
                <w:rFonts w:hint="eastAsia" w:ascii="宋体" w:hAnsi="宋体" w:eastAsia="宋体" w:cs="宋体"/>
                <w:i w:val="0"/>
                <w:iCs w:val="0"/>
                <w:color w:val="000000"/>
                <w:kern w:val="0"/>
                <w:sz w:val="20"/>
                <w:szCs w:val="20"/>
                <w:u w:val="none"/>
                <w:lang w:val="en-US" w:eastAsia="zh-CN" w:bidi="ar"/>
              </w:rPr>
              <w:t>张</w:t>
            </w:r>
            <w:r>
              <w:rPr>
                <w:rStyle w:val="129"/>
                <w:rFonts w:eastAsia="宋体"/>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包</w:t>
            </w:r>
            <w:r>
              <w:rPr>
                <w:rStyle w:val="129"/>
                <w:rFonts w:eastAsia="宋体"/>
                <w:sz w:val="20"/>
                <w:szCs w:val="20"/>
                <w:lang w:val="en-US" w:eastAsia="zh-CN" w:bidi="ar"/>
              </w:rPr>
              <w:t>8</w:t>
            </w:r>
            <w:r>
              <w:rPr>
                <w:rFonts w:hint="eastAsia" w:ascii="宋体" w:hAnsi="宋体" w:eastAsia="宋体" w:cs="宋体"/>
                <w:i w:val="0"/>
                <w:iCs w:val="0"/>
                <w:color w:val="000000"/>
                <w:kern w:val="0"/>
                <w:sz w:val="20"/>
                <w:szCs w:val="20"/>
                <w:u w:val="none"/>
                <w:lang w:val="en-US" w:eastAsia="zh-CN" w:bidi="ar"/>
              </w:rPr>
              <w:t>包</w:t>
            </w:r>
            <w:r>
              <w:rPr>
                <w:rStyle w:val="129"/>
                <w:rFonts w:eastAsia="宋体"/>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箱（</w:t>
            </w:r>
            <w:r>
              <w:rPr>
                <w:rStyle w:val="129"/>
                <w:rFonts w:eastAsia="宋体"/>
                <w:sz w:val="20"/>
                <w:szCs w:val="20"/>
                <w:lang w:val="en-US" w:eastAsia="zh-CN" w:bidi="ar"/>
              </w:rPr>
              <w:t>4000</w:t>
            </w:r>
            <w:r>
              <w:rPr>
                <w:rFonts w:hint="eastAsia" w:ascii="宋体" w:hAnsi="宋体" w:eastAsia="宋体" w:cs="宋体"/>
                <w:i w:val="0"/>
                <w:iCs w:val="0"/>
                <w:color w:val="000000"/>
                <w:kern w:val="0"/>
                <w:sz w:val="20"/>
                <w:szCs w:val="20"/>
                <w:u w:val="none"/>
                <w:lang w:val="en-US" w:eastAsia="zh-CN" w:bidi="ar"/>
              </w:rPr>
              <w:t>页）</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550</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138.60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A4</w:t>
            </w:r>
            <w:r>
              <w:rPr>
                <w:rFonts w:hint="eastAsia" w:ascii="宋体" w:hAnsi="宋体" w:eastAsia="宋体" w:cs="宋体"/>
                <w:i w:val="0"/>
                <w:iCs w:val="0"/>
                <w:color w:val="000000"/>
                <w:kern w:val="0"/>
                <w:sz w:val="20"/>
                <w:szCs w:val="20"/>
                <w:u w:val="none"/>
                <w:lang w:val="en-US" w:eastAsia="zh-CN" w:bidi="ar"/>
              </w:rPr>
              <w:t>浅黄色</w:t>
            </w:r>
            <w:r>
              <w:rPr>
                <w:rStyle w:val="129"/>
                <w:rFonts w:eastAsia="宋体"/>
                <w:sz w:val="20"/>
                <w:szCs w:val="20"/>
                <w:lang w:val="en-US" w:eastAsia="zh-CN" w:bidi="ar"/>
              </w:rPr>
              <w:t>80g/</w:t>
            </w:r>
            <w:r>
              <w:rPr>
                <w:rFonts w:hint="eastAsia" w:ascii="宋体" w:hAnsi="宋体" w:eastAsia="宋体" w:cs="宋体"/>
                <w:i w:val="0"/>
                <w:iCs w:val="0"/>
                <w:color w:val="000000"/>
                <w:kern w:val="0"/>
                <w:sz w:val="20"/>
                <w:szCs w:val="20"/>
                <w:u w:val="none"/>
                <w:lang w:val="en-US" w:eastAsia="zh-CN" w:bidi="ar"/>
              </w:rPr>
              <w:t>页</w:t>
            </w:r>
            <w:r>
              <w:rPr>
                <w:rStyle w:val="129"/>
                <w:rFonts w:eastAsia="宋体"/>
                <w:sz w:val="20"/>
                <w:szCs w:val="20"/>
                <w:lang w:val="en-US" w:eastAsia="zh-CN" w:bidi="ar"/>
              </w:rPr>
              <w:t>500</w:t>
            </w:r>
            <w:r>
              <w:rPr>
                <w:rFonts w:hint="eastAsia" w:ascii="宋体" w:hAnsi="宋体" w:eastAsia="宋体" w:cs="宋体"/>
                <w:i w:val="0"/>
                <w:iCs w:val="0"/>
                <w:color w:val="000000"/>
                <w:kern w:val="0"/>
                <w:sz w:val="20"/>
                <w:szCs w:val="20"/>
                <w:u w:val="none"/>
                <w:lang w:val="en-US" w:eastAsia="zh-CN" w:bidi="ar"/>
              </w:rPr>
              <w:t>页</w:t>
            </w:r>
            <w:r>
              <w:rPr>
                <w:rStyle w:val="129"/>
                <w:rFonts w:eastAsia="宋体"/>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包</w:t>
            </w:r>
            <w:r>
              <w:rPr>
                <w:rStyle w:val="129"/>
                <w:rFonts w:eastAsia="宋体"/>
                <w:sz w:val="20"/>
                <w:szCs w:val="20"/>
                <w:lang w:val="en-US" w:eastAsia="zh-CN" w:bidi="ar"/>
              </w:rPr>
              <w:t>5</w:t>
            </w:r>
            <w:r>
              <w:rPr>
                <w:rFonts w:hint="eastAsia" w:ascii="宋体" w:hAnsi="宋体" w:eastAsia="宋体" w:cs="宋体"/>
                <w:i w:val="0"/>
                <w:iCs w:val="0"/>
                <w:color w:val="000000"/>
                <w:kern w:val="0"/>
                <w:sz w:val="20"/>
                <w:szCs w:val="20"/>
                <w:u w:val="none"/>
                <w:lang w:val="en-US" w:eastAsia="zh-CN" w:bidi="ar"/>
              </w:rPr>
              <w:t>包</w:t>
            </w:r>
            <w:r>
              <w:rPr>
                <w:rStyle w:val="129"/>
                <w:rFonts w:eastAsia="宋体"/>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箱</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198.00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A4</w:t>
            </w:r>
            <w:r>
              <w:rPr>
                <w:rFonts w:hint="eastAsia" w:ascii="宋体" w:hAnsi="宋体" w:eastAsia="宋体" w:cs="宋体"/>
                <w:i w:val="0"/>
                <w:iCs w:val="0"/>
                <w:color w:val="000000"/>
                <w:kern w:val="0"/>
                <w:sz w:val="20"/>
                <w:szCs w:val="20"/>
                <w:u w:val="none"/>
                <w:lang w:val="en-US" w:eastAsia="zh-CN" w:bidi="ar"/>
              </w:rPr>
              <w:t>牛皮纸</w:t>
            </w:r>
            <w:r>
              <w:rPr>
                <w:rStyle w:val="129"/>
                <w:rFonts w:eastAsia="宋体"/>
                <w:sz w:val="20"/>
                <w:szCs w:val="20"/>
                <w:lang w:val="en-US" w:eastAsia="zh-CN" w:bidi="ar"/>
              </w:rPr>
              <w:t>120g/</w:t>
            </w:r>
            <w:r>
              <w:rPr>
                <w:rFonts w:hint="eastAsia" w:ascii="宋体" w:hAnsi="宋体" w:eastAsia="宋体" w:cs="宋体"/>
                <w:i w:val="0"/>
                <w:iCs w:val="0"/>
                <w:color w:val="000000"/>
                <w:kern w:val="0"/>
                <w:sz w:val="20"/>
                <w:szCs w:val="20"/>
                <w:u w:val="none"/>
                <w:lang w:val="en-US" w:eastAsia="zh-CN" w:bidi="ar"/>
              </w:rPr>
              <w:t>页</w:t>
            </w:r>
            <w:r>
              <w:rPr>
                <w:rStyle w:val="129"/>
                <w:rFonts w:eastAsia="宋体"/>
                <w:sz w:val="20"/>
                <w:szCs w:val="20"/>
                <w:lang w:val="en-US" w:eastAsia="zh-CN" w:bidi="ar"/>
              </w:rPr>
              <w:t xml:space="preserve"> 100</w:t>
            </w:r>
            <w:r>
              <w:rPr>
                <w:rFonts w:hint="eastAsia" w:ascii="宋体" w:hAnsi="宋体" w:eastAsia="宋体" w:cs="宋体"/>
                <w:i w:val="0"/>
                <w:iCs w:val="0"/>
                <w:color w:val="000000"/>
                <w:kern w:val="0"/>
                <w:sz w:val="20"/>
                <w:szCs w:val="20"/>
                <w:u w:val="none"/>
                <w:lang w:val="en-US" w:eastAsia="zh-CN" w:bidi="ar"/>
              </w:rPr>
              <w:t>张</w:t>
            </w:r>
            <w:r>
              <w:rPr>
                <w:rStyle w:val="129"/>
                <w:rFonts w:eastAsia="宋体"/>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包</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 xml:space="preserve">A3 </w:t>
            </w:r>
            <w:r>
              <w:rPr>
                <w:rStyle w:val="129"/>
                <w:rFonts w:hint="eastAsia" w:eastAsia="宋体"/>
                <w:sz w:val="20"/>
                <w:szCs w:val="20"/>
                <w:lang w:val="en-US" w:eastAsia="zh-CN" w:bidi="ar"/>
              </w:rPr>
              <w:t>8</w:t>
            </w:r>
            <w:r>
              <w:rPr>
                <w:rStyle w:val="129"/>
                <w:rFonts w:eastAsia="宋体"/>
                <w:sz w:val="20"/>
                <w:szCs w:val="20"/>
                <w:lang w:val="en-US" w:eastAsia="zh-CN" w:bidi="ar"/>
              </w:rPr>
              <w:t>0g/</w:t>
            </w:r>
            <w:r>
              <w:rPr>
                <w:rFonts w:hint="eastAsia" w:ascii="宋体" w:hAnsi="宋体" w:eastAsia="宋体" w:cs="宋体"/>
                <w:i w:val="0"/>
                <w:iCs w:val="0"/>
                <w:color w:val="000000"/>
                <w:kern w:val="0"/>
                <w:sz w:val="20"/>
                <w:szCs w:val="20"/>
                <w:u w:val="none"/>
                <w:lang w:val="en-US" w:eastAsia="zh-CN" w:bidi="ar"/>
              </w:rPr>
              <w:t>页</w:t>
            </w:r>
            <w:r>
              <w:rPr>
                <w:rStyle w:val="129"/>
                <w:rFonts w:eastAsia="宋体"/>
                <w:sz w:val="20"/>
                <w:szCs w:val="20"/>
                <w:lang w:val="en-US" w:eastAsia="zh-CN" w:bidi="ar"/>
              </w:rPr>
              <w:t xml:space="preserve"> 2000</w:t>
            </w:r>
            <w:r>
              <w:rPr>
                <w:rFonts w:hint="eastAsia" w:ascii="宋体" w:hAnsi="宋体" w:eastAsia="宋体" w:cs="宋体"/>
                <w:i w:val="0"/>
                <w:iCs w:val="0"/>
                <w:color w:val="000000"/>
                <w:kern w:val="0"/>
                <w:sz w:val="20"/>
                <w:szCs w:val="20"/>
                <w:u w:val="none"/>
                <w:lang w:val="en-US" w:eastAsia="zh-CN" w:bidi="ar"/>
              </w:rPr>
              <w:t>页</w:t>
            </w:r>
            <w:r>
              <w:rPr>
                <w:rStyle w:val="129"/>
                <w:rFonts w:eastAsia="宋体"/>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箱</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171.60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67</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A3</w:t>
            </w:r>
            <w:r>
              <w:rPr>
                <w:rFonts w:hint="eastAsia" w:ascii="宋体" w:hAnsi="宋体" w:eastAsia="宋体" w:cs="宋体"/>
                <w:i w:val="0"/>
                <w:iCs w:val="0"/>
                <w:color w:val="000000"/>
                <w:kern w:val="0"/>
                <w:sz w:val="20"/>
                <w:szCs w:val="20"/>
                <w:u w:val="none"/>
                <w:lang w:val="en-US" w:eastAsia="zh-CN" w:bidi="ar"/>
              </w:rPr>
              <w:t>皮纹纸</w:t>
            </w:r>
            <w:r>
              <w:rPr>
                <w:rStyle w:val="129"/>
                <w:rFonts w:eastAsia="宋体"/>
                <w:sz w:val="20"/>
                <w:szCs w:val="20"/>
                <w:lang w:val="en-US" w:eastAsia="zh-CN" w:bidi="ar"/>
              </w:rPr>
              <w:t>180g/</w:t>
            </w:r>
            <w:r>
              <w:rPr>
                <w:rFonts w:hint="eastAsia" w:ascii="宋体" w:hAnsi="宋体" w:eastAsia="宋体" w:cs="宋体"/>
                <w:i w:val="0"/>
                <w:iCs w:val="0"/>
                <w:color w:val="000000"/>
                <w:kern w:val="0"/>
                <w:sz w:val="20"/>
                <w:szCs w:val="20"/>
                <w:u w:val="none"/>
                <w:lang w:val="en-US" w:eastAsia="zh-CN" w:bidi="ar"/>
              </w:rPr>
              <w:t>张</w:t>
            </w:r>
            <w:r>
              <w:rPr>
                <w:rStyle w:val="129"/>
                <w:rFonts w:eastAsia="宋体"/>
                <w:sz w:val="20"/>
                <w:szCs w:val="20"/>
                <w:lang w:val="en-US" w:eastAsia="zh-CN" w:bidi="ar"/>
              </w:rPr>
              <w:t>100</w:t>
            </w:r>
            <w:r>
              <w:rPr>
                <w:rFonts w:hint="eastAsia" w:ascii="宋体" w:hAnsi="宋体" w:eastAsia="宋体" w:cs="宋体"/>
                <w:i w:val="0"/>
                <w:iCs w:val="0"/>
                <w:color w:val="000000"/>
                <w:kern w:val="0"/>
                <w:sz w:val="20"/>
                <w:szCs w:val="20"/>
                <w:u w:val="none"/>
                <w:lang w:val="en-US" w:eastAsia="zh-CN" w:bidi="ar"/>
              </w:rPr>
              <w:t>张</w:t>
            </w:r>
            <w:r>
              <w:rPr>
                <w:rStyle w:val="129"/>
                <w:rFonts w:eastAsia="宋体"/>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包</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49.50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标签</w:t>
            </w:r>
            <w:r>
              <w:rPr>
                <w:rStyle w:val="129"/>
                <w:rFonts w:eastAsia="宋体"/>
                <w:sz w:val="20"/>
                <w:szCs w:val="20"/>
                <w:lang w:val="en-US" w:eastAsia="zh-CN" w:bidi="ar"/>
              </w:rPr>
              <w:t>100*100mm</w:t>
            </w:r>
            <w:r>
              <w:rPr>
                <w:rStyle w:val="129"/>
                <w:rFonts w:hint="eastAsia" w:eastAsia="宋体"/>
                <w:sz w:val="20"/>
                <w:szCs w:val="20"/>
                <w:lang w:val="en-US" w:eastAsia="zh-CN" w:bidi="ar"/>
              </w:rPr>
              <w:t xml:space="preserve"> </w:t>
            </w:r>
            <w:r>
              <w:rPr>
                <w:rStyle w:val="129"/>
                <w:rFonts w:eastAsia="宋体"/>
                <w:sz w:val="20"/>
                <w:szCs w:val="20"/>
                <w:lang w:val="en-US" w:eastAsia="zh-CN" w:bidi="ar"/>
              </w:rPr>
              <w:t>500</w:t>
            </w:r>
            <w:r>
              <w:rPr>
                <w:rFonts w:hint="eastAsia" w:ascii="宋体" w:hAnsi="宋体" w:eastAsia="宋体" w:cs="宋体"/>
                <w:i w:val="0"/>
                <w:iCs w:val="0"/>
                <w:color w:val="000000"/>
                <w:kern w:val="0"/>
                <w:sz w:val="20"/>
                <w:szCs w:val="20"/>
                <w:u w:val="none"/>
                <w:lang w:val="en-US" w:eastAsia="zh-CN" w:bidi="ar"/>
              </w:rPr>
              <w:t>枚</w:t>
            </w:r>
            <w:r>
              <w:rPr>
                <w:rStyle w:val="129"/>
                <w:rFonts w:eastAsia="宋体"/>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卷 </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18.70 </w:t>
            </w:r>
          </w:p>
        </w:tc>
      </w:tr>
    </w:tbl>
    <w:p>
      <w:pPr>
        <w:rPr>
          <w:rFonts w:hint="default"/>
          <w:lang w:val="en-US" w:eastAsia="zh-CN"/>
        </w:rPr>
      </w:pPr>
    </w:p>
    <w:p>
      <w:pPr>
        <w:pStyle w:val="12"/>
        <w:snapToGrid w:val="0"/>
        <w:spacing w:line="360" w:lineRule="auto"/>
        <w:ind w:firstLine="442" w:firstLineChars="200"/>
        <w:rPr>
          <w:rFonts w:hint="default" w:hAnsi="宋体" w:cs="仿宋"/>
          <w:b/>
          <w:sz w:val="22"/>
          <w:szCs w:val="22"/>
          <w:highlight w:val="none"/>
          <w:lang w:val="en-US" w:eastAsia="zh-CN"/>
        </w:rPr>
      </w:pPr>
      <w:r>
        <w:rPr>
          <w:rFonts w:hint="eastAsia" w:hAnsi="宋体" w:cs="仿宋"/>
          <w:b/>
          <w:sz w:val="22"/>
          <w:szCs w:val="22"/>
          <w:highlight w:val="none"/>
          <w:lang w:val="en-US" w:eastAsia="zh-CN"/>
        </w:rPr>
        <w:t>2、办公用品（B类）</w:t>
      </w:r>
    </w:p>
    <w:tbl>
      <w:tblPr>
        <w:tblStyle w:val="25"/>
        <w:tblW w:w="9419"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3"/>
        <w:gridCol w:w="1143"/>
        <w:gridCol w:w="1038"/>
        <w:gridCol w:w="2977"/>
        <w:gridCol w:w="744"/>
        <w:gridCol w:w="1160"/>
        <w:gridCol w:w="15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blHeader/>
        </w:trPr>
        <w:tc>
          <w:tcPr>
            <w:tcW w:w="853" w:type="dxa"/>
            <w:tcBorders>
              <w:top w:val="single" w:color="000000" w:sz="8"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43" w:type="dxa"/>
            <w:tcBorders>
              <w:top w:val="single" w:color="000000" w:sz="8"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类目</w:t>
            </w:r>
          </w:p>
        </w:tc>
        <w:tc>
          <w:tcPr>
            <w:tcW w:w="1038" w:type="dxa"/>
            <w:tcBorders>
              <w:top w:val="single" w:color="000000" w:sz="8"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2977" w:type="dxa"/>
            <w:tcBorders>
              <w:top w:val="single" w:color="000000" w:sz="8"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744" w:type="dxa"/>
            <w:tcBorders>
              <w:top w:val="single" w:color="000000" w:sz="8"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160"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预估数量</w:t>
            </w:r>
          </w:p>
        </w:tc>
        <w:tc>
          <w:tcPr>
            <w:tcW w:w="1504"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限定单价</w:t>
            </w:r>
            <w:r>
              <w:rPr>
                <w:rFonts w:hint="default" w:ascii="Times New Roman" w:hAnsi="Times New Roman" w:eastAsia="宋体" w:cs="Times New Roman"/>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69</w:t>
            </w:r>
          </w:p>
        </w:tc>
        <w:tc>
          <w:tcPr>
            <w:tcW w:w="114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档案盒</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牛皮纸档案盒</w:t>
            </w:r>
            <w:r>
              <w:rPr>
                <w:rFonts w:hint="default" w:ascii="Times New Roman" w:hAnsi="Times New Roman" w:eastAsia="宋体" w:cs="Times New Roman"/>
                <w:i w:val="0"/>
                <w:iCs w:val="0"/>
                <w:color w:val="000000"/>
                <w:kern w:val="0"/>
                <w:sz w:val="20"/>
                <w:szCs w:val="20"/>
                <w:u w:val="none"/>
                <w:lang w:val="en-US" w:eastAsia="zh-CN" w:bidi="ar"/>
              </w:rPr>
              <w:t>6cm10</w:t>
            </w:r>
            <w:r>
              <w:rPr>
                <w:rFonts w:hint="eastAsia" w:ascii="宋体" w:hAnsi="宋体" w:eastAsia="宋体" w:cs="宋体"/>
                <w:i w:val="0"/>
                <w:iCs w:val="0"/>
                <w:color w:val="000000"/>
                <w:kern w:val="0"/>
                <w:sz w:val="20"/>
                <w:szCs w:val="20"/>
                <w:u w:val="none"/>
                <w:lang w:val="en-US" w:eastAsia="zh-CN" w:bidi="ar"/>
              </w:rPr>
              <w:t>个</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包</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17.60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牛皮纸档案盒</w:t>
            </w:r>
            <w:r>
              <w:rPr>
                <w:rFonts w:hint="default" w:ascii="Times New Roman" w:hAnsi="Times New Roman" w:eastAsia="宋体" w:cs="Times New Roman"/>
                <w:i w:val="0"/>
                <w:iCs w:val="0"/>
                <w:color w:val="000000"/>
                <w:kern w:val="0"/>
                <w:sz w:val="20"/>
                <w:szCs w:val="20"/>
                <w:u w:val="none"/>
                <w:lang w:val="en-US" w:eastAsia="zh-CN" w:bidi="ar"/>
              </w:rPr>
              <w:t>5cm10</w:t>
            </w:r>
            <w:r>
              <w:rPr>
                <w:rFonts w:hint="eastAsia" w:ascii="宋体" w:hAnsi="宋体" w:eastAsia="宋体" w:cs="宋体"/>
                <w:i w:val="0"/>
                <w:iCs w:val="0"/>
                <w:color w:val="000000"/>
                <w:kern w:val="0"/>
                <w:sz w:val="20"/>
                <w:szCs w:val="20"/>
                <w:u w:val="none"/>
                <w:lang w:val="en-US" w:eastAsia="zh-CN" w:bidi="ar"/>
              </w:rPr>
              <w:t>个</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包</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16.50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牛皮纸档案盒</w:t>
            </w:r>
            <w:r>
              <w:rPr>
                <w:rFonts w:hint="default" w:ascii="Times New Roman" w:hAnsi="Times New Roman" w:eastAsia="宋体" w:cs="Times New Roman"/>
                <w:i w:val="0"/>
                <w:iCs w:val="0"/>
                <w:color w:val="000000"/>
                <w:kern w:val="0"/>
                <w:sz w:val="20"/>
                <w:szCs w:val="20"/>
                <w:u w:val="none"/>
                <w:lang w:val="en-US" w:eastAsia="zh-CN" w:bidi="ar"/>
              </w:rPr>
              <w:t>3cm10</w:t>
            </w:r>
            <w:r>
              <w:rPr>
                <w:rFonts w:hint="eastAsia" w:ascii="宋体" w:hAnsi="宋体" w:eastAsia="宋体" w:cs="宋体"/>
                <w:i w:val="0"/>
                <w:iCs w:val="0"/>
                <w:color w:val="000000"/>
                <w:kern w:val="0"/>
                <w:sz w:val="20"/>
                <w:szCs w:val="20"/>
                <w:u w:val="none"/>
                <w:lang w:val="en-US" w:eastAsia="zh-CN" w:bidi="ar"/>
              </w:rPr>
              <w:t>个</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包</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牛皮纸档案盒</w:t>
            </w:r>
            <w:r>
              <w:rPr>
                <w:rFonts w:hint="default" w:ascii="Times New Roman" w:hAnsi="Times New Roman" w:eastAsia="宋体" w:cs="Times New Roman"/>
                <w:i w:val="0"/>
                <w:iCs w:val="0"/>
                <w:color w:val="000000"/>
                <w:kern w:val="0"/>
                <w:sz w:val="20"/>
                <w:szCs w:val="20"/>
                <w:u w:val="none"/>
                <w:lang w:val="en-US" w:eastAsia="zh-CN" w:bidi="ar"/>
              </w:rPr>
              <w:t>2cm10</w:t>
            </w:r>
            <w:r>
              <w:rPr>
                <w:rFonts w:hint="eastAsia" w:ascii="宋体" w:hAnsi="宋体" w:eastAsia="宋体" w:cs="宋体"/>
                <w:i w:val="0"/>
                <w:iCs w:val="0"/>
                <w:color w:val="000000"/>
                <w:kern w:val="0"/>
                <w:sz w:val="20"/>
                <w:szCs w:val="20"/>
                <w:u w:val="none"/>
                <w:lang w:val="en-US" w:eastAsia="zh-CN" w:bidi="ar"/>
              </w:rPr>
              <w:t>个</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包</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73</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塑料档案盒</w:t>
            </w:r>
            <w:r>
              <w:rPr>
                <w:rFonts w:hint="default" w:ascii="Times New Roman" w:hAnsi="Times New Roman" w:eastAsia="宋体" w:cs="Times New Roman"/>
                <w:i w:val="0"/>
                <w:iCs w:val="0"/>
                <w:color w:val="000000"/>
                <w:kern w:val="0"/>
                <w:sz w:val="20"/>
                <w:szCs w:val="20"/>
                <w:u w:val="none"/>
                <w:lang w:val="en-US" w:eastAsia="zh-CN" w:bidi="ar"/>
              </w:rPr>
              <w:t>A4</w:t>
            </w:r>
            <w:r>
              <w:rPr>
                <w:rFonts w:hint="eastAsia" w:ascii="宋体" w:hAnsi="宋体" w:eastAsia="宋体" w:cs="宋体"/>
                <w:i w:val="0"/>
                <w:iCs w:val="0"/>
                <w:color w:val="000000"/>
                <w:kern w:val="0"/>
                <w:sz w:val="20"/>
                <w:szCs w:val="20"/>
                <w:u w:val="none"/>
                <w:lang w:val="en-US" w:eastAsia="zh-CN" w:bidi="ar"/>
              </w:rPr>
              <w:t>蓝色</w:t>
            </w:r>
            <w:r>
              <w:rPr>
                <w:rFonts w:hint="default" w:ascii="Times New Roman" w:hAnsi="Times New Roman" w:eastAsia="宋体" w:cs="Times New Roman"/>
                <w:i w:val="0"/>
                <w:iCs w:val="0"/>
                <w:color w:val="000000"/>
                <w:kern w:val="0"/>
                <w:sz w:val="20"/>
                <w:szCs w:val="20"/>
                <w:u w:val="none"/>
                <w:lang w:val="en-US" w:eastAsia="zh-CN" w:bidi="ar"/>
              </w:rPr>
              <w:t>2cm</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塑料档案盒</w:t>
            </w:r>
            <w:r>
              <w:rPr>
                <w:rFonts w:hint="default" w:ascii="Times New Roman" w:hAnsi="Times New Roman" w:eastAsia="宋体" w:cs="Times New Roman"/>
                <w:i w:val="0"/>
                <w:iCs w:val="0"/>
                <w:color w:val="000000"/>
                <w:kern w:val="0"/>
                <w:sz w:val="20"/>
                <w:szCs w:val="20"/>
                <w:u w:val="none"/>
                <w:lang w:val="en-US" w:eastAsia="zh-CN" w:bidi="ar"/>
              </w:rPr>
              <w:t>A4</w:t>
            </w:r>
            <w:r>
              <w:rPr>
                <w:rFonts w:hint="eastAsia" w:ascii="宋体" w:hAnsi="宋体" w:eastAsia="宋体" w:cs="宋体"/>
                <w:i w:val="0"/>
                <w:iCs w:val="0"/>
                <w:color w:val="000000"/>
                <w:kern w:val="0"/>
                <w:sz w:val="20"/>
                <w:szCs w:val="20"/>
                <w:u w:val="none"/>
                <w:lang w:val="en-US" w:eastAsia="zh-CN" w:bidi="ar"/>
              </w:rPr>
              <w:t>蓝色</w:t>
            </w:r>
            <w:r>
              <w:rPr>
                <w:rFonts w:hint="default" w:ascii="Times New Roman" w:hAnsi="Times New Roman" w:eastAsia="宋体" w:cs="Times New Roman"/>
                <w:i w:val="0"/>
                <w:iCs w:val="0"/>
                <w:color w:val="000000"/>
                <w:kern w:val="0"/>
                <w:sz w:val="20"/>
                <w:szCs w:val="20"/>
                <w:u w:val="none"/>
                <w:lang w:val="en-US" w:eastAsia="zh-CN" w:bidi="ar"/>
              </w:rPr>
              <w:t>2.5cm</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塑料档案盒</w:t>
            </w:r>
            <w:r>
              <w:rPr>
                <w:rFonts w:hint="default" w:ascii="Times New Roman" w:hAnsi="Times New Roman" w:eastAsia="宋体" w:cs="Times New Roman"/>
                <w:i w:val="0"/>
                <w:iCs w:val="0"/>
                <w:color w:val="000000"/>
                <w:kern w:val="0"/>
                <w:sz w:val="20"/>
                <w:szCs w:val="20"/>
                <w:u w:val="none"/>
                <w:lang w:val="en-US" w:eastAsia="zh-CN" w:bidi="ar"/>
              </w:rPr>
              <w:t>A4</w:t>
            </w:r>
            <w:r>
              <w:rPr>
                <w:rFonts w:hint="eastAsia" w:ascii="宋体" w:hAnsi="宋体" w:eastAsia="宋体" w:cs="宋体"/>
                <w:i w:val="0"/>
                <w:iCs w:val="0"/>
                <w:color w:val="000000"/>
                <w:kern w:val="0"/>
                <w:sz w:val="20"/>
                <w:szCs w:val="20"/>
                <w:u w:val="none"/>
                <w:lang w:val="en-US" w:eastAsia="zh-CN" w:bidi="ar"/>
              </w:rPr>
              <w:t>蓝色</w:t>
            </w:r>
            <w:r>
              <w:rPr>
                <w:rFonts w:hint="default" w:ascii="Times New Roman" w:hAnsi="Times New Roman" w:eastAsia="宋体" w:cs="Times New Roman"/>
                <w:i w:val="0"/>
                <w:iCs w:val="0"/>
                <w:color w:val="000000"/>
                <w:kern w:val="0"/>
                <w:sz w:val="20"/>
                <w:szCs w:val="20"/>
                <w:u w:val="none"/>
                <w:lang w:val="en-US" w:eastAsia="zh-CN" w:bidi="ar"/>
              </w:rPr>
              <w:t>3.5cm</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w:t>
            </w:r>
          </w:p>
        </w:tc>
        <w:tc>
          <w:tcPr>
            <w:tcW w:w="114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档案盒</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塑料档案盒</w:t>
            </w:r>
            <w:r>
              <w:rPr>
                <w:rFonts w:hint="default" w:ascii="Times New Roman" w:hAnsi="Times New Roman" w:eastAsia="宋体" w:cs="Times New Roman"/>
                <w:i w:val="0"/>
                <w:iCs w:val="0"/>
                <w:color w:val="000000"/>
                <w:kern w:val="0"/>
                <w:sz w:val="20"/>
                <w:szCs w:val="20"/>
                <w:u w:val="none"/>
                <w:lang w:val="en-US" w:eastAsia="zh-CN" w:bidi="ar"/>
              </w:rPr>
              <w:t>A4</w:t>
            </w:r>
            <w:r>
              <w:rPr>
                <w:rFonts w:hint="eastAsia" w:ascii="宋体" w:hAnsi="宋体" w:eastAsia="宋体" w:cs="宋体"/>
                <w:i w:val="0"/>
                <w:iCs w:val="0"/>
                <w:color w:val="000000"/>
                <w:kern w:val="0"/>
                <w:sz w:val="20"/>
                <w:szCs w:val="20"/>
                <w:u w:val="none"/>
                <w:lang w:val="en-US" w:eastAsia="zh-CN" w:bidi="ar"/>
              </w:rPr>
              <w:t>蓝色</w:t>
            </w:r>
            <w:r>
              <w:rPr>
                <w:rFonts w:hint="default" w:ascii="Times New Roman" w:hAnsi="Times New Roman" w:eastAsia="宋体" w:cs="Times New Roman"/>
                <w:i w:val="0"/>
                <w:iCs w:val="0"/>
                <w:color w:val="000000"/>
                <w:kern w:val="0"/>
                <w:sz w:val="20"/>
                <w:szCs w:val="20"/>
                <w:u w:val="none"/>
                <w:lang w:val="en-US" w:eastAsia="zh-CN" w:bidi="ar"/>
              </w:rPr>
              <w:t>4.0cm</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塑料档案盒蓝色</w:t>
            </w:r>
            <w:r>
              <w:rPr>
                <w:rFonts w:hint="default" w:ascii="Times New Roman" w:hAnsi="Times New Roman" w:eastAsia="宋体" w:cs="Times New Roman"/>
                <w:i w:val="0"/>
                <w:iCs w:val="0"/>
                <w:color w:val="000000"/>
                <w:kern w:val="0"/>
                <w:sz w:val="20"/>
                <w:szCs w:val="20"/>
                <w:u w:val="none"/>
                <w:lang w:val="en-US" w:eastAsia="zh-CN" w:bidi="ar"/>
              </w:rPr>
              <w:t>5.5cm</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78</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塑料档案盒蓝色</w:t>
            </w:r>
            <w:r>
              <w:rPr>
                <w:rFonts w:hint="default" w:ascii="Times New Roman" w:hAnsi="Times New Roman" w:eastAsia="宋体" w:cs="Times New Roman"/>
                <w:i w:val="0"/>
                <w:iCs w:val="0"/>
                <w:color w:val="000000"/>
                <w:kern w:val="0"/>
                <w:sz w:val="20"/>
                <w:szCs w:val="20"/>
                <w:u w:val="none"/>
                <w:lang w:val="en-US" w:eastAsia="zh-CN" w:bidi="ar"/>
              </w:rPr>
              <w:t>7.5cm</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文件袋</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牛皮纸</w:t>
            </w:r>
            <w:r>
              <w:rPr>
                <w:rFonts w:hint="default" w:ascii="Times New Roman" w:hAnsi="Times New Roman" w:eastAsia="宋体" w:cs="Times New Roman"/>
                <w:i w:val="0"/>
                <w:iCs w:val="0"/>
                <w:color w:val="000000"/>
                <w:kern w:val="0"/>
                <w:sz w:val="20"/>
                <w:szCs w:val="20"/>
                <w:u w:val="none"/>
                <w:lang w:val="en-US" w:eastAsia="zh-CN" w:bidi="ar"/>
              </w:rPr>
              <w:t>50</w:t>
            </w:r>
            <w:r>
              <w:rPr>
                <w:rFonts w:hint="eastAsia" w:ascii="宋体" w:hAnsi="宋体" w:eastAsia="宋体" w:cs="宋体"/>
                <w:i w:val="0"/>
                <w:iCs w:val="0"/>
                <w:color w:val="000000"/>
                <w:kern w:val="0"/>
                <w:sz w:val="20"/>
                <w:szCs w:val="20"/>
                <w:u w:val="none"/>
                <w:lang w:val="en-US" w:eastAsia="zh-CN" w:bidi="ar"/>
              </w:rPr>
              <w:t>只</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装侧宽</w:t>
            </w:r>
            <w:r>
              <w:rPr>
                <w:rFonts w:hint="default" w:ascii="Times New Roman" w:hAnsi="Times New Roman" w:eastAsia="宋体" w:cs="Times New Roman"/>
                <w:i w:val="0"/>
                <w:iCs w:val="0"/>
                <w:color w:val="000000"/>
                <w:kern w:val="0"/>
                <w:sz w:val="20"/>
                <w:szCs w:val="20"/>
                <w:u w:val="none"/>
                <w:lang w:val="en-US" w:eastAsia="zh-CN" w:bidi="ar"/>
              </w:rPr>
              <w:t>3cm</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38.50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A4</w:t>
            </w:r>
            <w:r>
              <w:rPr>
                <w:rFonts w:hint="eastAsia" w:ascii="宋体" w:hAnsi="宋体" w:eastAsia="宋体" w:cs="宋体"/>
                <w:i w:val="0"/>
                <w:iCs w:val="0"/>
                <w:color w:val="000000"/>
                <w:kern w:val="0"/>
                <w:sz w:val="20"/>
                <w:szCs w:val="20"/>
                <w:u w:val="none"/>
                <w:lang w:val="en-US" w:eastAsia="zh-CN" w:bidi="ar"/>
              </w:rPr>
              <w:t>透明文件袋</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白的加厚条纹</w:t>
            </w:r>
            <w:r>
              <w:rPr>
                <w:rFonts w:hint="default" w:ascii="Times New Roman" w:hAnsi="Times New Roman" w:eastAsia="宋体" w:cs="Times New Roman"/>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个</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包</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81</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透明文件袋网格拉链</w:t>
            </w:r>
            <w:r>
              <w:rPr>
                <w:rFonts w:hint="default" w:ascii="Times New Roman" w:hAnsi="Times New Roman" w:eastAsia="宋体" w:cs="Times New Roman"/>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个</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包</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18.70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82</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文件夹</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A4</w:t>
            </w:r>
            <w:r>
              <w:rPr>
                <w:rFonts w:hint="eastAsia" w:ascii="宋体" w:hAnsi="宋体" w:eastAsia="宋体" w:cs="宋体"/>
                <w:i w:val="0"/>
                <w:iCs w:val="0"/>
                <w:color w:val="000000"/>
                <w:kern w:val="0"/>
                <w:sz w:val="20"/>
                <w:szCs w:val="20"/>
                <w:u w:val="none"/>
                <w:lang w:val="en-US" w:eastAsia="zh-CN" w:bidi="ar"/>
              </w:rPr>
              <w:t>透明抽杆文件夹侧宽</w:t>
            </w:r>
            <w:r>
              <w:rPr>
                <w:rFonts w:hint="default" w:ascii="Times New Roman" w:hAnsi="Times New Roman" w:eastAsia="宋体" w:cs="Times New Roman"/>
                <w:i w:val="0"/>
                <w:iCs w:val="0"/>
                <w:color w:val="000000"/>
                <w:kern w:val="0"/>
                <w:sz w:val="20"/>
                <w:szCs w:val="20"/>
                <w:u w:val="none"/>
                <w:lang w:val="en-US" w:eastAsia="zh-CN" w:bidi="ar"/>
              </w:rPr>
              <w:t>8mm10</w:t>
            </w:r>
            <w:r>
              <w:rPr>
                <w:rFonts w:hint="eastAsia" w:ascii="宋体" w:hAnsi="宋体" w:eastAsia="宋体" w:cs="宋体"/>
                <w:i w:val="0"/>
                <w:iCs w:val="0"/>
                <w:color w:val="000000"/>
                <w:kern w:val="0"/>
                <w:sz w:val="20"/>
                <w:szCs w:val="20"/>
                <w:u w:val="none"/>
                <w:lang w:val="en-US" w:eastAsia="zh-CN" w:bidi="ar"/>
              </w:rPr>
              <w:t>只</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装</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83</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双面文件夹蓝色塑料/双夹/5302</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84</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悬挂式文件夹</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A4</w:t>
            </w:r>
            <w:r>
              <w:rPr>
                <w:rFonts w:hint="eastAsia" w:ascii="宋体" w:hAnsi="宋体" w:eastAsia="宋体" w:cs="宋体"/>
                <w:i w:val="0"/>
                <w:iCs w:val="0"/>
                <w:color w:val="000000"/>
                <w:kern w:val="0"/>
                <w:sz w:val="20"/>
                <w:szCs w:val="20"/>
                <w:u w:val="none"/>
                <w:lang w:val="en-US" w:eastAsia="zh-CN" w:bidi="ar"/>
              </w:rPr>
              <w:t>悬挂式文件夹</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会计横版凭证盒</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305*220*50mm100</w:t>
            </w:r>
            <w:r>
              <w:rPr>
                <w:rFonts w:hint="eastAsia" w:ascii="宋体" w:hAnsi="宋体" w:eastAsia="宋体" w:cs="宋体"/>
                <w:i w:val="0"/>
                <w:iCs w:val="0"/>
                <w:color w:val="000000"/>
                <w:kern w:val="0"/>
                <w:sz w:val="20"/>
                <w:szCs w:val="20"/>
                <w:u w:val="none"/>
                <w:lang w:val="en-US" w:eastAsia="zh-CN" w:bidi="ar"/>
              </w:rPr>
              <w:t>个</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包</w:t>
            </w:r>
            <w:r>
              <w:rPr>
                <w:rFonts w:hint="default" w:ascii="Times New Roman" w:hAnsi="Times New Roman" w:eastAsia="宋体" w:cs="Times New Roman"/>
                <w:i w:val="0"/>
                <w:iCs w:val="0"/>
                <w:color w:val="000000"/>
                <w:kern w:val="0"/>
                <w:sz w:val="20"/>
                <w:szCs w:val="20"/>
                <w:u w:val="none"/>
                <w:lang w:val="en-US" w:eastAsia="zh-CN" w:bidi="ar"/>
              </w:rPr>
              <w:t>A4</w:t>
            </w:r>
            <w:r>
              <w:rPr>
                <w:rFonts w:hint="eastAsia" w:ascii="宋体" w:hAnsi="宋体" w:eastAsia="宋体" w:cs="宋体"/>
                <w:i w:val="0"/>
                <w:iCs w:val="0"/>
                <w:color w:val="000000"/>
                <w:kern w:val="0"/>
                <w:sz w:val="20"/>
                <w:szCs w:val="20"/>
                <w:u w:val="none"/>
                <w:lang w:val="en-US" w:eastAsia="zh-CN" w:bidi="ar"/>
              </w:rPr>
              <w:t>牛皮纸</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269.50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86</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凭证封面（含包装）</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200mm*201mm50</w:t>
            </w:r>
            <w:r>
              <w:rPr>
                <w:rFonts w:hint="eastAsia" w:ascii="宋体" w:hAnsi="宋体" w:eastAsia="宋体" w:cs="宋体"/>
                <w:i w:val="0"/>
                <w:iCs w:val="0"/>
                <w:color w:val="000000"/>
                <w:kern w:val="0"/>
                <w:sz w:val="20"/>
                <w:szCs w:val="20"/>
                <w:u w:val="none"/>
                <w:lang w:val="en-US" w:eastAsia="zh-CN" w:bidi="ar"/>
              </w:rPr>
              <w:t>套一包</w:t>
            </w:r>
            <w:r>
              <w:rPr>
                <w:rFonts w:hint="default" w:ascii="Times New Roman" w:hAnsi="Times New Roman" w:eastAsia="宋体" w:cs="Times New Roman"/>
                <w:i w:val="0"/>
                <w:iCs w:val="0"/>
                <w:color w:val="000000"/>
                <w:kern w:val="0"/>
                <w:sz w:val="20"/>
                <w:szCs w:val="20"/>
                <w:u w:val="none"/>
                <w:lang w:val="en-US" w:eastAsia="zh-CN" w:bidi="ar"/>
              </w:rPr>
              <w:t>/A4</w:t>
            </w:r>
            <w:r>
              <w:rPr>
                <w:rFonts w:hint="eastAsia" w:ascii="宋体" w:hAnsi="宋体" w:eastAsia="宋体" w:cs="宋体"/>
                <w:i w:val="0"/>
                <w:iCs w:val="0"/>
                <w:color w:val="000000"/>
                <w:kern w:val="0"/>
                <w:sz w:val="20"/>
                <w:szCs w:val="20"/>
                <w:u w:val="none"/>
                <w:lang w:val="en-US" w:eastAsia="zh-CN" w:bidi="ar"/>
              </w:rPr>
              <w:t>牛皮纸</w:t>
            </w:r>
            <w:r>
              <w:rPr>
                <w:rFonts w:hint="default" w:ascii="Times New Roman" w:hAnsi="Times New Roman" w:eastAsia="宋体" w:cs="Times New Roman"/>
                <w:i w:val="0"/>
                <w:iCs w:val="0"/>
                <w:color w:val="000000"/>
                <w:kern w:val="0"/>
                <w:sz w:val="20"/>
                <w:szCs w:val="20"/>
                <w:u w:val="none"/>
                <w:lang w:val="en-US" w:eastAsia="zh-CN" w:bidi="ar"/>
              </w:rPr>
              <w:t>/120g/</w:t>
            </w:r>
            <w:r>
              <w:rPr>
                <w:rFonts w:hint="eastAsia" w:ascii="宋体" w:hAnsi="宋体" w:eastAsia="宋体" w:cs="宋体"/>
                <w:i w:val="0"/>
                <w:iCs w:val="0"/>
                <w:color w:val="000000"/>
                <w:kern w:val="0"/>
                <w:sz w:val="20"/>
                <w:szCs w:val="20"/>
                <w:u w:val="none"/>
                <w:lang w:val="en-US" w:eastAsia="zh-CN" w:bidi="ar"/>
              </w:rPr>
              <w:t>页</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按动签字笔</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0.5mm</w:t>
            </w:r>
            <w:r>
              <w:rPr>
                <w:rFonts w:hint="eastAsia" w:ascii="宋体" w:hAnsi="宋体" w:eastAsia="宋体" w:cs="宋体"/>
                <w:i w:val="0"/>
                <w:iCs w:val="0"/>
                <w:color w:val="000000"/>
                <w:kern w:val="0"/>
                <w:sz w:val="20"/>
                <w:szCs w:val="20"/>
                <w:u w:val="none"/>
                <w:lang w:val="en-US" w:eastAsia="zh-CN" w:bidi="ar"/>
              </w:rPr>
              <w:t>黑色</w:t>
            </w:r>
            <w:r>
              <w:rPr>
                <w:rFonts w:hint="default" w:ascii="Times New Roman" w:hAnsi="Times New Roman" w:eastAsia="宋体" w:cs="Times New Roman"/>
                <w:i w:val="0"/>
                <w:iCs w:val="0"/>
                <w:color w:val="000000"/>
                <w:kern w:val="0"/>
                <w:sz w:val="20"/>
                <w:szCs w:val="20"/>
                <w:u w:val="none"/>
                <w:lang w:val="en-US" w:eastAsia="zh-CN" w:bidi="ar"/>
              </w:rPr>
              <w:t>12</w:t>
            </w:r>
            <w:r>
              <w:rPr>
                <w:rFonts w:hint="eastAsia" w:ascii="宋体" w:hAnsi="宋体" w:eastAsia="宋体" w:cs="宋体"/>
                <w:i w:val="0"/>
                <w:iCs w:val="0"/>
                <w:color w:val="000000"/>
                <w:kern w:val="0"/>
                <w:sz w:val="20"/>
                <w:szCs w:val="20"/>
                <w:u w:val="none"/>
                <w:lang w:val="en-US" w:eastAsia="zh-CN" w:bidi="ar"/>
              </w:rPr>
              <w:t>支</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盒</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黑色、红色）</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88</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1.0mm</w:t>
            </w:r>
            <w:r>
              <w:rPr>
                <w:rFonts w:hint="eastAsia" w:ascii="宋体" w:hAnsi="宋体" w:eastAsia="宋体" w:cs="宋体"/>
                <w:i w:val="0"/>
                <w:iCs w:val="0"/>
                <w:color w:val="000000"/>
                <w:kern w:val="0"/>
                <w:sz w:val="20"/>
                <w:szCs w:val="20"/>
                <w:u w:val="none"/>
                <w:lang w:val="en-US" w:eastAsia="zh-CN" w:bidi="ar"/>
              </w:rPr>
              <w:t>黑色</w:t>
            </w:r>
            <w:r>
              <w:rPr>
                <w:rFonts w:hint="default" w:ascii="Times New Roman" w:hAnsi="Times New Roman" w:eastAsia="宋体" w:cs="Times New Roman"/>
                <w:i w:val="0"/>
                <w:iCs w:val="0"/>
                <w:color w:val="000000"/>
                <w:kern w:val="0"/>
                <w:sz w:val="20"/>
                <w:szCs w:val="20"/>
                <w:u w:val="none"/>
                <w:lang w:val="en-US" w:eastAsia="zh-CN" w:bidi="ar"/>
              </w:rPr>
              <w:t>12</w:t>
            </w:r>
            <w:r>
              <w:rPr>
                <w:rFonts w:hint="eastAsia" w:ascii="宋体" w:hAnsi="宋体" w:eastAsia="宋体" w:cs="宋体"/>
                <w:i w:val="0"/>
                <w:iCs w:val="0"/>
                <w:color w:val="000000"/>
                <w:kern w:val="0"/>
                <w:sz w:val="20"/>
                <w:szCs w:val="20"/>
                <w:u w:val="none"/>
                <w:lang w:val="en-US" w:eastAsia="zh-CN" w:bidi="ar"/>
              </w:rPr>
              <w:t>支</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盒</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21.12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89</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按动笔笔芯</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0.5mm</w:t>
            </w:r>
            <w:r>
              <w:rPr>
                <w:rFonts w:hint="eastAsia" w:ascii="宋体" w:hAnsi="宋体" w:eastAsia="宋体" w:cs="宋体"/>
                <w:i w:val="0"/>
                <w:iCs w:val="0"/>
                <w:color w:val="000000"/>
                <w:kern w:val="0"/>
                <w:sz w:val="20"/>
                <w:szCs w:val="20"/>
                <w:u w:val="none"/>
                <w:lang w:val="en-US" w:eastAsia="zh-CN" w:bidi="ar"/>
              </w:rPr>
              <w:t>黑色</w:t>
            </w:r>
            <w:r>
              <w:rPr>
                <w:rFonts w:hint="default" w:ascii="Times New Roman" w:hAnsi="Times New Roman" w:eastAsia="宋体" w:cs="Times New Roman"/>
                <w:i w:val="0"/>
                <w:iCs w:val="0"/>
                <w:color w:val="000000"/>
                <w:kern w:val="0"/>
                <w:sz w:val="20"/>
                <w:szCs w:val="20"/>
                <w:u w:val="none"/>
                <w:lang w:val="en-US" w:eastAsia="zh-CN" w:bidi="ar"/>
              </w:rPr>
              <w:t>20</w:t>
            </w:r>
            <w:r>
              <w:rPr>
                <w:rFonts w:hint="eastAsia" w:ascii="宋体" w:hAnsi="宋体" w:eastAsia="宋体" w:cs="宋体"/>
                <w:i w:val="0"/>
                <w:iCs w:val="0"/>
                <w:color w:val="000000"/>
                <w:kern w:val="0"/>
                <w:sz w:val="20"/>
                <w:szCs w:val="20"/>
                <w:u w:val="none"/>
                <w:lang w:val="en-US" w:eastAsia="zh-CN" w:bidi="ar"/>
              </w:rPr>
              <w:t>支</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盒（黑色、红色）</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1.0mm</w:t>
            </w:r>
            <w:r>
              <w:rPr>
                <w:rFonts w:hint="eastAsia" w:ascii="宋体" w:hAnsi="宋体" w:eastAsia="宋体" w:cs="宋体"/>
                <w:i w:val="0"/>
                <w:iCs w:val="0"/>
                <w:color w:val="000000"/>
                <w:kern w:val="0"/>
                <w:sz w:val="20"/>
                <w:szCs w:val="20"/>
                <w:u w:val="none"/>
                <w:lang w:val="en-US" w:eastAsia="zh-CN" w:bidi="ar"/>
              </w:rPr>
              <w:t>黑色</w:t>
            </w:r>
            <w:r>
              <w:rPr>
                <w:rFonts w:hint="default" w:ascii="Times New Roman" w:hAnsi="Times New Roman" w:eastAsia="宋体" w:cs="Times New Roman"/>
                <w:i w:val="0"/>
                <w:iCs w:val="0"/>
                <w:color w:val="000000"/>
                <w:kern w:val="0"/>
                <w:sz w:val="20"/>
                <w:szCs w:val="20"/>
                <w:u w:val="none"/>
                <w:lang w:val="en-US" w:eastAsia="zh-CN" w:bidi="ar"/>
              </w:rPr>
              <w:t>20</w:t>
            </w:r>
            <w:r>
              <w:rPr>
                <w:rFonts w:hint="eastAsia" w:ascii="宋体" w:hAnsi="宋体" w:eastAsia="宋体" w:cs="宋体"/>
                <w:i w:val="0"/>
                <w:iCs w:val="0"/>
                <w:color w:val="000000"/>
                <w:kern w:val="0"/>
                <w:sz w:val="20"/>
                <w:szCs w:val="20"/>
                <w:u w:val="none"/>
                <w:lang w:val="en-US" w:eastAsia="zh-CN" w:bidi="ar"/>
              </w:rPr>
              <w:t>支</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盒</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16.50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91</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油性记号笔</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r>
              <w:rPr>
                <w:rFonts w:hint="eastAsia" w:ascii="宋体" w:hAnsi="宋体" w:eastAsia="宋体" w:cs="宋体"/>
                <w:i w:val="0"/>
                <w:iCs w:val="0"/>
                <w:color w:val="000000"/>
                <w:kern w:val="0"/>
                <w:sz w:val="20"/>
                <w:szCs w:val="20"/>
                <w:u w:val="none"/>
                <w:lang w:val="en-US" w:eastAsia="zh-CN" w:bidi="ar"/>
              </w:rPr>
              <w:t>支</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盒（黑色、红色、蓝色）</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盒</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17.16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92</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油漆笔</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r>
              <w:rPr>
                <w:rFonts w:hint="eastAsia" w:ascii="宋体" w:hAnsi="宋体" w:eastAsia="宋体" w:cs="宋体"/>
                <w:i w:val="0"/>
                <w:iCs w:val="0"/>
                <w:color w:val="000000"/>
                <w:kern w:val="0"/>
                <w:sz w:val="20"/>
                <w:szCs w:val="20"/>
                <w:u w:val="none"/>
                <w:lang w:val="en-US" w:eastAsia="zh-CN" w:bidi="ar"/>
              </w:rPr>
              <w:t>只</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盒白色</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盒</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31.68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93</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白板笔</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w:t>
            </w:r>
            <w:r>
              <w:rPr>
                <w:rFonts w:hint="default" w:ascii="Times New Roman" w:hAnsi="Times New Roman" w:eastAsia="宋体" w:cs="Times New Roman"/>
                <w:i w:val="0"/>
                <w:iCs w:val="0"/>
                <w:color w:val="000000"/>
                <w:kern w:val="0"/>
                <w:sz w:val="20"/>
                <w:szCs w:val="20"/>
                <w:u w:val="none"/>
                <w:lang w:val="en-US" w:eastAsia="zh-CN" w:bidi="ar"/>
              </w:rPr>
              <w:t>12</w:t>
            </w:r>
            <w:r>
              <w:rPr>
                <w:rFonts w:hint="eastAsia" w:ascii="宋体" w:hAnsi="宋体" w:eastAsia="宋体" w:cs="宋体"/>
                <w:i w:val="0"/>
                <w:iCs w:val="0"/>
                <w:color w:val="000000"/>
                <w:kern w:val="0"/>
                <w:sz w:val="20"/>
                <w:szCs w:val="20"/>
                <w:u w:val="none"/>
                <w:lang w:val="en-US" w:eastAsia="zh-CN" w:bidi="ar"/>
              </w:rPr>
              <w:t>支</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盒</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黑色、红色）</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盒</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15.84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94</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铅笔</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2B</w:t>
            </w:r>
            <w:r>
              <w:rPr>
                <w:rFonts w:hint="eastAsia" w:ascii="宋体" w:hAnsi="宋体" w:eastAsia="宋体" w:cs="宋体"/>
                <w:i w:val="0"/>
                <w:iCs w:val="0"/>
                <w:color w:val="000000"/>
                <w:kern w:val="0"/>
                <w:sz w:val="20"/>
                <w:szCs w:val="20"/>
                <w:u w:val="none"/>
                <w:lang w:val="en-US" w:eastAsia="zh-CN" w:bidi="ar"/>
              </w:rPr>
              <w:t>铅笔</w:t>
            </w:r>
            <w:r>
              <w:rPr>
                <w:rFonts w:hint="default" w:ascii="Times New Roman" w:hAnsi="Times New Roman" w:eastAsia="宋体" w:cs="Times New Roman"/>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只</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盒</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盒</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95</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直尺</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30cm</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96</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长尾夹</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15mm60</w:t>
            </w:r>
            <w:r>
              <w:rPr>
                <w:rFonts w:hint="eastAsia" w:ascii="宋体" w:hAnsi="宋体" w:eastAsia="宋体" w:cs="宋体"/>
                <w:i w:val="0"/>
                <w:iCs w:val="0"/>
                <w:color w:val="000000"/>
                <w:kern w:val="0"/>
                <w:sz w:val="20"/>
                <w:szCs w:val="20"/>
                <w:u w:val="none"/>
                <w:lang w:val="en-US" w:eastAsia="zh-CN" w:bidi="ar"/>
              </w:rPr>
              <w:t>只</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盒</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97</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32mm24</w:t>
            </w:r>
            <w:r>
              <w:rPr>
                <w:rFonts w:hint="eastAsia" w:ascii="宋体" w:hAnsi="宋体" w:eastAsia="宋体" w:cs="宋体"/>
                <w:i w:val="0"/>
                <w:iCs w:val="0"/>
                <w:color w:val="000000"/>
                <w:kern w:val="0"/>
                <w:sz w:val="20"/>
                <w:szCs w:val="20"/>
                <w:u w:val="none"/>
                <w:lang w:val="en-US" w:eastAsia="zh-CN" w:bidi="ar"/>
              </w:rPr>
              <w:t>只</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盒</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98</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19mm40</w:t>
            </w:r>
            <w:r>
              <w:rPr>
                <w:rFonts w:hint="eastAsia" w:ascii="宋体" w:hAnsi="宋体" w:eastAsia="宋体" w:cs="宋体"/>
                <w:i w:val="0"/>
                <w:iCs w:val="0"/>
                <w:color w:val="000000"/>
                <w:kern w:val="0"/>
                <w:sz w:val="20"/>
                <w:szCs w:val="20"/>
                <w:u w:val="none"/>
                <w:lang w:val="en-US" w:eastAsia="zh-CN" w:bidi="ar"/>
              </w:rPr>
              <w:t>只</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盒</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99</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25mm48</w:t>
            </w:r>
            <w:r>
              <w:rPr>
                <w:rFonts w:hint="eastAsia" w:ascii="宋体" w:hAnsi="宋体" w:eastAsia="宋体" w:cs="宋体"/>
                <w:i w:val="0"/>
                <w:iCs w:val="0"/>
                <w:color w:val="000000"/>
                <w:kern w:val="0"/>
                <w:sz w:val="20"/>
                <w:szCs w:val="20"/>
                <w:u w:val="none"/>
                <w:lang w:val="en-US" w:eastAsia="zh-CN" w:bidi="ar"/>
              </w:rPr>
              <w:t>只</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盒</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143" w:type="dxa"/>
            <w:vMerge w:val="restart"/>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长尾夹</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41mm24</w:t>
            </w:r>
            <w:r>
              <w:rPr>
                <w:rFonts w:hint="eastAsia" w:ascii="宋体" w:hAnsi="宋体" w:eastAsia="宋体" w:cs="宋体"/>
                <w:i w:val="0"/>
                <w:iCs w:val="0"/>
                <w:color w:val="000000"/>
                <w:kern w:val="0"/>
                <w:sz w:val="20"/>
                <w:szCs w:val="20"/>
                <w:u w:val="none"/>
                <w:lang w:val="en-US" w:eastAsia="zh-CN" w:bidi="ar"/>
              </w:rPr>
              <w:t>只</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盒</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101</w:t>
            </w:r>
          </w:p>
        </w:tc>
        <w:tc>
          <w:tcPr>
            <w:tcW w:w="1143"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50mm12</w:t>
            </w:r>
            <w:r>
              <w:rPr>
                <w:rFonts w:hint="eastAsia" w:ascii="宋体" w:hAnsi="宋体" w:eastAsia="宋体" w:cs="宋体"/>
                <w:i w:val="0"/>
                <w:iCs w:val="0"/>
                <w:color w:val="000000"/>
                <w:kern w:val="0"/>
                <w:sz w:val="20"/>
                <w:szCs w:val="20"/>
                <w:u w:val="none"/>
                <w:lang w:val="en-US" w:eastAsia="zh-CN" w:bidi="ar"/>
              </w:rPr>
              <w:t>只</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盒</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9.64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102</w:t>
            </w:r>
          </w:p>
        </w:tc>
        <w:tc>
          <w:tcPr>
            <w:tcW w:w="1143"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固体胶棒</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强力粘胶</w:t>
            </w:r>
            <w:r>
              <w:rPr>
                <w:rFonts w:hint="default" w:ascii="Times New Roman" w:hAnsi="Times New Roman" w:eastAsia="宋体" w:cs="Times New Roman"/>
                <w:i w:val="0"/>
                <w:iCs w:val="0"/>
                <w:color w:val="000000"/>
                <w:kern w:val="0"/>
                <w:sz w:val="20"/>
                <w:szCs w:val="20"/>
                <w:u w:val="none"/>
                <w:lang w:val="en-US" w:eastAsia="zh-CN" w:bidi="ar"/>
              </w:rPr>
              <w:t>21g/</w:t>
            </w:r>
            <w:r>
              <w:rPr>
                <w:rFonts w:hint="eastAsia" w:ascii="宋体" w:hAnsi="宋体" w:eastAsia="宋体" w:cs="宋体"/>
                <w:i w:val="0"/>
                <w:iCs w:val="0"/>
                <w:color w:val="000000"/>
                <w:kern w:val="0"/>
                <w:sz w:val="20"/>
                <w:szCs w:val="20"/>
                <w:u w:val="none"/>
                <w:lang w:val="en-US" w:eastAsia="zh-CN" w:bidi="ar"/>
              </w:rPr>
              <w:t>只，</w:t>
            </w:r>
            <w:r>
              <w:rPr>
                <w:rFonts w:hint="default" w:ascii="Times New Roman" w:hAnsi="Times New Roman" w:eastAsia="宋体" w:cs="Times New Roman"/>
                <w:i w:val="0"/>
                <w:iCs w:val="0"/>
                <w:color w:val="000000"/>
                <w:kern w:val="0"/>
                <w:sz w:val="20"/>
                <w:szCs w:val="20"/>
                <w:u w:val="none"/>
                <w:lang w:val="en-US" w:eastAsia="zh-CN" w:bidi="ar"/>
              </w:rPr>
              <w:t>24</w:t>
            </w:r>
            <w:r>
              <w:rPr>
                <w:rFonts w:hint="eastAsia" w:ascii="宋体" w:hAnsi="宋体" w:eastAsia="宋体" w:cs="宋体"/>
                <w:i w:val="0"/>
                <w:iCs w:val="0"/>
                <w:color w:val="000000"/>
                <w:kern w:val="0"/>
                <w:sz w:val="20"/>
                <w:szCs w:val="20"/>
                <w:u w:val="none"/>
                <w:lang w:val="en-US" w:eastAsia="zh-CN" w:bidi="ar"/>
              </w:rPr>
              <w:t>支</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盒</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盒</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103</w:t>
            </w:r>
          </w:p>
        </w:tc>
        <w:tc>
          <w:tcPr>
            <w:tcW w:w="1143"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液体胶水</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50ml24</w:t>
            </w:r>
            <w:r>
              <w:rPr>
                <w:rFonts w:hint="eastAsia" w:ascii="宋体" w:hAnsi="宋体" w:eastAsia="宋体" w:cs="宋体"/>
                <w:i w:val="0"/>
                <w:iCs w:val="0"/>
                <w:color w:val="000000"/>
                <w:kern w:val="0"/>
                <w:sz w:val="20"/>
                <w:szCs w:val="20"/>
                <w:u w:val="none"/>
                <w:lang w:val="en-US" w:eastAsia="zh-CN" w:bidi="ar"/>
              </w:rPr>
              <w:t>只装</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1143"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透明宽胶带</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60mm</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105</w:t>
            </w:r>
          </w:p>
        </w:tc>
        <w:tc>
          <w:tcPr>
            <w:tcW w:w="1143"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双面胶</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12mm*10mm</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12.32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106</w:t>
            </w:r>
          </w:p>
        </w:tc>
        <w:tc>
          <w:tcPr>
            <w:tcW w:w="1143"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回形针</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r>
              <w:rPr>
                <w:rFonts w:hint="eastAsia" w:ascii="宋体" w:hAnsi="宋体" w:eastAsia="宋体" w:cs="宋体"/>
                <w:i w:val="0"/>
                <w:iCs w:val="0"/>
                <w:color w:val="000000"/>
                <w:kern w:val="0"/>
                <w:sz w:val="20"/>
                <w:szCs w:val="20"/>
                <w:u w:val="none"/>
                <w:lang w:val="en-US" w:eastAsia="zh-CN" w:bidi="ar"/>
              </w:rPr>
              <w:t>枚</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盒</w:t>
            </w:r>
            <w:r>
              <w:rPr>
                <w:rFonts w:hint="default" w:ascii="Times New Roman" w:hAnsi="Times New Roman" w:eastAsia="宋体" w:cs="Times New Roman"/>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小盒</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盒</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大盒</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13.75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107</w:t>
            </w:r>
          </w:p>
        </w:tc>
        <w:tc>
          <w:tcPr>
            <w:tcW w:w="1143"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便利贴</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色</w:t>
            </w: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条装</w:t>
            </w:r>
            <w:r>
              <w:rPr>
                <w:rFonts w:hint="default" w:ascii="Times New Roman" w:hAnsi="Times New Roman" w:eastAsia="宋体" w:cs="Times New Roman"/>
                <w:i w:val="0"/>
                <w:iCs w:val="0"/>
                <w:color w:val="000000"/>
                <w:kern w:val="0"/>
                <w:sz w:val="20"/>
                <w:szCs w:val="20"/>
                <w:u w:val="none"/>
                <w:lang w:val="en-US" w:eastAsia="zh-CN" w:bidi="ar"/>
              </w:rPr>
              <w:t>19*76</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108</w:t>
            </w:r>
          </w:p>
        </w:tc>
        <w:tc>
          <w:tcPr>
            <w:tcW w:w="1143"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色</w:t>
            </w:r>
            <w:r>
              <w:rPr>
                <w:rFonts w:hint="default" w:ascii="Times New Roman" w:hAnsi="Times New Roman" w:eastAsia="宋体" w:cs="Times New Roman"/>
                <w:i w:val="0"/>
                <w:iCs w:val="0"/>
                <w:color w:val="000000"/>
                <w:kern w:val="0"/>
                <w:sz w:val="20"/>
                <w:szCs w:val="20"/>
                <w:u w:val="none"/>
                <w:lang w:val="en-US" w:eastAsia="zh-CN" w:bidi="ar"/>
              </w:rPr>
              <w:t>100</w:t>
            </w:r>
            <w:r>
              <w:rPr>
                <w:rFonts w:hint="eastAsia" w:ascii="宋体" w:hAnsi="宋体" w:eastAsia="宋体" w:cs="宋体"/>
                <w:i w:val="0"/>
                <w:iCs w:val="0"/>
                <w:color w:val="000000"/>
                <w:kern w:val="0"/>
                <w:sz w:val="20"/>
                <w:szCs w:val="20"/>
                <w:u w:val="none"/>
                <w:lang w:val="en-US" w:eastAsia="zh-CN" w:bidi="ar"/>
              </w:rPr>
              <w:t>页</w:t>
            </w:r>
            <w:r>
              <w:rPr>
                <w:rFonts w:hint="default" w:ascii="Times New Roman" w:hAnsi="Times New Roman" w:eastAsia="宋体" w:cs="Times New Roman"/>
                <w:i w:val="0"/>
                <w:iCs w:val="0"/>
                <w:color w:val="000000"/>
                <w:kern w:val="0"/>
                <w:sz w:val="20"/>
                <w:szCs w:val="20"/>
                <w:u w:val="none"/>
                <w:lang w:val="en-US" w:eastAsia="zh-CN" w:bidi="ar"/>
              </w:rPr>
              <w:t>76*76</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109</w:t>
            </w:r>
          </w:p>
        </w:tc>
        <w:tc>
          <w:tcPr>
            <w:tcW w:w="1143"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剪刀</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办公剪刀</w:t>
            </w:r>
            <w:r>
              <w:rPr>
                <w:rFonts w:hint="default" w:ascii="Times New Roman" w:hAnsi="Times New Roman" w:eastAsia="宋体" w:cs="Times New Roman"/>
                <w:i w:val="0"/>
                <w:iCs w:val="0"/>
                <w:color w:val="000000"/>
                <w:kern w:val="0"/>
                <w:sz w:val="20"/>
                <w:szCs w:val="20"/>
                <w:u w:val="none"/>
                <w:lang w:val="en-US" w:eastAsia="zh-CN" w:bidi="ar"/>
              </w:rPr>
              <w:t>170mm/</w:t>
            </w:r>
            <w:r>
              <w:rPr>
                <w:rFonts w:hint="eastAsia" w:ascii="宋体" w:hAnsi="宋体" w:eastAsia="宋体" w:cs="宋体"/>
                <w:i w:val="0"/>
                <w:iCs w:val="0"/>
                <w:color w:val="000000"/>
                <w:kern w:val="0"/>
                <w:sz w:val="20"/>
                <w:szCs w:val="20"/>
                <w:u w:val="none"/>
                <w:lang w:val="en-US" w:eastAsia="zh-CN"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w:t>
            </w:r>
          </w:p>
        </w:tc>
        <w:tc>
          <w:tcPr>
            <w:tcW w:w="1143"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裁缝剪刀（</w:t>
            </w:r>
            <w:r>
              <w:rPr>
                <w:rFonts w:hint="default" w:ascii="Times New Roman" w:hAnsi="Times New Roman" w:eastAsia="宋体" w:cs="Times New Roman"/>
                <w:i w:val="0"/>
                <w:iCs w:val="0"/>
                <w:color w:val="000000"/>
                <w:kern w:val="0"/>
                <w:sz w:val="20"/>
                <w:szCs w:val="20"/>
                <w:u w:val="none"/>
                <w:lang w:val="en-US" w:eastAsia="zh-CN" w:bidi="ar"/>
              </w:rPr>
              <w:t>21cm</w:t>
            </w:r>
            <w:r>
              <w:rPr>
                <w:rFonts w:hint="eastAsia" w:ascii="宋体" w:hAnsi="宋体" w:eastAsia="宋体" w:cs="宋体"/>
                <w:i w:val="0"/>
                <w:iCs w:val="0"/>
                <w:color w:val="000000"/>
                <w:kern w:val="0"/>
                <w:sz w:val="20"/>
                <w:szCs w:val="20"/>
                <w:u w:val="none"/>
                <w:lang w:val="en-US" w:eastAsia="zh-CN"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28.60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111</w:t>
            </w:r>
          </w:p>
        </w:tc>
        <w:tc>
          <w:tcPr>
            <w:tcW w:w="1143"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美工刀</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大号</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112</w:t>
            </w:r>
          </w:p>
        </w:tc>
        <w:tc>
          <w:tcPr>
            <w:tcW w:w="1143"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小号</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113</w:t>
            </w:r>
          </w:p>
        </w:tc>
        <w:tc>
          <w:tcPr>
            <w:tcW w:w="1143"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卷笔刀</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w:t>
            </w:r>
          </w:p>
        </w:tc>
        <w:tc>
          <w:tcPr>
            <w:tcW w:w="1143"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刀片</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美工刀片</w:t>
            </w:r>
            <w:r>
              <w:rPr>
                <w:rFonts w:hint="default" w:ascii="Times New Roman" w:hAnsi="Times New Roman" w:eastAsia="宋体" w:cs="Times New Roman"/>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片</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盒</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115</w:t>
            </w:r>
          </w:p>
        </w:tc>
        <w:tc>
          <w:tcPr>
            <w:tcW w:w="1143"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飞鹰刀片</w:t>
            </w:r>
            <w:r>
              <w:rPr>
                <w:rFonts w:hint="default" w:ascii="Times New Roman" w:hAnsi="Times New Roman" w:eastAsia="宋体" w:cs="Times New Roman"/>
                <w:i w:val="0"/>
                <w:iCs w:val="0"/>
                <w:color w:val="000000"/>
                <w:kern w:val="0"/>
                <w:sz w:val="20"/>
                <w:szCs w:val="20"/>
                <w:u w:val="none"/>
                <w:lang w:val="en-US" w:eastAsia="zh-CN" w:bidi="ar"/>
              </w:rPr>
              <w:t>100</w:t>
            </w:r>
            <w:r>
              <w:rPr>
                <w:rFonts w:hint="eastAsia" w:ascii="宋体" w:hAnsi="宋体" w:eastAsia="宋体" w:cs="宋体"/>
                <w:i w:val="0"/>
                <w:iCs w:val="0"/>
                <w:color w:val="000000"/>
                <w:kern w:val="0"/>
                <w:sz w:val="20"/>
                <w:szCs w:val="20"/>
                <w:u w:val="none"/>
                <w:lang w:val="en-US" w:eastAsia="zh-CN" w:bidi="ar"/>
              </w:rPr>
              <w:t>片装</w:t>
            </w:r>
            <w:r>
              <w:rPr>
                <w:rFonts w:hint="default" w:ascii="Times New Roman" w:hAnsi="Times New Roman" w:eastAsia="宋体" w:cs="Times New Roman"/>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小盒</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大盒</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大盒</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52.25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116</w:t>
            </w:r>
          </w:p>
        </w:tc>
        <w:tc>
          <w:tcPr>
            <w:tcW w:w="1143"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订书机</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r>
              <w:rPr>
                <w:rFonts w:hint="eastAsia" w:ascii="宋体" w:hAnsi="宋体" w:eastAsia="宋体" w:cs="宋体"/>
                <w:i w:val="0"/>
                <w:iCs w:val="0"/>
                <w:color w:val="000000"/>
                <w:kern w:val="0"/>
                <w:sz w:val="20"/>
                <w:szCs w:val="20"/>
                <w:u w:val="none"/>
                <w:lang w:val="en-US" w:eastAsia="zh-CN" w:bidi="ar"/>
              </w:rPr>
              <w:t>页</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17.38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117</w:t>
            </w:r>
          </w:p>
        </w:tc>
        <w:tc>
          <w:tcPr>
            <w:tcW w:w="1143"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r>
              <w:rPr>
                <w:rFonts w:hint="eastAsia" w:ascii="宋体" w:hAnsi="宋体" w:eastAsia="宋体" w:cs="宋体"/>
                <w:i w:val="0"/>
                <w:iCs w:val="0"/>
                <w:color w:val="000000"/>
                <w:kern w:val="0"/>
                <w:sz w:val="20"/>
                <w:szCs w:val="20"/>
                <w:u w:val="none"/>
                <w:lang w:val="en-US" w:eastAsia="zh-CN" w:bidi="ar"/>
              </w:rPr>
              <w:t>页</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118</w:t>
            </w:r>
          </w:p>
        </w:tc>
        <w:tc>
          <w:tcPr>
            <w:tcW w:w="1143"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订书钉</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23/13/1000</w:t>
            </w:r>
            <w:r>
              <w:rPr>
                <w:rFonts w:hint="eastAsia" w:ascii="宋体" w:hAnsi="宋体" w:eastAsia="宋体" w:cs="宋体"/>
                <w:i w:val="0"/>
                <w:iCs w:val="0"/>
                <w:color w:val="000000"/>
                <w:kern w:val="0"/>
                <w:sz w:val="20"/>
                <w:szCs w:val="20"/>
                <w:u w:val="none"/>
                <w:lang w:val="en-US" w:eastAsia="zh-CN" w:bidi="ar"/>
              </w:rPr>
              <w:t>枚</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119</w:t>
            </w:r>
          </w:p>
        </w:tc>
        <w:tc>
          <w:tcPr>
            <w:tcW w:w="1143"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24/6</w:t>
            </w:r>
            <w:r>
              <w:rPr>
                <w:rFonts w:hint="eastAsia" w:ascii="宋体" w:hAnsi="宋体" w:eastAsia="宋体" w:cs="宋体"/>
                <w:i w:val="0"/>
                <w:iCs w:val="0"/>
                <w:color w:val="000000"/>
                <w:kern w:val="0"/>
                <w:sz w:val="20"/>
                <w:szCs w:val="20"/>
                <w:u w:val="none"/>
                <w:lang w:val="en-US" w:eastAsia="zh-CN" w:bidi="ar"/>
              </w:rPr>
              <w:t>订书钉</w:t>
            </w:r>
            <w:r>
              <w:rPr>
                <w:rFonts w:hint="default" w:ascii="Times New Roman" w:hAnsi="Times New Roman" w:eastAsia="宋体" w:cs="Times New Roman"/>
                <w:i w:val="0"/>
                <w:iCs w:val="0"/>
                <w:color w:val="000000"/>
                <w:kern w:val="0"/>
                <w:sz w:val="20"/>
                <w:szCs w:val="20"/>
                <w:u w:val="none"/>
                <w:lang w:val="en-US" w:eastAsia="zh-CN" w:bidi="ar"/>
              </w:rPr>
              <w:t>1000</w:t>
            </w:r>
            <w:r>
              <w:rPr>
                <w:rFonts w:hint="eastAsia" w:ascii="宋体" w:hAnsi="宋体" w:eastAsia="宋体" w:cs="宋体"/>
                <w:i w:val="0"/>
                <w:iCs w:val="0"/>
                <w:color w:val="000000"/>
                <w:kern w:val="0"/>
                <w:sz w:val="20"/>
                <w:szCs w:val="20"/>
                <w:u w:val="none"/>
                <w:lang w:val="en-US" w:eastAsia="zh-CN" w:bidi="ar"/>
              </w:rPr>
              <w:t>枚</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盒</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w:t>
            </w:r>
          </w:p>
        </w:tc>
        <w:tc>
          <w:tcPr>
            <w:tcW w:w="1143"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计算器</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w:t>
            </w:r>
            <w:r>
              <w:rPr>
                <w:rFonts w:hint="default" w:ascii="Times New Roman" w:hAnsi="Times New Roman" w:eastAsia="宋体" w:cs="Times New Roman"/>
                <w:i w:val="0"/>
                <w:iCs w:val="0"/>
                <w:color w:val="000000"/>
                <w:kern w:val="0"/>
                <w:sz w:val="20"/>
                <w:szCs w:val="20"/>
                <w:u w:val="none"/>
                <w:lang w:val="en-US" w:eastAsia="zh-CN" w:bidi="ar"/>
              </w:rPr>
              <w:t>159mm*</w:t>
            </w:r>
            <w:r>
              <w:rPr>
                <w:rFonts w:hint="eastAsia" w:ascii="宋体" w:hAnsi="宋体" w:eastAsia="宋体" w:cs="宋体"/>
                <w:i w:val="0"/>
                <w:iCs w:val="0"/>
                <w:color w:val="000000"/>
                <w:kern w:val="0"/>
                <w:sz w:val="20"/>
                <w:szCs w:val="20"/>
                <w:u w:val="none"/>
                <w:lang w:val="en-US" w:eastAsia="zh-CN" w:bidi="ar"/>
              </w:rPr>
              <w:t>高</w:t>
            </w:r>
            <w:r>
              <w:rPr>
                <w:rFonts w:hint="default" w:ascii="Times New Roman" w:hAnsi="Times New Roman" w:eastAsia="宋体" w:cs="Times New Roman"/>
                <w:i w:val="0"/>
                <w:iCs w:val="0"/>
                <w:color w:val="000000"/>
                <w:kern w:val="0"/>
                <w:sz w:val="20"/>
                <w:szCs w:val="20"/>
                <w:u w:val="none"/>
                <w:lang w:val="en-US" w:eastAsia="zh-CN" w:bidi="ar"/>
              </w:rPr>
              <w:t>207mm</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12.65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121</w:t>
            </w:r>
          </w:p>
        </w:tc>
        <w:tc>
          <w:tcPr>
            <w:tcW w:w="1143"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函数型计算器宽</w:t>
            </w:r>
            <w:r>
              <w:rPr>
                <w:rFonts w:hint="default" w:ascii="Times New Roman" w:hAnsi="Times New Roman" w:eastAsia="宋体" w:cs="Times New Roman"/>
                <w:i w:val="0"/>
                <w:iCs w:val="0"/>
                <w:color w:val="000000"/>
                <w:kern w:val="0"/>
                <w:sz w:val="20"/>
                <w:szCs w:val="20"/>
                <w:u w:val="none"/>
                <w:lang w:val="en-US" w:eastAsia="zh-CN" w:bidi="ar"/>
              </w:rPr>
              <w:t>85mm*</w:t>
            </w:r>
            <w:r>
              <w:rPr>
                <w:rFonts w:hint="eastAsia" w:ascii="宋体" w:hAnsi="宋体" w:eastAsia="宋体" w:cs="宋体"/>
                <w:i w:val="0"/>
                <w:iCs w:val="0"/>
                <w:color w:val="000000"/>
                <w:kern w:val="0"/>
                <w:sz w:val="20"/>
                <w:szCs w:val="20"/>
                <w:u w:val="none"/>
                <w:lang w:val="en-US" w:eastAsia="zh-CN" w:bidi="ar"/>
              </w:rPr>
              <w:t>高</w:t>
            </w:r>
            <w:r>
              <w:rPr>
                <w:rFonts w:hint="default" w:ascii="Times New Roman" w:hAnsi="Times New Roman" w:eastAsia="宋体" w:cs="Times New Roman"/>
                <w:i w:val="0"/>
                <w:iCs w:val="0"/>
                <w:color w:val="000000"/>
                <w:kern w:val="0"/>
                <w:sz w:val="20"/>
                <w:szCs w:val="20"/>
                <w:u w:val="none"/>
                <w:lang w:val="en-US" w:eastAsia="zh-CN" w:bidi="ar"/>
              </w:rPr>
              <w:t>158mm</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132.00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122</w:t>
            </w:r>
          </w:p>
        </w:tc>
        <w:tc>
          <w:tcPr>
            <w:tcW w:w="1143"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四位数机械式手动金属计数器</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123</w:t>
            </w:r>
          </w:p>
        </w:tc>
        <w:tc>
          <w:tcPr>
            <w:tcW w:w="1143"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文件架</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多层</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124</w:t>
            </w:r>
          </w:p>
        </w:tc>
        <w:tc>
          <w:tcPr>
            <w:tcW w:w="114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笔筒</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多功能办公笔筒</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125</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笔记本</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皮面</w:t>
            </w:r>
            <w:r>
              <w:rPr>
                <w:rFonts w:hint="default" w:ascii="Times New Roman" w:hAnsi="Times New Roman" w:eastAsia="宋体" w:cs="Times New Roman"/>
                <w:i w:val="0"/>
                <w:iCs w:val="0"/>
                <w:color w:val="000000"/>
                <w:kern w:val="0"/>
                <w:sz w:val="20"/>
                <w:szCs w:val="20"/>
                <w:u w:val="none"/>
                <w:lang w:val="en-US" w:eastAsia="zh-CN" w:bidi="ar"/>
              </w:rPr>
              <w:t>25K/80</w:t>
            </w:r>
            <w:r>
              <w:rPr>
                <w:rFonts w:hint="eastAsia" w:ascii="宋体" w:hAnsi="宋体" w:eastAsia="宋体" w:cs="宋体"/>
                <w:i w:val="0"/>
                <w:iCs w:val="0"/>
                <w:color w:val="000000"/>
                <w:kern w:val="0"/>
                <w:sz w:val="20"/>
                <w:szCs w:val="20"/>
                <w:u w:val="none"/>
                <w:lang w:val="en-US" w:eastAsia="zh-CN" w:bidi="ar"/>
              </w:rPr>
              <w:t>页</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126</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软抄</w:t>
            </w:r>
            <w:r>
              <w:rPr>
                <w:rFonts w:hint="default" w:ascii="Times New Roman" w:hAnsi="Times New Roman" w:eastAsia="宋体" w:cs="Times New Roman"/>
                <w:i w:val="0"/>
                <w:iCs w:val="0"/>
                <w:color w:val="000000"/>
                <w:kern w:val="0"/>
                <w:sz w:val="20"/>
                <w:szCs w:val="20"/>
                <w:u w:val="none"/>
                <w:lang w:val="en-US" w:eastAsia="zh-CN" w:bidi="ar"/>
              </w:rPr>
              <w:t>A5/60</w:t>
            </w:r>
            <w:r>
              <w:rPr>
                <w:rFonts w:hint="eastAsia" w:ascii="宋体" w:hAnsi="宋体" w:eastAsia="宋体" w:cs="宋体"/>
                <w:i w:val="0"/>
                <w:iCs w:val="0"/>
                <w:color w:val="000000"/>
                <w:kern w:val="0"/>
                <w:sz w:val="20"/>
                <w:szCs w:val="20"/>
                <w:u w:val="none"/>
                <w:lang w:val="en-US" w:eastAsia="zh-CN" w:bidi="ar"/>
              </w:rPr>
              <w:t>张</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127</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橡皮檫</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r>
              <w:rPr>
                <w:rFonts w:hint="eastAsia" w:ascii="宋体" w:hAnsi="宋体" w:eastAsia="宋体" w:cs="宋体"/>
                <w:i w:val="0"/>
                <w:iCs w:val="0"/>
                <w:color w:val="000000"/>
                <w:kern w:val="0"/>
                <w:sz w:val="20"/>
                <w:szCs w:val="20"/>
                <w:u w:val="none"/>
                <w:lang w:val="en-US" w:eastAsia="zh-CN" w:bidi="ar"/>
              </w:rPr>
              <w:t>块</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盒，</w:t>
            </w:r>
            <w:r>
              <w:rPr>
                <w:rFonts w:hint="default" w:ascii="Times New Roman" w:hAnsi="Times New Roman" w:eastAsia="宋体" w:cs="Times New Roman"/>
                <w:i w:val="0"/>
                <w:iCs w:val="0"/>
                <w:color w:val="000000"/>
                <w:kern w:val="0"/>
                <w:sz w:val="20"/>
                <w:szCs w:val="20"/>
                <w:u w:val="none"/>
                <w:lang w:val="en-US" w:eastAsia="zh-CN" w:bidi="ar"/>
              </w:rPr>
              <w:t>4B/</w:t>
            </w:r>
            <w:r>
              <w:rPr>
                <w:rFonts w:hint="eastAsia" w:ascii="宋体" w:hAnsi="宋体" w:eastAsia="宋体" w:cs="宋体"/>
                <w:i w:val="0"/>
                <w:iCs w:val="0"/>
                <w:color w:val="000000"/>
                <w:kern w:val="0"/>
                <w:sz w:val="20"/>
                <w:szCs w:val="20"/>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128</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书写夹板</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A4</w:t>
            </w:r>
            <w:r>
              <w:rPr>
                <w:rFonts w:hint="eastAsia" w:ascii="宋体" w:hAnsi="宋体" w:eastAsia="宋体" w:cs="宋体"/>
                <w:i w:val="0"/>
                <w:iCs w:val="0"/>
                <w:color w:val="000000"/>
                <w:kern w:val="0"/>
                <w:sz w:val="20"/>
                <w:szCs w:val="20"/>
                <w:u w:val="none"/>
                <w:lang w:val="en-US" w:eastAsia="zh-CN" w:bidi="ar"/>
              </w:rPr>
              <w:t>木板书写夹板</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129</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印油</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10ml/</w:t>
            </w:r>
            <w:r>
              <w:rPr>
                <w:rFonts w:hint="eastAsia" w:ascii="宋体" w:hAnsi="宋体" w:eastAsia="宋体" w:cs="宋体"/>
                <w:i w:val="0"/>
                <w:iCs w:val="0"/>
                <w:color w:val="000000"/>
                <w:kern w:val="0"/>
                <w:sz w:val="20"/>
                <w:szCs w:val="20"/>
                <w:u w:val="none"/>
                <w:lang w:val="en-US" w:eastAsia="zh-CN" w:bidi="ar"/>
              </w:rPr>
              <w:t>瓶红色</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130</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蜀安印油</w:t>
            </w:r>
            <w:r>
              <w:rPr>
                <w:rFonts w:hint="default" w:ascii="Times New Roman" w:hAnsi="Times New Roman" w:eastAsia="宋体" w:cs="Times New Roman"/>
                <w:i w:val="0"/>
                <w:iCs w:val="0"/>
                <w:color w:val="000000"/>
                <w:kern w:val="0"/>
                <w:sz w:val="20"/>
                <w:szCs w:val="20"/>
                <w:u w:val="none"/>
                <w:lang w:val="en-US" w:eastAsia="zh-CN" w:bidi="ar"/>
              </w:rPr>
              <w:t>28ml/</w:t>
            </w:r>
            <w:r>
              <w:rPr>
                <w:rFonts w:hint="eastAsia" w:ascii="宋体" w:hAnsi="宋体" w:eastAsia="宋体" w:cs="宋体"/>
                <w:i w:val="0"/>
                <w:iCs w:val="0"/>
                <w:color w:val="000000"/>
                <w:kern w:val="0"/>
                <w:sz w:val="20"/>
                <w:szCs w:val="20"/>
                <w:u w:val="none"/>
                <w:lang w:val="en-US" w:eastAsia="zh-CN" w:bidi="ar"/>
              </w:rPr>
              <w:t>瓶</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131</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10ml/</w:t>
            </w:r>
            <w:r>
              <w:rPr>
                <w:rFonts w:hint="eastAsia" w:ascii="宋体" w:hAnsi="宋体" w:eastAsia="宋体" w:cs="宋体"/>
                <w:i w:val="0"/>
                <w:iCs w:val="0"/>
                <w:color w:val="000000"/>
                <w:kern w:val="0"/>
                <w:sz w:val="20"/>
                <w:szCs w:val="20"/>
                <w:u w:val="none"/>
                <w:lang w:val="en-US" w:eastAsia="zh-CN" w:bidi="ar"/>
              </w:rPr>
              <w:t>瓶蓝色</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132</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印泥台</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快干印台</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133</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起钉器</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手握式起钉器</w:t>
            </w:r>
            <w:r>
              <w:rPr>
                <w:rFonts w:hint="default" w:ascii="Times New Roman" w:hAnsi="Times New Roman" w:eastAsia="宋体" w:cs="Times New Roman"/>
                <w:i w:val="0"/>
                <w:iCs w:val="0"/>
                <w:color w:val="000000"/>
                <w:kern w:val="0"/>
                <w:sz w:val="20"/>
                <w:szCs w:val="20"/>
                <w:u w:val="none"/>
                <w:lang w:val="en-US" w:eastAsia="zh-CN" w:bidi="ar"/>
              </w:rPr>
              <w:t>12#</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15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134</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修正液</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12m/</w:t>
            </w:r>
            <w:r>
              <w:rPr>
                <w:rFonts w:hint="eastAsia" w:ascii="宋体" w:hAnsi="宋体" w:eastAsia="宋体" w:cs="宋体"/>
                <w:i w:val="0"/>
                <w:iCs w:val="0"/>
                <w:color w:val="000000"/>
                <w:kern w:val="0"/>
                <w:sz w:val="20"/>
                <w:szCs w:val="20"/>
                <w:u w:val="none"/>
                <w:lang w:val="en-US" w:eastAsia="zh-CN" w:bidi="ar"/>
              </w:rPr>
              <w:t>只</w:t>
            </w: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只</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装</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135</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修正液</w:t>
            </w:r>
          </w:p>
        </w:tc>
        <w:tc>
          <w:tcPr>
            <w:tcW w:w="29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15ml/</w:t>
            </w:r>
            <w:r>
              <w:rPr>
                <w:rFonts w:hint="eastAsia" w:ascii="宋体" w:hAnsi="宋体" w:eastAsia="宋体" w:cs="宋体"/>
                <w:i w:val="0"/>
                <w:iCs w:val="0"/>
                <w:color w:val="000000"/>
                <w:kern w:val="0"/>
                <w:sz w:val="20"/>
                <w:szCs w:val="20"/>
                <w:u w:val="none"/>
                <w:lang w:val="en-US" w:eastAsia="zh-CN" w:bidi="ar"/>
              </w:rPr>
              <w:t>瓶</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136</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标签贴纸</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23*33mm</w:t>
            </w:r>
            <w:r>
              <w:rPr>
                <w:rFonts w:hint="eastAsia" w:ascii="宋体" w:hAnsi="宋体" w:eastAsia="宋体" w:cs="宋体"/>
                <w:i w:val="0"/>
                <w:iCs w:val="0"/>
                <w:color w:val="000000"/>
                <w:kern w:val="0"/>
                <w:sz w:val="20"/>
                <w:szCs w:val="20"/>
                <w:u w:val="none"/>
                <w:lang w:val="en-US" w:eastAsia="zh-CN" w:bidi="ar"/>
              </w:rPr>
              <w:t>篮筐</w:t>
            </w:r>
            <w:r>
              <w:rPr>
                <w:rFonts w:hint="default" w:ascii="Times New Roman" w:hAnsi="Times New Roman" w:eastAsia="宋体" w:cs="Times New Roman"/>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枚</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张</w:t>
            </w:r>
            <w:r>
              <w:rPr>
                <w:rFonts w:hint="default" w:ascii="Times New Roman" w:hAnsi="Times New Roman" w:eastAsia="宋体" w:cs="Times New Roman"/>
                <w:i w:val="0"/>
                <w:iCs w:val="0"/>
                <w:color w:val="000000"/>
                <w:kern w:val="0"/>
                <w:sz w:val="20"/>
                <w:szCs w:val="20"/>
                <w:u w:val="none"/>
                <w:lang w:val="en-US" w:eastAsia="zh-CN" w:bidi="ar"/>
              </w:rPr>
              <w:t>960</w:t>
            </w:r>
            <w:r>
              <w:rPr>
                <w:rFonts w:hint="eastAsia" w:ascii="宋体" w:hAnsi="宋体" w:eastAsia="宋体" w:cs="宋体"/>
                <w:i w:val="0"/>
                <w:iCs w:val="0"/>
                <w:color w:val="000000"/>
                <w:kern w:val="0"/>
                <w:sz w:val="20"/>
                <w:szCs w:val="20"/>
                <w:u w:val="none"/>
                <w:lang w:val="en-US" w:eastAsia="zh-CN" w:bidi="ar"/>
              </w:rPr>
              <w:t>枚</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5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137</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直尺</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30cm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138</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证件卡带</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竖式</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蓝色</w:t>
            </w:r>
            <w:r>
              <w:rPr>
                <w:rFonts w:hint="default" w:ascii="Times New Roman" w:hAnsi="Times New Roman" w:eastAsia="宋体" w:cs="Times New Roman"/>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卡</w:t>
            </w:r>
            <w:r>
              <w:rPr>
                <w:rFonts w:hint="default" w:ascii="Times New Roman" w:hAnsi="Times New Roman" w:eastAsia="宋体" w:cs="Times New Roman"/>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挂绳</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29.70 </w:t>
            </w:r>
          </w:p>
        </w:tc>
      </w:tr>
    </w:tbl>
    <w:p>
      <w:pPr>
        <w:rPr>
          <w:rFonts w:hint="eastAsia"/>
          <w:lang w:eastAsia="zh-CN"/>
        </w:rPr>
      </w:pPr>
    </w:p>
    <w:p>
      <w:pPr>
        <w:pStyle w:val="38"/>
        <w:rPr>
          <w:rFonts w:hint="eastAsia"/>
          <w:b/>
          <w:bCs/>
          <w:sz w:val="22"/>
          <w:szCs w:val="22"/>
          <w:lang w:val="en-US" w:eastAsia="zh-CN"/>
        </w:rPr>
      </w:pPr>
      <w:r>
        <w:rPr>
          <w:rFonts w:hint="eastAsia"/>
          <w:b/>
          <w:bCs/>
          <w:sz w:val="22"/>
          <w:szCs w:val="22"/>
          <w:lang w:val="en-US" w:eastAsia="zh-CN"/>
        </w:rPr>
        <w:t xml:space="preserve">  3、生活用品（C类）</w:t>
      </w:r>
    </w:p>
    <w:tbl>
      <w:tblPr>
        <w:tblStyle w:val="25"/>
        <w:tblW w:w="943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9"/>
        <w:gridCol w:w="1064"/>
        <w:gridCol w:w="1419"/>
        <w:gridCol w:w="2990"/>
        <w:gridCol w:w="785"/>
        <w:gridCol w:w="738"/>
        <w:gridCol w:w="15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blHeader/>
        </w:trPr>
        <w:tc>
          <w:tcPr>
            <w:tcW w:w="899" w:type="dxa"/>
            <w:tcBorders>
              <w:top w:val="single" w:color="000000" w:sz="8"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64" w:type="dxa"/>
            <w:tcBorders>
              <w:top w:val="single" w:color="000000" w:sz="8"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类目</w:t>
            </w:r>
          </w:p>
        </w:tc>
        <w:tc>
          <w:tcPr>
            <w:tcW w:w="1419" w:type="dxa"/>
            <w:tcBorders>
              <w:top w:val="single" w:color="000000" w:sz="8"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2990" w:type="dxa"/>
            <w:tcBorders>
              <w:top w:val="single" w:color="000000" w:sz="8"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785" w:type="dxa"/>
            <w:tcBorders>
              <w:top w:val="single" w:color="000000" w:sz="8"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738"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预估数量</w:t>
            </w:r>
          </w:p>
        </w:tc>
        <w:tc>
          <w:tcPr>
            <w:tcW w:w="1540"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限定单价</w:t>
            </w:r>
            <w:r>
              <w:rPr>
                <w:rFonts w:hint="default" w:ascii="Times New Roman" w:hAnsi="Times New Roman" w:eastAsia="宋体" w:cs="Times New Roman"/>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139</w:t>
            </w:r>
          </w:p>
        </w:tc>
        <w:tc>
          <w:tcPr>
            <w:tcW w:w="1064" w:type="dxa"/>
            <w:vMerge w:val="restart"/>
            <w:tcBorders>
              <w:top w:val="single" w:color="000000" w:sz="4" w:space="0"/>
              <w:left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生活用品</w:t>
            </w: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卷纸</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层，</w:t>
            </w:r>
            <w:r>
              <w:rPr>
                <w:rFonts w:hint="default" w:ascii="Times New Roman" w:hAnsi="Times New Roman" w:eastAsia="宋体" w:cs="Times New Roman"/>
                <w:i w:val="0"/>
                <w:iCs w:val="0"/>
                <w:color w:val="000000"/>
                <w:kern w:val="0"/>
                <w:sz w:val="20"/>
                <w:szCs w:val="20"/>
                <w:u w:val="none"/>
                <w:lang w:val="en-US" w:eastAsia="zh-CN" w:bidi="ar"/>
              </w:rPr>
              <w:t>200g*27</w:t>
            </w:r>
            <w:r>
              <w:rPr>
                <w:rFonts w:hint="eastAsia" w:ascii="宋体" w:hAnsi="宋体" w:eastAsia="宋体" w:cs="宋体"/>
                <w:i w:val="0"/>
                <w:iCs w:val="0"/>
                <w:color w:val="000000"/>
                <w:kern w:val="0"/>
                <w:sz w:val="20"/>
                <w:szCs w:val="20"/>
                <w:u w:val="none"/>
                <w:lang w:val="en-US" w:eastAsia="zh-CN" w:bidi="ar"/>
              </w:rPr>
              <w:t>卷</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箱</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箱</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140</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擦手纸</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w:t>
            </w:r>
            <w:r>
              <w:rPr>
                <w:rFonts w:hint="eastAsia" w:ascii="宋体" w:hAnsi="宋体" w:eastAsia="宋体" w:cs="宋体"/>
                <w:i w:val="0"/>
                <w:iCs w:val="0"/>
                <w:color w:val="000000"/>
                <w:kern w:val="0"/>
                <w:sz w:val="20"/>
                <w:szCs w:val="20"/>
                <w:u w:val="none"/>
                <w:lang w:val="en-US" w:eastAsia="zh-CN" w:bidi="ar"/>
              </w:rPr>
              <w:t>抽</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包，</w:t>
            </w:r>
            <w:r>
              <w:rPr>
                <w:rFonts w:hint="default" w:ascii="Times New Roman" w:hAnsi="Times New Roman" w:eastAsia="宋体" w:cs="Times New Roman"/>
                <w:i w:val="0"/>
                <w:iCs w:val="0"/>
                <w:color w:val="000000"/>
                <w:kern w:val="0"/>
                <w:sz w:val="20"/>
                <w:szCs w:val="20"/>
                <w:u w:val="none"/>
                <w:lang w:val="en-US" w:eastAsia="zh-CN" w:bidi="ar"/>
              </w:rPr>
              <w:t>20</w:t>
            </w:r>
            <w:r>
              <w:rPr>
                <w:rFonts w:hint="eastAsia" w:ascii="宋体" w:hAnsi="宋体" w:eastAsia="宋体" w:cs="宋体"/>
                <w:i w:val="0"/>
                <w:iCs w:val="0"/>
                <w:color w:val="000000"/>
                <w:kern w:val="0"/>
                <w:sz w:val="20"/>
                <w:szCs w:val="20"/>
                <w:u w:val="none"/>
                <w:lang w:val="en-US" w:eastAsia="zh-CN" w:bidi="ar"/>
              </w:rPr>
              <w:t>包</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箱</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箱</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141</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抽纸</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r>
              <w:rPr>
                <w:rFonts w:hint="eastAsia" w:ascii="宋体" w:hAnsi="宋体" w:eastAsia="宋体" w:cs="宋体"/>
                <w:i w:val="0"/>
                <w:iCs w:val="0"/>
                <w:color w:val="000000"/>
                <w:kern w:val="0"/>
                <w:sz w:val="20"/>
                <w:szCs w:val="20"/>
                <w:u w:val="none"/>
                <w:lang w:val="en-US" w:eastAsia="zh-CN" w:bidi="ar"/>
              </w:rPr>
              <w:t>包</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箱</w:t>
            </w:r>
            <w:r>
              <w:rPr>
                <w:rFonts w:hint="default" w:ascii="Times New Roman" w:hAnsi="Times New Roman" w:eastAsia="宋体" w:cs="Times New Roman"/>
                <w:i w:val="0"/>
                <w:iCs w:val="0"/>
                <w:color w:val="000000"/>
                <w:kern w:val="0"/>
                <w:sz w:val="20"/>
                <w:szCs w:val="20"/>
                <w:u w:val="none"/>
                <w:lang w:val="en-US" w:eastAsia="zh-CN" w:bidi="ar"/>
              </w:rPr>
              <w:t xml:space="preserve"> 200</w:t>
            </w:r>
            <w:r>
              <w:rPr>
                <w:rFonts w:hint="eastAsia" w:ascii="宋体" w:hAnsi="宋体" w:eastAsia="宋体" w:cs="宋体"/>
                <w:i w:val="0"/>
                <w:iCs w:val="0"/>
                <w:color w:val="000000"/>
                <w:kern w:val="0"/>
                <w:sz w:val="20"/>
                <w:szCs w:val="20"/>
                <w:u w:val="none"/>
                <w:lang w:val="en-US" w:eastAsia="zh-CN" w:bidi="ar"/>
              </w:rPr>
              <w:t>抽</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包</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箱</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142</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纸杯</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r>
              <w:rPr>
                <w:rFonts w:hint="eastAsia" w:ascii="宋体" w:hAnsi="宋体" w:eastAsia="宋体" w:cs="宋体"/>
                <w:i w:val="0"/>
                <w:iCs w:val="0"/>
                <w:color w:val="000000"/>
                <w:kern w:val="0"/>
                <w:sz w:val="20"/>
                <w:szCs w:val="20"/>
                <w:u w:val="none"/>
                <w:lang w:val="en-US" w:eastAsia="zh-CN" w:bidi="ar"/>
              </w:rPr>
              <w:t>支</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包</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143</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矿泉水</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348ml/</w:t>
            </w:r>
            <w:r>
              <w:rPr>
                <w:rFonts w:hint="eastAsia" w:ascii="宋体" w:hAnsi="宋体" w:eastAsia="宋体" w:cs="宋体"/>
                <w:i w:val="0"/>
                <w:iCs w:val="0"/>
                <w:color w:val="000000"/>
                <w:kern w:val="0"/>
                <w:sz w:val="20"/>
                <w:szCs w:val="20"/>
                <w:u w:val="none"/>
                <w:lang w:val="en-US" w:eastAsia="zh-CN" w:bidi="ar"/>
              </w:rPr>
              <w:t>瓶，</w:t>
            </w:r>
            <w:r>
              <w:rPr>
                <w:rFonts w:hint="default" w:ascii="Times New Roman" w:hAnsi="Times New Roman" w:eastAsia="宋体" w:cs="Times New Roman"/>
                <w:i w:val="0"/>
                <w:iCs w:val="0"/>
                <w:color w:val="000000"/>
                <w:kern w:val="0"/>
                <w:sz w:val="20"/>
                <w:szCs w:val="20"/>
                <w:u w:val="none"/>
                <w:lang w:val="en-US" w:eastAsia="zh-CN" w:bidi="ar"/>
              </w:rPr>
              <w:t>24</w:t>
            </w:r>
            <w:r>
              <w:rPr>
                <w:rFonts w:hint="eastAsia" w:ascii="宋体" w:hAnsi="宋体" w:eastAsia="宋体" w:cs="宋体"/>
                <w:i w:val="0"/>
                <w:iCs w:val="0"/>
                <w:color w:val="000000"/>
                <w:kern w:val="0"/>
                <w:sz w:val="20"/>
                <w:szCs w:val="20"/>
                <w:u w:val="none"/>
                <w:lang w:val="en-US" w:eastAsia="zh-CN" w:bidi="ar"/>
              </w:rPr>
              <w:t>瓶</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箱</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144</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洗洁精</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千克</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桶</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49.50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145</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洗手液</w:t>
            </w:r>
          </w:p>
        </w:tc>
        <w:tc>
          <w:tcPr>
            <w:tcW w:w="2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w:t>
            </w:r>
            <w:r>
              <w:rPr>
                <w:rFonts w:hint="eastAsia" w:ascii="宋体" w:hAnsi="宋体" w:eastAsia="宋体" w:cs="宋体"/>
                <w:i w:val="0"/>
                <w:iCs w:val="0"/>
                <w:color w:val="000000"/>
                <w:kern w:val="0"/>
                <w:sz w:val="20"/>
                <w:szCs w:val="20"/>
                <w:u w:val="none"/>
                <w:lang w:val="en-US" w:eastAsia="zh-CN" w:bidi="ar"/>
              </w:rPr>
              <w:t>毫升</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瓶</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146</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洁厕剂</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w:t>
            </w:r>
            <w:r>
              <w:rPr>
                <w:rFonts w:hint="eastAsia" w:ascii="宋体" w:hAnsi="宋体" w:eastAsia="宋体" w:cs="宋体"/>
                <w:i w:val="0"/>
                <w:iCs w:val="0"/>
                <w:color w:val="000000"/>
                <w:kern w:val="0"/>
                <w:sz w:val="20"/>
                <w:szCs w:val="20"/>
                <w:u w:val="none"/>
                <w:lang w:val="en-US" w:eastAsia="zh-CN" w:bidi="ar"/>
              </w:rPr>
              <w:t>毫升</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瓶，</w:t>
            </w:r>
            <w:r>
              <w:rPr>
                <w:rFonts w:hint="default" w:ascii="Times New Roman" w:hAnsi="Times New Roman" w:eastAsia="宋体" w:cs="Times New Roman"/>
                <w:i w:val="0"/>
                <w:iCs w:val="0"/>
                <w:color w:val="000000"/>
                <w:kern w:val="0"/>
                <w:sz w:val="20"/>
                <w:szCs w:val="20"/>
                <w:u w:val="none"/>
                <w:lang w:val="en-US" w:eastAsia="zh-CN" w:bidi="ar"/>
              </w:rPr>
              <w:t>30</w:t>
            </w:r>
            <w:r>
              <w:rPr>
                <w:rFonts w:hint="eastAsia" w:ascii="宋体" w:hAnsi="宋体" w:eastAsia="宋体" w:cs="宋体"/>
                <w:i w:val="0"/>
                <w:iCs w:val="0"/>
                <w:color w:val="000000"/>
                <w:kern w:val="0"/>
                <w:sz w:val="20"/>
                <w:szCs w:val="20"/>
                <w:u w:val="none"/>
                <w:lang w:val="en-US" w:eastAsia="zh-CN" w:bidi="ar"/>
              </w:rPr>
              <w:t>瓶</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箱</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165.00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147</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毛巾</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32*70</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148</w:t>
            </w:r>
          </w:p>
        </w:tc>
        <w:tc>
          <w:tcPr>
            <w:tcW w:w="1064" w:type="dxa"/>
            <w:vMerge w:val="continue"/>
            <w:tcBorders>
              <w:left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1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号</w:t>
            </w:r>
            <w:r>
              <w:rPr>
                <w:rFonts w:hint="default" w:ascii="Times New Roman" w:hAnsi="Times New Roman" w:eastAsia="宋体" w:cs="Times New Roman"/>
                <w:i w:val="0"/>
                <w:iCs w:val="0"/>
                <w:color w:val="000000"/>
                <w:kern w:val="0"/>
                <w:sz w:val="20"/>
                <w:szCs w:val="20"/>
                <w:u w:val="none"/>
                <w:lang w:val="en-US" w:eastAsia="zh-CN" w:bidi="ar"/>
              </w:rPr>
              <w:t>40</w:t>
            </w:r>
            <w:r>
              <w:rPr>
                <w:rFonts w:hint="eastAsia" w:ascii="宋体" w:hAnsi="宋体" w:eastAsia="宋体" w:cs="宋体"/>
                <w:i w:val="0"/>
                <w:iCs w:val="0"/>
                <w:color w:val="000000"/>
                <w:kern w:val="0"/>
                <w:sz w:val="20"/>
                <w:szCs w:val="20"/>
                <w:u w:val="none"/>
                <w:lang w:val="en-US" w:eastAsia="zh-CN" w:bidi="ar"/>
              </w:rPr>
              <w:t>粒</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盒</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盒</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149</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号</w:t>
            </w:r>
            <w:r>
              <w:rPr>
                <w:rFonts w:hint="default" w:ascii="Times New Roman" w:hAnsi="Times New Roman" w:eastAsia="宋体" w:cs="Times New Roman"/>
                <w:i w:val="0"/>
                <w:iCs w:val="0"/>
                <w:color w:val="000000"/>
                <w:kern w:val="0"/>
                <w:sz w:val="20"/>
                <w:szCs w:val="20"/>
                <w:u w:val="none"/>
                <w:lang w:val="en-US" w:eastAsia="zh-CN" w:bidi="ar"/>
              </w:rPr>
              <w:t>40</w:t>
            </w:r>
            <w:r>
              <w:rPr>
                <w:rFonts w:hint="eastAsia" w:ascii="宋体" w:hAnsi="宋体" w:eastAsia="宋体" w:cs="宋体"/>
                <w:i w:val="0"/>
                <w:iCs w:val="0"/>
                <w:color w:val="000000"/>
                <w:kern w:val="0"/>
                <w:sz w:val="20"/>
                <w:szCs w:val="20"/>
                <w:u w:val="none"/>
                <w:lang w:val="en-US" w:eastAsia="zh-CN" w:bidi="ar"/>
              </w:rPr>
              <w:t>粒</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盒</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超霸（</w:t>
            </w:r>
            <w:r>
              <w:rPr>
                <w:rFonts w:hint="default" w:ascii="Times New Roman" w:hAnsi="Times New Roman" w:eastAsia="宋体" w:cs="Times New Roman"/>
                <w:i w:val="0"/>
                <w:iCs w:val="0"/>
                <w:color w:val="000000"/>
                <w:kern w:val="0"/>
                <w:sz w:val="20"/>
                <w:szCs w:val="20"/>
                <w:u w:val="none"/>
                <w:lang w:val="en-US" w:eastAsia="zh-CN" w:bidi="ar"/>
              </w:rPr>
              <w:t>GP)</w:t>
            </w:r>
            <w:r>
              <w:rPr>
                <w:rFonts w:hint="eastAsia" w:ascii="宋体" w:hAnsi="宋体" w:eastAsia="宋体" w:cs="宋体"/>
                <w:i w:val="0"/>
                <w:iCs w:val="0"/>
                <w:color w:val="000000"/>
                <w:kern w:val="0"/>
                <w:sz w:val="20"/>
                <w:szCs w:val="20"/>
                <w:u w:val="none"/>
                <w:lang w:val="en-US" w:eastAsia="zh-CN" w:bidi="ar"/>
              </w:rPr>
              <w:t>高性能</w:t>
            </w:r>
            <w:r>
              <w:rPr>
                <w:rFonts w:hint="default" w:ascii="Times New Roman" w:hAnsi="Times New Roman" w:eastAsia="宋体" w:cs="Times New Roman"/>
                <w:i w:val="0"/>
                <w:iCs w:val="0"/>
                <w:color w:val="000000"/>
                <w:kern w:val="0"/>
                <w:sz w:val="20"/>
                <w:szCs w:val="20"/>
                <w:u w:val="none"/>
                <w:lang w:val="en-US" w:eastAsia="zh-CN" w:bidi="ar"/>
              </w:rPr>
              <w:t>9V</w:t>
            </w:r>
            <w:r>
              <w:rPr>
                <w:rFonts w:hint="eastAsia" w:ascii="宋体" w:hAnsi="宋体" w:eastAsia="宋体" w:cs="宋体"/>
                <w:i w:val="0"/>
                <w:iCs w:val="0"/>
                <w:color w:val="000000"/>
                <w:kern w:val="0"/>
                <w:sz w:val="20"/>
                <w:szCs w:val="20"/>
                <w:u w:val="none"/>
                <w:lang w:val="en-US" w:eastAsia="zh-CN" w:bidi="ar"/>
              </w:rPr>
              <w:t>九伏</w:t>
            </w:r>
            <w:r>
              <w:rPr>
                <w:rFonts w:hint="default" w:ascii="Times New Roman" w:hAnsi="Times New Roman" w:eastAsia="宋体" w:cs="Times New Roman"/>
                <w:i w:val="0"/>
                <w:iCs w:val="0"/>
                <w:color w:val="000000"/>
                <w:kern w:val="0"/>
                <w:sz w:val="20"/>
                <w:szCs w:val="20"/>
                <w:u w:val="none"/>
                <w:lang w:val="en-US" w:eastAsia="zh-CN" w:bidi="ar"/>
              </w:rPr>
              <w:t>1604G6F22</w:t>
            </w:r>
            <w:r>
              <w:rPr>
                <w:rFonts w:hint="eastAsia" w:ascii="宋体" w:hAnsi="宋体" w:eastAsia="宋体" w:cs="宋体"/>
                <w:i w:val="0"/>
                <w:iCs w:val="0"/>
                <w:color w:val="000000"/>
                <w:kern w:val="0"/>
                <w:sz w:val="20"/>
                <w:szCs w:val="20"/>
                <w:u w:val="none"/>
                <w:lang w:val="en-US" w:eastAsia="zh-CN" w:bidi="ar"/>
              </w:rPr>
              <w:t>碳性电池</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粒</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盒</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151</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留样袋</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40*60CM/</w:t>
            </w:r>
            <w:r>
              <w:rPr>
                <w:rFonts w:hint="eastAsia" w:ascii="宋体" w:hAnsi="宋体" w:eastAsia="宋体" w:cs="宋体"/>
                <w:i w:val="0"/>
                <w:iCs w:val="0"/>
                <w:color w:val="000000"/>
                <w:kern w:val="0"/>
                <w:sz w:val="20"/>
                <w:szCs w:val="20"/>
                <w:u w:val="none"/>
                <w:lang w:val="en-US" w:eastAsia="zh-CN" w:bidi="ar"/>
              </w:rPr>
              <w:t>只，</w:t>
            </w:r>
            <w:r>
              <w:rPr>
                <w:rFonts w:hint="default" w:ascii="Times New Roman" w:hAnsi="Times New Roman" w:eastAsia="宋体" w:cs="Times New Roman"/>
                <w:i w:val="0"/>
                <w:iCs w:val="0"/>
                <w:color w:val="000000"/>
                <w:kern w:val="0"/>
                <w:sz w:val="20"/>
                <w:szCs w:val="20"/>
                <w:u w:val="none"/>
                <w:lang w:val="en-US" w:eastAsia="zh-CN" w:bidi="ar"/>
              </w:rPr>
              <w:t>100</w:t>
            </w:r>
            <w:r>
              <w:rPr>
                <w:rFonts w:hint="eastAsia" w:ascii="宋体" w:hAnsi="宋体" w:eastAsia="宋体" w:cs="宋体"/>
                <w:i w:val="0"/>
                <w:iCs w:val="0"/>
                <w:color w:val="000000"/>
                <w:kern w:val="0"/>
                <w:sz w:val="20"/>
                <w:szCs w:val="20"/>
                <w:u w:val="none"/>
                <w:lang w:val="en-US" w:eastAsia="zh-CN" w:bidi="ar"/>
              </w:rPr>
              <w:t>只</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套</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152</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bookmarkStart w:id="29" w:name="_GoBack"/>
            <w:r>
              <w:rPr>
                <w:rFonts w:hint="default" w:ascii="Times New Roman" w:hAnsi="Times New Roman" w:eastAsia="宋体" w:cs="Times New Roman"/>
                <w:i w:val="0"/>
                <w:iCs w:val="0"/>
                <w:color w:val="000000"/>
                <w:kern w:val="0"/>
                <w:sz w:val="20"/>
                <w:szCs w:val="20"/>
                <w:u w:val="none"/>
                <w:lang w:val="en-US" w:eastAsia="zh-CN" w:bidi="ar"/>
              </w:rPr>
              <w:t>15</w:t>
            </w:r>
            <w:bookmarkEnd w:id="29"/>
            <w:r>
              <w:rPr>
                <w:rFonts w:hint="default" w:ascii="Times New Roman" w:hAnsi="Times New Roman" w:eastAsia="宋体" w:cs="Times New Roman"/>
                <w:i w:val="0"/>
                <w:iCs w:val="0"/>
                <w:color w:val="000000"/>
                <w:kern w:val="0"/>
                <w:sz w:val="20"/>
                <w:szCs w:val="20"/>
                <w:u w:val="none"/>
                <w:lang w:val="en-US" w:eastAsia="zh-CN" w:bidi="ar"/>
              </w:rPr>
              <w:t>*15CM/</w:t>
            </w:r>
            <w:r>
              <w:rPr>
                <w:rFonts w:hint="eastAsia" w:ascii="宋体" w:hAnsi="宋体" w:eastAsia="宋体" w:cs="宋体"/>
                <w:i w:val="0"/>
                <w:iCs w:val="0"/>
                <w:color w:val="000000"/>
                <w:kern w:val="0"/>
                <w:sz w:val="20"/>
                <w:szCs w:val="20"/>
                <w:u w:val="none"/>
                <w:lang w:val="en-US" w:eastAsia="zh-CN" w:bidi="ar"/>
              </w:rPr>
              <w:t>只，</w:t>
            </w:r>
            <w:r>
              <w:rPr>
                <w:rFonts w:hint="default" w:ascii="Times New Roman" w:hAnsi="Times New Roman" w:eastAsia="宋体" w:cs="Times New Roman"/>
                <w:i w:val="0"/>
                <w:iCs w:val="0"/>
                <w:color w:val="000000"/>
                <w:kern w:val="0"/>
                <w:sz w:val="20"/>
                <w:szCs w:val="20"/>
                <w:u w:val="none"/>
                <w:lang w:val="en-US" w:eastAsia="zh-CN" w:bidi="ar"/>
              </w:rPr>
              <w:t>100</w:t>
            </w:r>
            <w:r>
              <w:rPr>
                <w:rFonts w:hint="eastAsia" w:ascii="宋体" w:hAnsi="宋体" w:eastAsia="宋体" w:cs="宋体"/>
                <w:i w:val="0"/>
                <w:iCs w:val="0"/>
                <w:color w:val="000000"/>
                <w:kern w:val="0"/>
                <w:sz w:val="20"/>
                <w:szCs w:val="20"/>
                <w:u w:val="none"/>
                <w:lang w:val="en-US" w:eastAsia="zh-CN" w:bidi="ar"/>
              </w:rPr>
              <w:t>只</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套</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27.50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153</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垃圾袋</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90*100cm</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50</w:t>
            </w:r>
            <w:r>
              <w:rPr>
                <w:rFonts w:hint="eastAsia" w:ascii="宋体" w:hAnsi="宋体" w:eastAsia="宋体" w:cs="宋体"/>
                <w:i w:val="0"/>
                <w:iCs w:val="0"/>
                <w:color w:val="000000"/>
                <w:kern w:val="0"/>
                <w:sz w:val="20"/>
                <w:szCs w:val="20"/>
                <w:u w:val="none"/>
                <w:lang w:val="en-US" w:eastAsia="zh-CN" w:bidi="ar"/>
              </w:rPr>
              <w:t>个</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包）加厚</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154</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80*100cm</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50</w:t>
            </w:r>
            <w:r>
              <w:rPr>
                <w:rFonts w:hint="eastAsia" w:ascii="宋体" w:hAnsi="宋体" w:eastAsia="宋体" w:cs="宋体"/>
                <w:i w:val="0"/>
                <w:iCs w:val="0"/>
                <w:color w:val="000000"/>
                <w:kern w:val="0"/>
                <w:sz w:val="20"/>
                <w:szCs w:val="20"/>
                <w:u w:val="none"/>
                <w:lang w:val="en-US" w:eastAsia="zh-CN" w:bidi="ar"/>
              </w:rPr>
              <w:t>个</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包）加厚</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155</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55*80cm</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100</w:t>
            </w:r>
            <w:r>
              <w:rPr>
                <w:rFonts w:hint="eastAsia" w:ascii="宋体" w:hAnsi="宋体" w:eastAsia="宋体" w:cs="宋体"/>
                <w:i w:val="0"/>
                <w:iCs w:val="0"/>
                <w:color w:val="000000"/>
                <w:kern w:val="0"/>
                <w:sz w:val="20"/>
                <w:szCs w:val="20"/>
                <w:u w:val="none"/>
                <w:lang w:val="en-US" w:eastAsia="zh-CN" w:bidi="ar"/>
              </w:rPr>
              <w:t>个</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包）加厚</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156</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30*52cm100</w:t>
            </w:r>
            <w:r>
              <w:rPr>
                <w:rFonts w:hint="eastAsia" w:ascii="宋体" w:hAnsi="宋体" w:eastAsia="宋体" w:cs="宋体"/>
                <w:i w:val="0"/>
                <w:iCs w:val="0"/>
                <w:color w:val="000000"/>
                <w:kern w:val="0"/>
                <w:sz w:val="20"/>
                <w:szCs w:val="20"/>
                <w:u w:val="none"/>
                <w:lang w:val="en-US" w:eastAsia="zh-CN" w:bidi="ar"/>
              </w:rPr>
              <w:t>个</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包）加厚</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157</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55*65cm100</w:t>
            </w:r>
            <w:r>
              <w:rPr>
                <w:rFonts w:hint="eastAsia" w:ascii="宋体" w:hAnsi="宋体" w:eastAsia="宋体" w:cs="宋体"/>
                <w:i w:val="0"/>
                <w:iCs w:val="0"/>
                <w:color w:val="000000"/>
                <w:kern w:val="0"/>
                <w:sz w:val="20"/>
                <w:szCs w:val="20"/>
                <w:u w:val="none"/>
                <w:lang w:val="en-US" w:eastAsia="zh-CN" w:bidi="ar"/>
              </w:rPr>
              <w:t>个</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包）加厚</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38.50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158</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自锁式尼龙扎带</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r>
              <w:rPr>
                <w:rFonts w:hint="eastAsia" w:ascii="宋体" w:hAnsi="宋体" w:eastAsia="宋体" w:cs="宋体"/>
                <w:i w:val="0"/>
                <w:iCs w:val="0"/>
                <w:color w:val="000000"/>
                <w:kern w:val="0"/>
                <w:sz w:val="20"/>
                <w:szCs w:val="20"/>
                <w:u w:val="none"/>
                <w:lang w:val="en-US" w:eastAsia="zh-CN" w:bidi="ar"/>
              </w:rPr>
              <w:t>根</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包（</w:t>
            </w:r>
            <w:r>
              <w:rPr>
                <w:rFonts w:hint="default" w:ascii="Times New Roman" w:hAnsi="Times New Roman" w:eastAsia="宋体" w:cs="Times New Roman"/>
                <w:i w:val="0"/>
                <w:iCs w:val="0"/>
                <w:color w:val="000000"/>
                <w:kern w:val="0"/>
                <w:sz w:val="20"/>
                <w:szCs w:val="20"/>
                <w:u w:val="none"/>
                <w:lang w:val="en-US" w:eastAsia="zh-CN" w:bidi="ar"/>
              </w:rPr>
              <w:t>8*500</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mm</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37.95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159</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r>
              <w:rPr>
                <w:rFonts w:hint="eastAsia" w:ascii="宋体" w:hAnsi="宋体" w:eastAsia="宋体" w:cs="宋体"/>
                <w:i w:val="0"/>
                <w:iCs w:val="0"/>
                <w:color w:val="000000"/>
                <w:kern w:val="0"/>
                <w:sz w:val="20"/>
                <w:szCs w:val="20"/>
                <w:u w:val="none"/>
                <w:lang w:val="en-US" w:eastAsia="zh-CN" w:bidi="ar"/>
              </w:rPr>
              <w:t>根</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包（</w:t>
            </w:r>
            <w:r>
              <w:rPr>
                <w:rFonts w:hint="default" w:ascii="Times New Roman" w:hAnsi="Times New Roman" w:eastAsia="宋体" w:cs="Times New Roman"/>
                <w:i w:val="0"/>
                <w:iCs w:val="0"/>
                <w:color w:val="000000"/>
                <w:kern w:val="0"/>
                <w:sz w:val="20"/>
                <w:szCs w:val="20"/>
                <w:u w:val="none"/>
                <w:lang w:val="en-US" w:eastAsia="zh-CN" w:bidi="ar"/>
              </w:rPr>
              <w:t>8*400</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mm</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26.95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160</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r>
              <w:rPr>
                <w:rFonts w:hint="eastAsia" w:ascii="宋体" w:hAnsi="宋体" w:eastAsia="宋体" w:cs="宋体"/>
                <w:i w:val="0"/>
                <w:iCs w:val="0"/>
                <w:color w:val="000000"/>
                <w:kern w:val="0"/>
                <w:sz w:val="20"/>
                <w:szCs w:val="20"/>
                <w:u w:val="none"/>
                <w:lang w:val="en-US" w:eastAsia="zh-CN" w:bidi="ar"/>
              </w:rPr>
              <w:t>根</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包（</w:t>
            </w:r>
            <w:r>
              <w:rPr>
                <w:rFonts w:hint="default" w:ascii="Times New Roman" w:hAnsi="Times New Roman" w:eastAsia="宋体" w:cs="Times New Roman"/>
                <w:i w:val="0"/>
                <w:iCs w:val="0"/>
                <w:color w:val="000000"/>
                <w:kern w:val="0"/>
                <w:sz w:val="20"/>
                <w:szCs w:val="20"/>
                <w:u w:val="none"/>
                <w:lang w:val="en-US" w:eastAsia="zh-CN" w:bidi="ar"/>
              </w:rPr>
              <w:t>8*300</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mm</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19.25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161</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r>
              <w:rPr>
                <w:rFonts w:hint="eastAsia" w:ascii="宋体" w:hAnsi="宋体" w:eastAsia="宋体" w:cs="宋体"/>
                <w:i w:val="0"/>
                <w:iCs w:val="0"/>
                <w:color w:val="000000"/>
                <w:kern w:val="0"/>
                <w:sz w:val="20"/>
                <w:szCs w:val="20"/>
                <w:u w:val="none"/>
                <w:lang w:val="en-US" w:eastAsia="zh-CN" w:bidi="ar"/>
              </w:rPr>
              <w:t>根</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包（</w:t>
            </w:r>
            <w:r>
              <w:rPr>
                <w:rFonts w:hint="default" w:ascii="Times New Roman" w:hAnsi="Times New Roman" w:eastAsia="宋体" w:cs="Times New Roman"/>
                <w:i w:val="0"/>
                <w:iCs w:val="0"/>
                <w:color w:val="000000"/>
                <w:kern w:val="0"/>
                <w:sz w:val="20"/>
                <w:szCs w:val="20"/>
                <w:u w:val="none"/>
                <w:lang w:val="en-US" w:eastAsia="zh-CN" w:bidi="ar"/>
              </w:rPr>
              <w:t>8*250</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mm</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17.05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162</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拖把</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加厚、棉线</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16.50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163</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塑料扫把</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扫把、撮箕</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16.50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164</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插线板</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r>
              <w:rPr>
                <w:rFonts w:hint="eastAsia" w:ascii="宋体" w:hAnsi="宋体" w:eastAsia="宋体" w:cs="宋体"/>
                <w:i w:val="0"/>
                <w:iCs w:val="0"/>
                <w:color w:val="000000"/>
                <w:kern w:val="0"/>
                <w:sz w:val="20"/>
                <w:szCs w:val="20"/>
                <w:u w:val="none"/>
                <w:lang w:val="en-US" w:eastAsia="zh-CN" w:bidi="ar"/>
              </w:rPr>
              <w:t>米，</w:t>
            </w:r>
            <w:r>
              <w:rPr>
                <w:rFonts w:hint="default" w:ascii="Times New Roman" w:hAnsi="Times New Roman" w:eastAsia="宋体" w:cs="Times New Roman"/>
                <w:i w:val="0"/>
                <w:iCs w:val="0"/>
                <w:color w:val="000000"/>
                <w:kern w:val="0"/>
                <w:sz w:val="20"/>
                <w:szCs w:val="20"/>
                <w:u w:val="none"/>
                <w:lang w:val="en-US" w:eastAsia="zh-CN" w:bidi="ar"/>
              </w:rPr>
              <w:t>2000w</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165</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收纳箱</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150L/3</w:t>
            </w:r>
            <w:r>
              <w:rPr>
                <w:rFonts w:hint="eastAsia" w:ascii="宋体" w:hAnsi="宋体" w:eastAsia="宋体" w:cs="宋体"/>
                <w:i w:val="0"/>
                <w:iCs w:val="0"/>
                <w:color w:val="000000"/>
                <w:kern w:val="0"/>
                <w:sz w:val="20"/>
                <w:szCs w:val="20"/>
                <w:u w:val="none"/>
                <w:lang w:val="en-US" w:eastAsia="zh-CN" w:bidi="ar"/>
              </w:rPr>
              <w:t>只装</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166</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大汤勺</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大号</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167</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小汤勺</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小号</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168</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不锈钢汤盆</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22cm</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169</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不锈钢盆</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40cm</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170</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不锈钢方盆</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50*35*4.8cm</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171</w:t>
            </w:r>
          </w:p>
        </w:tc>
        <w:tc>
          <w:tcPr>
            <w:tcW w:w="1064" w:type="dxa"/>
            <w:vMerge w:val="continue"/>
            <w:tcBorders>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不锈钢方盆</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60*35*4.8cm</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172</w:t>
            </w:r>
          </w:p>
        </w:tc>
        <w:tc>
          <w:tcPr>
            <w:tcW w:w="1064" w:type="dxa"/>
            <w:vMerge w:val="restart"/>
            <w:tcBorders>
              <w:top w:val="nil"/>
              <w:left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生活用品</w:t>
            </w: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食品包装袋</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中号</w:t>
            </w:r>
            <w:r>
              <w:rPr>
                <w:rFonts w:hint="default" w:ascii="Times New Roman" w:hAnsi="Times New Roman" w:eastAsia="宋体" w:cs="Times New Roman"/>
                <w:i w:val="0"/>
                <w:iCs w:val="0"/>
                <w:color w:val="000000"/>
                <w:kern w:val="0"/>
                <w:sz w:val="20"/>
                <w:szCs w:val="20"/>
                <w:u w:val="none"/>
                <w:lang w:val="en-US" w:eastAsia="zh-CN" w:bidi="ar"/>
              </w:rPr>
              <w:t>/500</w:t>
            </w:r>
            <w:r>
              <w:rPr>
                <w:rFonts w:hint="eastAsia" w:ascii="宋体" w:hAnsi="宋体" w:eastAsia="宋体" w:cs="宋体"/>
                <w:i w:val="0"/>
                <w:iCs w:val="0"/>
                <w:color w:val="000000"/>
                <w:kern w:val="0"/>
                <w:sz w:val="20"/>
                <w:szCs w:val="20"/>
                <w:u w:val="none"/>
                <w:lang w:val="en-US" w:eastAsia="zh-CN" w:bidi="ar"/>
              </w:rPr>
              <w:t>只</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包</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173</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毛刷</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英寸</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174</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粘钩</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只装</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175</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螺纹白光球</w:t>
            </w:r>
            <w:r>
              <w:rPr>
                <w:rFonts w:hint="default" w:ascii="Times New Roman" w:hAnsi="Times New Roman" w:eastAsia="宋体" w:cs="Times New Roman"/>
                <w:i w:val="0"/>
                <w:iCs w:val="0"/>
                <w:color w:val="000000"/>
                <w:kern w:val="0"/>
                <w:sz w:val="20"/>
                <w:szCs w:val="20"/>
                <w:u w:val="none"/>
                <w:lang w:val="en-US" w:eastAsia="zh-CN" w:bidi="ar"/>
              </w:rPr>
              <w:t>LED</w:t>
            </w:r>
            <w:r>
              <w:rPr>
                <w:rFonts w:hint="eastAsia" w:ascii="宋体" w:hAnsi="宋体" w:eastAsia="宋体" w:cs="宋体"/>
                <w:i w:val="0"/>
                <w:iCs w:val="0"/>
                <w:color w:val="000000"/>
                <w:kern w:val="0"/>
                <w:sz w:val="20"/>
                <w:szCs w:val="20"/>
                <w:u w:val="none"/>
                <w:lang w:val="en-US" w:eastAsia="zh-CN" w:bidi="ar"/>
              </w:rPr>
              <w:t>车丝灯泡</w:t>
            </w:r>
            <w:r>
              <w:rPr>
                <w:rFonts w:hint="default" w:ascii="Times New Roman" w:hAnsi="Times New Roman" w:eastAsia="宋体" w:cs="Times New Roman"/>
                <w:i w:val="0"/>
                <w:iCs w:val="0"/>
                <w:color w:val="000000"/>
                <w:kern w:val="0"/>
                <w:sz w:val="20"/>
                <w:szCs w:val="20"/>
                <w:u w:val="none"/>
                <w:lang w:val="en-US" w:eastAsia="zh-CN" w:bidi="ar"/>
              </w:rPr>
              <w:t>15W</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E27</w:t>
            </w:r>
            <w:r>
              <w:rPr>
                <w:rFonts w:hint="eastAsia" w:ascii="宋体" w:hAnsi="宋体" w:eastAsia="宋体" w:cs="宋体"/>
                <w:i w:val="0"/>
                <w:iCs w:val="0"/>
                <w:color w:val="000000"/>
                <w:kern w:val="0"/>
                <w:sz w:val="20"/>
                <w:szCs w:val="20"/>
                <w:u w:val="none"/>
                <w:lang w:val="en-US" w:eastAsia="zh-CN" w:bidi="ar"/>
              </w:rPr>
              <w:t>）</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176</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LED平板灯</w:t>
            </w:r>
            <w:r>
              <w:rPr>
                <w:rFonts w:hint="default" w:ascii="Times New Roman" w:hAnsi="Times New Roman" w:eastAsia="宋体" w:cs="Times New Roman"/>
                <w:i w:val="0"/>
                <w:iCs w:val="0"/>
                <w:color w:val="000000"/>
                <w:kern w:val="0"/>
                <w:sz w:val="20"/>
                <w:szCs w:val="20"/>
                <w:u w:val="none"/>
                <w:lang w:val="en-US" w:eastAsia="zh-CN" w:bidi="ar"/>
              </w:rPr>
              <w:t>600*600mm4</w:t>
            </w:r>
            <w:r>
              <w:rPr>
                <w:rFonts w:hint="eastAsia" w:ascii="宋体" w:hAnsi="宋体" w:eastAsia="宋体" w:cs="宋体"/>
                <w:i w:val="0"/>
                <w:iCs w:val="0"/>
                <w:color w:val="000000"/>
                <w:kern w:val="0"/>
                <w:sz w:val="20"/>
                <w:szCs w:val="20"/>
                <w:u w:val="none"/>
                <w:lang w:val="en-US" w:eastAsia="zh-CN" w:bidi="ar"/>
              </w:rPr>
              <w:t>盏</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组</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177</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一次性鞋套</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双</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包各种型号</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178</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杀虫剂</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500ml/</w:t>
            </w:r>
            <w:r>
              <w:rPr>
                <w:rFonts w:hint="eastAsia" w:ascii="宋体" w:hAnsi="宋体" w:eastAsia="宋体" w:cs="宋体"/>
                <w:i w:val="0"/>
                <w:iCs w:val="0"/>
                <w:color w:val="000000"/>
                <w:kern w:val="0"/>
                <w:sz w:val="20"/>
                <w:szCs w:val="20"/>
                <w:u w:val="none"/>
                <w:lang w:val="en-US" w:eastAsia="zh-CN" w:bidi="ar"/>
              </w:rPr>
              <w:t>瓶</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27.50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179</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粘钩</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只装</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w:t>
            </w:r>
            <w:r>
              <w:rPr>
                <w:rFonts w:hint="eastAsia" w:ascii="宋体" w:hAnsi="宋体" w:eastAsia="宋体" w:cs="宋体"/>
                <w:i w:val="0"/>
                <w:iCs w:val="0"/>
                <w:color w:val="000000"/>
                <w:kern w:val="0"/>
                <w:sz w:val="20"/>
                <w:szCs w:val="20"/>
                <w:u w:val="none"/>
                <w:lang w:val="en-US" w:eastAsia="zh-CN" w:bidi="ar"/>
              </w:rPr>
              <w:t>个</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180</w:t>
            </w:r>
          </w:p>
        </w:tc>
        <w:tc>
          <w:tcPr>
            <w:tcW w:w="1064" w:type="dxa"/>
            <w:vMerge w:val="continue"/>
            <w:tcBorders>
              <w:left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口罩</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KN95</w:t>
            </w:r>
            <w:r>
              <w:rPr>
                <w:rFonts w:hint="eastAsia" w:ascii="宋体" w:hAnsi="宋体" w:eastAsia="宋体" w:cs="宋体"/>
                <w:i w:val="0"/>
                <w:iCs w:val="0"/>
                <w:color w:val="000000"/>
                <w:kern w:val="0"/>
                <w:sz w:val="20"/>
                <w:szCs w:val="20"/>
                <w:u w:val="none"/>
                <w:lang w:val="en-US" w:eastAsia="zh-CN" w:bidi="ar"/>
              </w:rPr>
              <w:t>防灰层加厚</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6000 </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181</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3M3200</w:t>
            </w:r>
            <w:r>
              <w:rPr>
                <w:rFonts w:hint="eastAsia" w:ascii="宋体" w:hAnsi="宋体" w:eastAsia="宋体" w:cs="宋体"/>
                <w:i w:val="0"/>
                <w:iCs w:val="0"/>
                <w:color w:val="000000"/>
                <w:kern w:val="0"/>
                <w:sz w:val="20"/>
                <w:szCs w:val="20"/>
                <w:u w:val="none"/>
                <w:lang w:val="en-US" w:eastAsia="zh-CN" w:bidi="ar"/>
              </w:rPr>
              <w:t>防毒面具</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40 </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182</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一次性口罩</w:t>
            </w:r>
            <w:r>
              <w:rPr>
                <w:rFonts w:hint="default" w:ascii="Times New Roman" w:hAnsi="Times New Roman" w:eastAsia="宋体" w:cs="Times New Roman"/>
                <w:i w:val="0"/>
                <w:iCs w:val="0"/>
                <w:color w:val="000000"/>
                <w:kern w:val="0"/>
                <w:sz w:val="20"/>
                <w:szCs w:val="20"/>
                <w:u w:val="none"/>
                <w:lang w:val="en-US" w:eastAsia="zh-CN" w:bidi="ar"/>
              </w:rPr>
              <w:t>100</w:t>
            </w:r>
            <w:r>
              <w:rPr>
                <w:rFonts w:hint="eastAsia" w:ascii="宋体" w:hAnsi="宋体" w:eastAsia="宋体" w:cs="宋体"/>
                <w:i w:val="0"/>
                <w:iCs w:val="0"/>
                <w:color w:val="000000"/>
                <w:kern w:val="0"/>
                <w:sz w:val="20"/>
                <w:szCs w:val="20"/>
                <w:u w:val="none"/>
                <w:lang w:val="en-US" w:eastAsia="zh-CN" w:bidi="ar"/>
              </w:rPr>
              <w:t>片</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包</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60 </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183</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创可贴</w:t>
            </w:r>
          </w:p>
        </w:tc>
        <w:tc>
          <w:tcPr>
            <w:tcW w:w="2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r>
              <w:rPr>
                <w:rFonts w:hint="eastAsia" w:ascii="宋体" w:hAnsi="宋体" w:eastAsia="宋体" w:cs="宋体"/>
                <w:i w:val="0"/>
                <w:iCs w:val="0"/>
                <w:color w:val="000000"/>
                <w:kern w:val="0"/>
                <w:sz w:val="20"/>
                <w:szCs w:val="20"/>
                <w:u w:val="none"/>
                <w:lang w:val="en-US" w:eastAsia="zh-CN" w:bidi="ar"/>
              </w:rPr>
              <w:t>片</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盒</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184</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手套</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耐磨型手套（</w:t>
            </w:r>
            <w:r>
              <w:rPr>
                <w:rFonts w:hint="default" w:ascii="Times New Roman" w:hAnsi="Times New Roman" w:eastAsia="宋体" w:cs="Times New Roman"/>
                <w:i w:val="0"/>
                <w:iCs w:val="0"/>
                <w:color w:val="000000"/>
                <w:kern w:val="0"/>
                <w:sz w:val="20"/>
                <w:szCs w:val="20"/>
                <w:u w:val="none"/>
                <w:lang w:val="en-US" w:eastAsia="zh-CN" w:bidi="ar"/>
              </w:rPr>
              <w:t>S</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L</w:t>
            </w:r>
            <w:r>
              <w:rPr>
                <w:rFonts w:hint="eastAsia" w:ascii="宋体" w:hAnsi="宋体" w:eastAsia="宋体" w:cs="宋体"/>
                <w:i w:val="0"/>
                <w:iCs w:val="0"/>
                <w:color w:val="000000"/>
                <w:kern w:val="0"/>
                <w:sz w:val="20"/>
                <w:szCs w:val="20"/>
                <w:u w:val="none"/>
                <w:lang w:val="en-US" w:eastAsia="zh-CN" w:bidi="ar"/>
              </w:rPr>
              <w:t>）</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185</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耐高温手套（</w:t>
            </w:r>
            <w:r>
              <w:rPr>
                <w:rFonts w:hint="default" w:ascii="Times New Roman" w:hAnsi="Times New Roman" w:eastAsia="宋体" w:cs="Times New Roman"/>
                <w:i w:val="0"/>
                <w:iCs w:val="0"/>
                <w:color w:val="000000"/>
                <w:kern w:val="0"/>
                <w:sz w:val="20"/>
                <w:szCs w:val="20"/>
                <w:u w:val="none"/>
                <w:lang w:val="en-US" w:eastAsia="zh-CN" w:bidi="ar"/>
              </w:rPr>
              <w:t>S</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L</w:t>
            </w:r>
            <w:r>
              <w:rPr>
                <w:rFonts w:hint="eastAsia" w:ascii="宋体" w:hAnsi="宋体" w:eastAsia="宋体" w:cs="宋体"/>
                <w:i w:val="0"/>
                <w:iCs w:val="0"/>
                <w:color w:val="000000"/>
                <w:kern w:val="0"/>
                <w:sz w:val="20"/>
                <w:szCs w:val="20"/>
                <w:u w:val="none"/>
                <w:lang w:val="en-US" w:eastAsia="zh-CN" w:bidi="ar"/>
              </w:rPr>
              <w:t>）</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186</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橡胶手套（</w:t>
            </w:r>
            <w:r>
              <w:rPr>
                <w:rFonts w:hint="default" w:ascii="Times New Roman" w:hAnsi="Times New Roman" w:eastAsia="宋体" w:cs="Times New Roman"/>
                <w:i w:val="0"/>
                <w:iCs w:val="0"/>
                <w:color w:val="000000"/>
                <w:kern w:val="0"/>
                <w:sz w:val="20"/>
                <w:szCs w:val="20"/>
                <w:u w:val="none"/>
                <w:lang w:val="en-US" w:eastAsia="zh-CN" w:bidi="ar"/>
              </w:rPr>
              <w:t>S</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L)</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155</w:t>
            </w:r>
          </w:p>
        </w:tc>
        <w:tc>
          <w:tcPr>
            <w:tcW w:w="1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187</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线手套</w:t>
            </w:r>
            <w:r>
              <w:rPr>
                <w:rFonts w:hint="default" w:ascii="Times New Roman" w:hAnsi="Times New Roman" w:eastAsia="宋体" w:cs="Times New Roman"/>
                <w:i w:val="0"/>
                <w:iCs w:val="0"/>
                <w:color w:val="000000"/>
                <w:kern w:val="0"/>
                <w:sz w:val="20"/>
                <w:szCs w:val="20"/>
                <w:u w:val="none"/>
                <w:lang w:val="en-US" w:eastAsia="zh-CN" w:bidi="ar"/>
              </w:rPr>
              <w:t>12</w:t>
            </w:r>
            <w:r>
              <w:rPr>
                <w:rFonts w:hint="eastAsia" w:ascii="宋体" w:hAnsi="宋体" w:eastAsia="宋体" w:cs="宋体"/>
                <w:i w:val="0"/>
                <w:iCs w:val="0"/>
                <w:color w:val="000000"/>
                <w:kern w:val="0"/>
                <w:sz w:val="20"/>
                <w:szCs w:val="20"/>
                <w:u w:val="none"/>
                <w:lang w:val="en-US" w:eastAsia="zh-CN" w:bidi="ar"/>
              </w:rPr>
              <w:t>双</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包</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27.50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188</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一次性丁腈手套</w:t>
            </w:r>
            <w:r>
              <w:rPr>
                <w:rFonts w:hint="default" w:ascii="Times New Roman" w:hAnsi="Times New Roman" w:eastAsia="宋体" w:cs="Times New Roman"/>
                <w:i w:val="0"/>
                <w:iCs w:val="0"/>
                <w:color w:val="000000"/>
                <w:kern w:val="0"/>
                <w:sz w:val="20"/>
                <w:szCs w:val="20"/>
                <w:u w:val="none"/>
                <w:lang w:val="en-US" w:eastAsia="zh-CN" w:bidi="ar"/>
              </w:rPr>
              <w:t>100</w:t>
            </w:r>
            <w:r>
              <w:rPr>
                <w:rFonts w:hint="eastAsia" w:ascii="宋体" w:hAnsi="宋体" w:eastAsia="宋体" w:cs="宋体"/>
                <w:i w:val="0"/>
                <w:iCs w:val="0"/>
                <w:color w:val="000000"/>
                <w:kern w:val="0"/>
                <w:sz w:val="20"/>
                <w:szCs w:val="20"/>
                <w:u w:val="none"/>
                <w:lang w:val="en-US" w:eastAsia="zh-CN" w:bidi="ar"/>
              </w:rPr>
              <w:t>双</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盒（</w:t>
            </w:r>
            <w:r>
              <w:rPr>
                <w:rFonts w:hint="default" w:ascii="Times New Roman" w:hAnsi="Times New Roman" w:eastAsia="宋体" w:cs="Times New Roman"/>
                <w:i w:val="0"/>
                <w:iCs w:val="0"/>
                <w:color w:val="000000"/>
                <w:kern w:val="0"/>
                <w:sz w:val="20"/>
                <w:szCs w:val="20"/>
                <w:u w:val="none"/>
                <w:lang w:val="en-US" w:eastAsia="zh-CN" w:bidi="ar"/>
              </w:rPr>
              <w:t>S</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L)</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189</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布手套（</w:t>
            </w:r>
            <w:r>
              <w:rPr>
                <w:rFonts w:hint="default" w:ascii="Times New Roman" w:hAnsi="Times New Roman" w:eastAsia="宋体" w:cs="Times New Roman"/>
                <w:i w:val="0"/>
                <w:iCs w:val="0"/>
                <w:color w:val="000000"/>
                <w:kern w:val="0"/>
                <w:sz w:val="20"/>
                <w:szCs w:val="20"/>
                <w:u w:val="none"/>
                <w:lang w:val="en-US" w:eastAsia="zh-CN" w:bidi="ar"/>
              </w:rPr>
              <w:t>S/M/L)10</w:t>
            </w:r>
            <w:r>
              <w:rPr>
                <w:rFonts w:hint="eastAsia" w:ascii="宋体" w:hAnsi="宋体" w:eastAsia="宋体" w:cs="宋体"/>
                <w:i w:val="0"/>
                <w:iCs w:val="0"/>
                <w:color w:val="000000"/>
                <w:kern w:val="0"/>
                <w:sz w:val="20"/>
                <w:szCs w:val="20"/>
                <w:u w:val="none"/>
                <w:lang w:val="en-US" w:eastAsia="zh-CN" w:bidi="ar"/>
              </w:rPr>
              <w:t>双</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包</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26.95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190</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急救包</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急救包中号</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1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191</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反光背心</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国标多袋</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需印字</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192</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安全帽</w:t>
            </w:r>
          </w:p>
        </w:tc>
        <w:tc>
          <w:tcPr>
            <w:tcW w:w="2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 需印字</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193</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安全绳</w:t>
            </w:r>
          </w:p>
        </w:tc>
        <w:tc>
          <w:tcPr>
            <w:tcW w:w="2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国标五点式</w:t>
            </w:r>
            <w:r>
              <w:rPr>
                <w:rFonts w:hint="default" w:ascii="Times New Roman" w:hAnsi="Times New Roman" w:eastAsia="宋体" w:cs="Times New Roman"/>
                <w:i w:val="0"/>
                <w:iCs w:val="0"/>
                <w:color w:val="000000"/>
                <w:kern w:val="0"/>
                <w:sz w:val="20"/>
                <w:szCs w:val="20"/>
                <w:u w:val="none"/>
                <w:lang w:val="en-US" w:eastAsia="zh-CN" w:bidi="ar"/>
              </w:rPr>
              <w:t>2m</w:t>
            </w:r>
            <w:r>
              <w:rPr>
                <w:rFonts w:hint="eastAsia" w:ascii="宋体" w:hAnsi="宋体" w:eastAsia="宋体" w:cs="宋体"/>
                <w:i w:val="0"/>
                <w:iCs w:val="0"/>
                <w:color w:val="000000"/>
                <w:kern w:val="0"/>
                <w:sz w:val="20"/>
                <w:szCs w:val="20"/>
                <w:u w:val="none"/>
                <w:lang w:val="en-US" w:eastAsia="zh-CN" w:bidi="ar"/>
              </w:rPr>
              <w:t>（双大勾）</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194</w:t>
            </w:r>
          </w:p>
        </w:tc>
        <w:tc>
          <w:tcPr>
            <w:tcW w:w="1064" w:type="dxa"/>
            <w:vMerge w:val="continue"/>
            <w:tcBorders>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绝缘靴</w:t>
            </w:r>
          </w:p>
        </w:tc>
        <w:tc>
          <w:tcPr>
            <w:tcW w:w="2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半筒（各码）</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49.50 </w:t>
            </w:r>
          </w:p>
        </w:tc>
      </w:tr>
    </w:tbl>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u w:val="single"/>
          <w:lang w:val="en-US" w:eastAsia="zh-CN"/>
        </w:rPr>
      </w:pPr>
      <w:r>
        <w:rPr>
          <w:rFonts w:hint="eastAsia" w:asciiTheme="minorEastAsia" w:hAnsiTheme="minorEastAsia" w:eastAsiaTheme="minorEastAsia" w:cstheme="minorEastAsia"/>
          <w:b/>
          <w:bCs/>
          <w:sz w:val="22"/>
          <w:szCs w:val="22"/>
          <w:u w:val="single"/>
          <w:lang w:eastAsia="zh-CN"/>
        </w:rPr>
        <w:t>注：报价总价</w:t>
      </w:r>
      <w:r>
        <w:rPr>
          <w:rFonts w:hint="eastAsia" w:asciiTheme="minorEastAsia" w:hAnsiTheme="minorEastAsia" w:eastAsiaTheme="minorEastAsia" w:cstheme="minorEastAsia"/>
          <w:b/>
          <w:bCs/>
          <w:sz w:val="22"/>
          <w:szCs w:val="22"/>
          <w:u w:val="single"/>
          <w:lang w:val="en-US" w:eastAsia="zh-CN"/>
        </w:rPr>
        <w:t>=电脑耗材（A类）+办公用品（B类）+生活用品（C类）</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eastAsia="zh-CN"/>
        </w:rPr>
        <w:t>三</w:t>
      </w:r>
      <w:r>
        <w:rPr>
          <w:rFonts w:hint="eastAsia" w:asciiTheme="minorEastAsia" w:hAnsiTheme="minorEastAsia" w:eastAsiaTheme="minorEastAsia" w:cstheme="minorEastAsia"/>
          <w:b/>
          <w:bCs/>
          <w:sz w:val="22"/>
          <w:szCs w:val="22"/>
        </w:rPr>
        <w:t>、</w:t>
      </w:r>
      <w:r>
        <w:rPr>
          <w:rFonts w:hint="eastAsia" w:asciiTheme="minorEastAsia" w:hAnsiTheme="minorEastAsia" w:eastAsiaTheme="minorEastAsia" w:cstheme="minorEastAsia"/>
          <w:b/>
          <w:bCs/>
          <w:sz w:val="22"/>
          <w:szCs w:val="22"/>
          <w:lang w:eastAsia="zh-CN"/>
        </w:rPr>
        <w:t>服务</w:t>
      </w:r>
      <w:r>
        <w:rPr>
          <w:rFonts w:hint="eastAsia" w:asciiTheme="minorEastAsia" w:hAnsiTheme="minorEastAsia" w:eastAsiaTheme="minorEastAsia" w:cstheme="minorEastAsia"/>
          <w:b/>
          <w:bCs/>
          <w:sz w:val="22"/>
          <w:szCs w:val="22"/>
        </w:rPr>
        <w:t>要求</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1、签订合同后，供应商按照其与</w:t>
      </w:r>
      <w:r>
        <w:rPr>
          <w:rFonts w:hint="eastAsia" w:asciiTheme="minorEastAsia" w:hAnsiTheme="minorEastAsia" w:eastAsiaTheme="minorEastAsia" w:cstheme="minorEastAsia"/>
          <w:sz w:val="22"/>
          <w:szCs w:val="22"/>
          <w:lang w:eastAsia="zh-CN"/>
        </w:rPr>
        <w:t>询价人</w:t>
      </w:r>
      <w:r>
        <w:rPr>
          <w:rFonts w:hint="eastAsia" w:asciiTheme="minorEastAsia" w:hAnsiTheme="minorEastAsia" w:eastAsiaTheme="minorEastAsia" w:cstheme="minorEastAsia"/>
          <w:sz w:val="22"/>
          <w:szCs w:val="22"/>
        </w:rPr>
        <w:t>的事先约定将所供货物送货至</w:t>
      </w:r>
      <w:r>
        <w:rPr>
          <w:rFonts w:hint="eastAsia" w:asciiTheme="minorEastAsia" w:hAnsiTheme="minorEastAsia" w:eastAsiaTheme="minorEastAsia" w:cstheme="minorEastAsia"/>
          <w:sz w:val="22"/>
          <w:szCs w:val="22"/>
          <w:lang w:eastAsia="zh-CN"/>
        </w:rPr>
        <w:t>询价人</w:t>
      </w:r>
      <w:r>
        <w:rPr>
          <w:rFonts w:hint="eastAsia" w:asciiTheme="minorEastAsia" w:hAnsiTheme="minorEastAsia" w:eastAsiaTheme="minorEastAsia" w:cstheme="minorEastAsia"/>
          <w:sz w:val="22"/>
          <w:szCs w:val="22"/>
        </w:rPr>
        <w:t>指定地点。</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w:t>
      </w:r>
      <w:r>
        <w:rPr>
          <w:rFonts w:hint="eastAsia" w:asciiTheme="minorEastAsia" w:hAnsiTheme="minorEastAsia" w:eastAsiaTheme="minorEastAsia" w:cstheme="minorEastAsia"/>
          <w:sz w:val="22"/>
          <w:szCs w:val="22"/>
          <w:lang w:eastAsia="zh-CN"/>
        </w:rPr>
        <w:t>供应商须提供</w:t>
      </w:r>
      <w:r>
        <w:rPr>
          <w:rFonts w:hint="eastAsia" w:asciiTheme="minorEastAsia" w:hAnsiTheme="minorEastAsia" w:eastAsiaTheme="minorEastAsia" w:cstheme="minorEastAsia"/>
          <w:sz w:val="22"/>
          <w:szCs w:val="22"/>
          <w:lang w:val="en-US" w:eastAsia="zh-CN"/>
        </w:rPr>
        <w:t>7×24小时服务，询价人有需求时1小时内响应，2小时内送达现场（成都市内），成都市外可使用物流配送，送抵时间需与询价人协商后确定。</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3、</w:t>
      </w:r>
      <w:r>
        <w:rPr>
          <w:rFonts w:hint="eastAsia" w:asciiTheme="minorEastAsia" w:hAnsiTheme="minorEastAsia" w:eastAsiaTheme="minorEastAsia" w:cstheme="minorEastAsia"/>
          <w:sz w:val="22"/>
          <w:szCs w:val="22"/>
        </w:rPr>
        <w:t>售后服务按国家和我省相关规定或</w:t>
      </w: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的承诺执行，并提供上门服务。</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lang w:eastAsia="zh-CN"/>
        </w:rPr>
      </w:pPr>
      <w:r>
        <w:rPr>
          <w:rFonts w:hint="eastAsia" w:asciiTheme="minorEastAsia" w:hAnsiTheme="minorEastAsia" w:eastAsiaTheme="minorEastAsia" w:cstheme="minorEastAsia"/>
          <w:b/>
          <w:bCs/>
          <w:sz w:val="22"/>
          <w:szCs w:val="22"/>
          <w:lang w:eastAsia="zh-CN"/>
        </w:rPr>
        <w:t>四</w:t>
      </w:r>
      <w:r>
        <w:rPr>
          <w:rFonts w:hint="eastAsia" w:asciiTheme="minorEastAsia" w:hAnsiTheme="minorEastAsia" w:eastAsiaTheme="minorEastAsia" w:cstheme="minorEastAsia"/>
          <w:b/>
          <w:bCs/>
          <w:sz w:val="22"/>
          <w:szCs w:val="22"/>
        </w:rPr>
        <w:t>、</w:t>
      </w:r>
      <w:r>
        <w:rPr>
          <w:rFonts w:hint="eastAsia" w:asciiTheme="minorEastAsia" w:hAnsiTheme="minorEastAsia" w:eastAsiaTheme="minorEastAsia" w:cstheme="minorEastAsia"/>
          <w:b/>
          <w:bCs/>
          <w:sz w:val="22"/>
          <w:szCs w:val="22"/>
          <w:lang w:eastAsia="zh-CN"/>
        </w:rPr>
        <w:t>质量保障</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1、供方所供的货物必须为全新的，符合国家标准的合格产品；</w:t>
      </w:r>
      <w:r>
        <w:rPr>
          <w:rFonts w:hint="eastAsia" w:asciiTheme="minorEastAsia" w:hAnsiTheme="minorEastAsia" w:eastAsiaTheme="minorEastAsia" w:cstheme="minorEastAsia"/>
          <w:b/>
          <w:bCs/>
          <w:sz w:val="22"/>
          <w:szCs w:val="22"/>
          <w:lang w:eastAsia="zh-CN"/>
        </w:rPr>
        <w:t>其中电脑耗材须为原装正品；</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2、具有相应的品质管理管控过程，有独立品管部门和专门品管人员，确保产品的质量控制完善，供应商人员安排充分，分工合理；</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3</w:t>
      </w:r>
      <w:r>
        <w:rPr>
          <w:rFonts w:hint="eastAsia" w:asciiTheme="minorEastAsia" w:hAnsiTheme="minorEastAsia" w:eastAsiaTheme="minorEastAsia" w:cstheme="minorEastAsia"/>
          <w:sz w:val="22"/>
          <w:szCs w:val="22"/>
        </w:rPr>
        <w:t>、所供货物不会侵犯任何第三方知识产权；</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4</w:t>
      </w:r>
      <w:r>
        <w:rPr>
          <w:rFonts w:hint="eastAsia" w:asciiTheme="minorEastAsia" w:hAnsiTheme="minorEastAsia" w:eastAsiaTheme="minorEastAsia" w:cstheme="minorEastAsia"/>
          <w:sz w:val="22"/>
          <w:szCs w:val="22"/>
        </w:rPr>
        <w:t>、送货地址：</w:t>
      </w:r>
      <w:r>
        <w:rPr>
          <w:rFonts w:hint="eastAsia" w:asciiTheme="minorEastAsia" w:hAnsiTheme="minorEastAsia" w:eastAsiaTheme="minorEastAsia" w:cstheme="minorEastAsia"/>
          <w:sz w:val="22"/>
          <w:szCs w:val="22"/>
          <w:lang w:eastAsia="zh-CN"/>
        </w:rPr>
        <w:t>询价人</w:t>
      </w:r>
      <w:r>
        <w:rPr>
          <w:rFonts w:hint="eastAsia" w:asciiTheme="minorEastAsia" w:hAnsiTheme="minorEastAsia" w:eastAsiaTheme="minorEastAsia" w:cstheme="minorEastAsia"/>
          <w:sz w:val="22"/>
          <w:szCs w:val="22"/>
        </w:rPr>
        <w:t>指定地点。</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eastAsia="zh-CN"/>
        </w:rPr>
        <w:t>五</w:t>
      </w:r>
      <w:r>
        <w:rPr>
          <w:rFonts w:hint="eastAsia" w:asciiTheme="minorEastAsia" w:hAnsiTheme="minorEastAsia" w:eastAsiaTheme="minorEastAsia" w:cstheme="minorEastAsia"/>
          <w:b/>
          <w:bCs/>
          <w:sz w:val="22"/>
          <w:szCs w:val="22"/>
        </w:rPr>
        <w:t>、货款支付</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r>
        <w:rPr>
          <w:rFonts w:hint="eastAsia" w:asciiTheme="minorEastAsia" w:hAnsiTheme="minorEastAsia" w:eastAsiaTheme="minorEastAsia" w:cstheme="minorEastAsia"/>
          <w:sz w:val="22"/>
          <w:szCs w:val="22"/>
          <w:lang w:val="en-US" w:eastAsia="zh-CN"/>
        </w:rPr>
        <w:t>货款价格以供应商报价为准，每季度结算一次，询价人凭双方确认的供货清单进行结算。</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2、付款前，供应商应提供增值税专用发票。</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b/>
          <w:bCs/>
          <w:sz w:val="22"/>
          <w:szCs w:val="22"/>
          <w:lang w:eastAsia="zh-CN"/>
        </w:rPr>
        <w:t>六</w:t>
      </w:r>
      <w:r>
        <w:rPr>
          <w:rFonts w:hint="eastAsia" w:asciiTheme="minorEastAsia" w:hAnsiTheme="minorEastAsia" w:eastAsiaTheme="minorEastAsia" w:cstheme="minorEastAsia"/>
          <w:b/>
          <w:bCs/>
          <w:sz w:val="22"/>
          <w:szCs w:val="22"/>
        </w:rPr>
        <w:t>、</w:t>
      </w:r>
      <w:r>
        <w:rPr>
          <w:rFonts w:hint="eastAsia" w:asciiTheme="minorEastAsia" w:hAnsiTheme="minorEastAsia" w:eastAsiaTheme="minorEastAsia" w:cstheme="minorEastAsia"/>
          <w:b/>
          <w:bCs/>
          <w:sz w:val="22"/>
          <w:szCs w:val="22"/>
          <w:lang w:eastAsia="zh-CN"/>
        </w:rPr>
        <w:t>供货期：</w:t>
      </w:r>
      <w:r>
        <w:rPr>
          <w:rFonts w:hint="eastAsia" w:asciiTheme="minorEastAsia" w:hAnsiTheme="minorEastAsia" w:eastAsiaTheme="minorEastAsia" w:cstheme="minorEastAsia"/>
          <w:sz w:val="22"/>
          <w:szCs w:val="22"/>
          <w:lang w:val="en-US" w:eastAsia="zh-CN"/>
        </w:rPr>
        <w:t>2024年3月1日至2025年2月28日</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eastAsia="zh-CN"/>
        </w:rPr>
        <w:t>七</w:t>
      </w:r>
      <w:r>
        <w:rPr>
          <w:rFonts w:hint="eastAsia" w:asciiTheme="minorEastAsia" w:hAnsiTheme="minorEastAsia" w:eastAsiaTheme="minorEastAsia" w:cstheme="minorEastAsia"/>
          <w:b/>
          <w:bCs/>
          <w:sz w:val="22"/>
          <w:szCs w:val="22"/>
        </w:rPr>
        <w:t>、售后服务要求</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1、质保期：从验收合格之日起</w:t>
      </w:r>
      <w:r>
        <w:rPr>
          <w:rFonts w:hint="eastAsia" w:asciiTheme="minorEastAsia" w:hAnsiTheme="minorEastAsia" w:eastAsiaTheme="minorEastAsia" w:cstheme="minorEastAsia"/>
          <w:sz w:val="22"/>
          <w:szCs w:val="22"/>
          <w:lang w:eastAsia="zh-CN"/>
        </w:rPr>
        <w:t>一</w:t>
      </w:r>
      <w:r>
        <w:rPr>
          <w:rFonts w:hint="eastAsia" w:asciiTheme="minorEastAsia" w:hAnsiTheme="minorEastAsia" w:eastAsiaTheme="minorEastAsia" w:cstheme="minorEastAsia"/>
          <w:sz w:val="22"/>
          <w:szCs w:val="22"/>
        </w:rPr>
        <w:t>年；提供免费维护。在质保期内提供免费</w:t>
      </w:r>
      <w:r>
        <w:rPr>
          <w:rFonts w:hint="eastAsia" w:asciiTheme="minorEastAsia" w:hAnsiTheme="minorEastAsia" w:eastAsiaTheme="minorEastAsia" w:cstheme="minorEastAsia"/>
          <w:sz w:val="22"/>
          <w:szCs w:val="22"/>
          <w:lang w:eastAsia="zh-CN"/>
        </w:rPr>
        <w:t>售</w:t>
      </w:r>
      <w:r>
        <w:rPr>
          <w:rFonts w:hint="eastAsia" w:asciiTheme="minorEastAsia" w:hAnsiTheme="minorEastAsia" w:eastAsiaTheme="minorEastAsia" w:cstheme="minorEastAsia"/>
          <w:sz w:val="22"/>
          <w:szCs w:val="22"/>
        </w:rPr>
        <w:t>后现场技术服务。在质保期内，</w:t>
      </w: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应对货物出现的质量及安全问题负责处理解决并承担一切费用。</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2、质保期内的维修费用（包括配件）全部由供货方负责；</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b/>
          <w:bCs/>
          <w:sz w:val="22"/>
          <w:szCs w:val="22"/>
          <w:lang w:eastAsia="zh-CN"/>
        </w:rPr>
        <w:t>八</w:t>
      </w:r>
      <w:r>
        <w:rPr>
          <w:rFonts w:hint="eastAsia" w:asciiTheme="minorEastAsia" w:hAnsiTheme="minorEastAsia" w:eastAsiaTheme="minorEastAsia" w:cstheme="minorEastAsia"/>
          <w:b/>
          <w:bCs/>
          <w:sz w:val="22"/>
          <w:szCs w:val="22"/>
        </w:rPr>
        <w:t>、验收要求</w:t>
      </w:r>
      <w:r>
        <w:rPr>
          <w:rFonts w:hint="eastAsia" w:asciiTheme="minorEastAsia" w:hAnsiTheme="minorEastAsia" w:eastAsiaTheme="minorEastAsia" w:cstheme="minorEastAsia"/>
          <w:b/>
          <w:bCs/>
          <w:sz w:val="22"/>
          <w:szCs w:val="22"/>
          <w:lang w:eastAsia="zh-CN"/>
        </w:rPr>
        <w:t>：</w:t>
      </w:r>
      <w:r>
        <w:rPr>
          <w:rFonts w:hint="eastAsia" w:asciiTheme="minorEastAsia" w:hAnsiTheme="minorEastAsia" w:eastAsiaTheme="minorEastAsia" w:cstheme="minorEastAsia"/>
          <w:sz w:val="22"/>
          <w:szCs w:val="22"/>
          <w:lang w:eastAsia="zh-CN"/>
        </w:rPr>
        <w:t>询价人自行验收。</w:t>
      </w: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22"/>
        <w:jc w:val="both"/>
        <w:rPr>
          <w:rFonts w:hint="eastAsia" w:ascii="宋体" w:hAnsi="宋体" w:cs="宋体"/>
          <w:sz w:val="44"/>
          <w:szCs w:val="44"/>
          <w:highlight w:val="none"/>
        </w:rPr>
      </w:pPr>
      <w:r>
        <w:rPr>
          <w:rFonts w:hint="eastAsia" w:ascii="宋体" w:hAnsi="宋体" w:cs="宋体"/>
          <w:sz w:val="44"/>
          <w:szCs w:val="44"/>
          <w:highlight w:val="none"/>
        </w:rPr>
        <w:br w:type="page"/>
      </w:r>
    </w:p>
    <w:bookmarkEnd w:id="5"/>
    <w:p>
      <w:pPr>
        <w:pStyle w:val="22"/>
        <w:rPr>
          <w:rFonts w:hint="eastAsia" w:ascii="宋体" w:hAnsi="宋体" w:eastAsia="宋体" w:cs="宋体"/>
          <w:b/>
          <w:bCs w:val="0"/>
          <w:kern w:val="2"/>
          <w:sz w:val="30"/>
          <w:szCs w:val="30"/>
          <w:highlight w:val="none"/>
          <w:lang w:val="en-US" w:eastAsia="zh-CN" w:bidi="ar-SA"/>
        </w:rPr>
      </w:pPr>
      <w:bookmarkStart w:id="6" w:name="_Toc28690"/>
      <w:bookmarkStart w:id="7" w:name="_Toc482110468"/>
      <w:r>
        <w:rPr>
          <w:rFonts w:hint="eastAsia" w:ascii="宋体" w:hAnsi="宋体" w:cs="宋体"/>
          <w:b/>
          <w:bCs w:val="0"/>
          <w:kern w:val="2"/>
          <w:sz w:val="30"/>
          <w:szCs w:val="30"/>
          <w:highlight w:val="none"/>
          <w:lang w:val="en-US" w:eastAsia="zh-CN" w:bidi="ar-SA"/>
        </w:rPr>
        <w:t xml:space="preserve">第四部分  </w:t>
      </w:r>
      <w:r>
        <w:rPr>
          <w:rFonts w:hint="eastAsia" w:ascii="宋体" w:hAnsi="宋体" w:eastAsia="宋体" w:cs="宋体"/>
          <w:b/>
          <w:bCs w:val="0"/>
          <w:kern w:val="2"/>
          <w:sz w:val="30"/>
          <w:szCs w:val="30"/>
          <w:highlight w:val="none"/>
          <w:lang w:val="en-US" w:eastAsia="zh-CN" w:bidi="ar-SA"/>
        </w:rPr>
        <w:t>报价文件格式</w:t>
      </w:r>
      <w:bookmarkEnd w:id="6"/>
      <w:bookmarkEnd w:id="7"/>
    </w:p>
    <w:p>
      <w:pPr>
        <w:snapToGrid w:val="0"/>
        <w:spacing w:line="360" w:lineRule="auto"/>
        <w:rPr>
          <w:rFonts w:hint="eastAsia" w:asciiTheme="minorEastAsia" w:hAnsiTheme="minorEastAsia" w:eastAsiaTheme="minorEastAsia" w:cstheme="minorEastAsia"/>
          <w:b/>
          <w:color w:val="000000"/>
          <w:sz w:val="22"/>
          <w:szCs w:val="22"/>
          <w:highlight w:val="none"/>
        </w:rPr>
      </w:pPr>
    </w:p>
    <w:p>
      <w:pPr>
        <w:snapToGrid w:val="0"/>
        <w:spacing w:line="360" w:lineRule="auto"/>
        <w:rPr>
          <w:rFonts w:hint="eastAsia" w:asciiTheme="minorEastAsia" w:hAnsiTheme="minorEastAsia" w:eastAsiaTheme="minorEastAsia" w:cstheme="minorEastAsia"/>
          <w:b/>
          <w:color w:val="000000"/>
          <w:sz w:val="22"/>
          <w:szCs w:val="22"/>
          <w:highlight w:val="none"/>
        </w:rPr>
      </w:pPr>
      <w:r>
        <w:rPr>
          <w:rFonts w:hint="eastAsia" w:asciiTheme="minorEastAsia" w:hAnsiTheme="minorEastAsia" w:eastAsiaTheme="minorEastAsia" w:cstheme="minorEastAsia"/>
          <w:b/>
          <w:color w:val="000000"/>
          <w:sz w:val="22"/>
          <w:szCs w:val="22"/>
          <w:highlight w:val="none"/>
        </w:rPr>
        <w:t>一、</w:t>
      </w:r>
      <w:r>
        <w:rPr>
          <w:rFonts w:hint="eastAsia" w:asciiTheme="minorEastAsia" w:hAnsiTheme="minorEastAsia" w:eastAsiaTheme="minorEastAsia" w:cstheme="minorEastAsia"/>
          <w:b/>
          <w:color w:val="000000"/>
          <w:sz w:val="22"/>
          <w:szCs w:val="22"/>
          <w:highlight w:val="none"/>
          <w:lang w:eastAsia="zh-CN"/>
        </w:rPr>
        <w:t>供应商</w:t>
      </w:r>
      <w:r>
        <w:rPr>
          <w:rFonts w:hint="eastAsia" w:asciiTheme="minorEastAsia" w:hAnsiTheme="minorEastAsia" w:eastAsiaTheme="minorEastAsia" w:cstheme="minorEastAsia"/>
          <w:b/>
          <w:color w:val="000000"/>
          <w:sz w:val="22"/>
          <w:szCs w:val="22"/>
          <w:highlight w:val="none"/>
        </w:rPr>
        <w:t>提交</w:t>
      </w:r>
      <w:r>
        <w:rPr>
          <w:rFonts w:hint="eastAsia" w:asciiTheme="minorEastAsia" w:hAnsiTheme="minorEastAsia" w:eastAsiaTheme="minorEastAsia" w:cstheme="minorEastAsia"/>
          <w:b/>
          <w:color w:val="000000"/>
          <w:sz w:val="22"/>
          <w:szCs w:val="22"/>
          <w:highlight w:val="none"/>
          <w:lang w:eastAsia="zh-CN"/>
        </w:rPr>
        <w:t>报价文件</w:t>
      </w:r>
      <w:r>
        <w:rPr>
          <w:rFonts w:hint="eastAsia" w:asciiTheme="minorEastAsia" w:hAnsiTheme="minorEastAsia" w:eastAsiaTheme="minorEastAsia" w:cstheme="minorEastAsia"/>
          <w:b/>
          <w:color w:val="000000"/>
          <w:sz w:val="22"/>
          <w:szCs w:val="22"/>
          <w:highlight w:val="none"/>
        </w:rPr>
        <w:t>须知：</w:t>
      </w:r>
    </w:p>
    <w:p>
      <w:pPr>
        <w:snapToGrid w:val="0"/>
        <w:spacing w:line="360" w:lineRule="auto"/>
        <w:ind w:firstLine="440" w:firstLineChars="200"/>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sz w:val="22"/>
          <w:szCs w:val="22"/>
          <w:highlight w:val="none"/>
        </w:rPr>
        <w:t>1、</w:t>
      </w:r>
      <w:r>
        <w:rPr>
          <w:rFonts w:hint="eastAsia" w:asciiTheme="minorEastAsia" w:hAnsiTheme="minorEastAsia" w:eastAsiaTheme="minorEastAsia" w:cstheme="minorEastAsia"/>
          <w:color w:val="000000"/>
          <w:sz w:val="22"/>
          <w:szCs w:val="22"/>
          <w:highlight w:val="none"/>
          <w:lang w:eastAsia="zh-CN"/>
        </w:rPr>
        <w:t>供应商</w:t>
      </w:r>
      <w:r>
        <w:rPr>
          <w:rFonts w:hint="eastAsia" w:asciiTheme="minorEastAsia" w:hAnsiTheme="minorEastAsia" w:eastAsiaTheme="minorEastAsia" w:cstheme="minorEastAsia"/>
          <w:color w:val="000000"/>
          <w:sz w:val="22"/>
          <w:szCs w:val="22"/>
          <w:highlight w:val="none"/>
        </w:rPr>
        <w:t>应严格按照以下顺序填写和提交下述规定的全部格式文件以及其他有关资料，混乱的编排导致</w:t>
      </w:r>
      <w:r>
        <w:rPr>
          <w:rFonts w:hint="eastAsia" w:asciiTheme="minorEastAsia" w:hAnsiTheme="minorEastAsia" w:eastAsiaTheme="minorEastAsia" w:cstheme="minorEastAsia"/>
          <w:color w:val="000000"/>
          <w:sz w:val="22"/>
          <w:szCs w:val="22"/>
          <w:highlight w:val="none"/>
          <w:lang w:eastAsia="zh-CN"/>
        </w:rPr>
        <w:t>报价文件</w:t>
      </w:r>
      <w:r>
        <w:rPr>
          <w:rFonts w:hint="eastAsia" w:asciiTheme="minorEastAsia" w:hAnsiTheme="minorEastAsia" w:eastAsiaTheme="minorEastAsia" w:cstheme="minorEastAsia"/>
          <w:color w:val="000000"/>
          <w:sz w:val="22"/>
          <w:szCs w:val="22"/>
          <w:highlight w:val="none"/>
        </w:rPr>
        <w:t>被误读或</w:t>
      </w:r>
      <w:r>
        <w:rPr>
          <w:rFonts w:hint="eastAsia" w:asciiTheme="minorEastAsia" w:hAnsiTheme="minorEastAsia" w:eastAsiaTheme="minorEastAsia" w:cstheme="minorEastAsia"/>
          <w:color w:val="000000"/>
          <w:sz w:val="22"/>
          <w:szCs w:val="22"/>
          <w:highlight w:val="none"/>
          <w:lang w:eastAsia="zh-CN"/>
        </w:rPr>
        <w:t>评标组</w:t>
      </w:r>
      <w:r>
        <w:rPr>
          <w:rFonts w:hint="eastAsia" w:asciiTheme="minorEastAsia" w:hAnsiTheme="minorEastAsia" w:eastAsiaTheme="minorEastAsia" w:cstheme="minorEastAsia"/>
          <w:color w:val="000000"/>
          <w:sz w:val="22"/>
          <w:szCs w:val="22"/>
          <w:highlight w:val="none"/>
        </w:rPr>
        <w:t>查找不到有效文件是</w:t>
      </w:r>
      <w:r>
        <w:rPr>
          <w:rFonts w:hint="eastAsia" w:asciiTheme="minorEastAsia" w:hAnsiTheme="minorEastAsia" w:eastAsiaTheme="minorEastAsia" w:cstheme="minorEastAsia"/>
          <w:color w:val="000000"/>
          <w:sz w:val="22"/>
          <w:szCs w:val="22"/>
          <w:highlight w:val="none"/>
          <w:lang w:eastAsia="zh-CN"/>
        </w:rPr>
        <w:t>供应商</w:t>
      </w:r>
      <w:r>
        <w:rPr>
          <w:rFonts w:hint="eastAsia" w:asciiTheme="minorEastAsia" w:hAnsiTheme="minorEastAsia" w:eastAsiaTheme="minorEastAsia" w:cstheme="minorEastAsia"/>
          <w:color w:val="000000"/>
          <w:sz w:val="22"/>
          <w:szCs w:val="22"/>
          <w:highlight w:val="none"/>
        </w:rPr>
        <w:t>的风险。</w:t>
      </w:r>
    </w:p>
    <w:p>
      <w:pPr>
        <w:snapToGrid w:val="0"/>
        <w:spacing w:line="360" w:lineRule="auto"/>
        <w:ind w:firstLine="440" w:firstLineChars="200"/>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sz w:val="22"/>
          <w:szCs w:val="22"/>
          <w:highlight w:val="none"/>
        </w:rPr>
        <w:t>2、</w:t>
      </w:r>
      <w:r>
        <w:rPr>
          <w:rFonts w:hint="eastAsia" w:asciiTheme="minorEastAsia" w:hAnsiTheme="minorEastAsia" w:eastAsiaTheme="minorEastAsia" w:cstheme="minorEastAsia"/>
          <w:color w:val="000000"/>
          <w:sz w:val="22"/>
          <w:szCs w:val="22"/>
          <w:highlight w:val="none"/>
          <w:lang w:eastAsia="zh-CN"/>
        </w:rPr>
        <w:t>评标组</w:t>
      </w:r>
      <w:r>
        <w:rPr>
          <w:rFonts w:hint="eastAsia" w:asciiTheme="minorEastAsia" w:hAnsiTheme="minorEastAsia" w:eastAsiaTheme="minorEastAsia" w:cstheme="minorEastAsia"/>
          <w:color w:val="000000"/>
          <w:sz w:val="22"/>
          <w:szCs w:val="22"/>
          <w:highlight w:val="none"/>
        </w:rPr>
        <w:t>将应用</w:t>
      </w:r>
      <w:r>
        <w:rPr>
          <w:rFonts w:hint="eastAsia" w:asciiTheme="minorEastAsia" w:hAnsiTheme="minorEastAsia" w:eastAsiaTheme="minorEastAsia" w:cstheme="minorEastAsia"/>
          <w:color w:val="000000"/>
          <w:sz w:val="22"/>
          <w:szCs w:val="22"/>
          <w:highlight w:val="none"/>
          <w:lang w:eastAsia="zh-CN"/>
        </w:rPr>
        <w:t>供应商</w:t>
      </w:r>
      <w:r>
        <w:rPr>
          <w:rFonts w:hint="eastAsia" w:asciiTheme="minorEastAsia" w:hAnsiTheme="minorEastAsia" w:eastAsiaTheme="minorEastAsia" w:cstheme="minorEastAsia"/>
          <w:color w:val="000000"/>
          <w:sz w:val="22"/>
          <w:szCs w:val="22"/>
          <w:highlight w:val="none"/>
        </w:rPr>
        <w:t>提交的资料作出自己的判断。</w:t>
      </w:r>
    </w:p>
    <w:p>
      <w:pPr>
        <w:snapToGrid w:val="0"/>
        <w:spacing w:line="360" w:lineRule="auto"/>
        <w:ind w:firstLine="440" w:firstLineChars="200"/>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sz w:val="22"/>
          <w:szCs w:val="22"/>
          <w:highlight w:val="none"/>
          <w:lang w:val="en-US" w:eastAsia="zh-CN"/>
        </w:rPr>
        <w:t>3</w:t>
      </w:r>
      <w:r>
        <w:rPr>
          <w:rFonts w:hint="eastAsia" w:asciiTheme="minorEastAsia" w:hAnsiTheme="minorEastAsia" w:eastAsiaTheme="minorEastAsia" w:cstheme="minorEastAsia"/>
          <w:color w:val="000000"/>
          <w:sz w:val="22"/>
          <w:szCs w:val="22"/>
          <w:highlight w:val="none"/>
        </w:rPr>
        <w:t>、</w:t>
      </w:r>
      <w:r>
        <w:rPr>
          <w:rFonts w:hint="eastAsia" w:asciiTheme="minorEastAsia" w:hAnsiTheme="minorEastAsia" w:eastAsiaTheme="minorEastAsia" w:cstheme="minorEastAsia"/>
          <w:color w:val="000000"/>
          <w:sz w:val="22"/>
          <w:szCs w:val="22"/>
          <w:highlight w:val="none"/>
          <w:lang w:eastAsia="zh-CN"/>
        </w:rPr>
        <w:t>供应商</w:t>
      </w:r>
      <w:r>
        <w:rPr>
          <w:rFonts w:hint="eastAsia" w:asciiTheme="minorEastAsia" w:hAnsiTheme="minorEastAsia" w:eastAsiaTheme="minorEastAsia" w:cstheme="minorEastAsia"/>
          <w:color w:val="000000"/>
          <w:sz w:val="22"/>
          <w:szCs w:val="22"/>
          <w:highlight w:val="none"/>
        </w:rPr>
        <w:t>提交的材料将在一定期限内被保密保存，但不退还。</w:t>
      </w:r>
    </w:p>
    <w:p>
      <w:pPr>
        <w:snapToGrid w:val="0"/>
        <w:spacing w:line="360" w:lineRule="auto"/>
        <w:ind w:firstLine="440" w:firstLineChars="200"/>
        <w:rPr>
          <w:rFonts w:hint="eastAsia" w:asciiTheme="minorEastAsia" w:hAnsiTheme="minorEastAsia" w:eastAsiaTheme="minorEastAsia" w:cstheme="minorEastAsia"/>
          <w:color w:val="000000"/>
          <w:sz w:val="22"/>
          <w:szCs w:val="22"/>
          <w:highlight w:val="none"/>
          <w:lang w:val="zh-CN"/>
        </w:rPr>
      </w:pPr>
      <w:r>
        <w:rPr>
          <w:rFonts w:hint="eastAsia" w:asciiTheme="minorEastAsia" w:hAnsiTheme="minorEastAsia" w:eastAsiaTheme="minorEastAsia" w:cstheme="minorEastAsia"/>
          <w:color w:val="000000"/>
          <w:sz w:val="22"/>
          <w:szCs w:val="22"/>
          <w:highlight w:val="none"/>
          <w:lang w:val="en-US" w:eastAsia="zh-CN"/>
        </w:rPr>
        <w:t>4</w:t>
      </w:r>
      <w:r>
        <w:rPr>
          <w:rFonts w:hint="eastAsia" w:asciiTheme="minorEastAsia" w:hAnsiTheme="minorEastAsia" w:eastAsiaTheme="minorEastAsia" w:cstheme="minorEastAsia"/>
          <w:color w:val="000000"/>
          <w:sz w:val="22"/>
          <w:szCs w:val="22"/>
          <w:highlight w:val="none"/>
        </w:rPr>
        <w:t>、全部文件应按</w:t>
      </w:r>
      <w:r>
        <w:rPr>
          <w:rFonts w:hint="eastAsia" w:asciiTheme="minorEastAsia" w:hAnsiTheme="minorEastAsia" w:eastAsiaTheme="minorEastAsia" w:cstheme="minorEastAsia"/>
          <w:color w:val="000000"/>
          <w:sz w:val="22"/>
          <w:szCs w:val="22"/>
          <w:highlight w:val="none"/>
          <w:lang w:eastAsia="zh-CN"/>
        </w:rPr>
        <w:t>供应商</w:t>
      </w:r>
      <w:r>
        <w:rPr>
          <w:rFonts w:hint="eastAsia" w:asciiTheme="minorEastAsia" w:hAnsiTheme="minorEastAsia" w:eastAsiaTheme="minorEastAsia" w:cstheme="minorEastAsia"/>
          <w:color w:val="000000"/>
          <w:sz w:val="22"/>
          <w:szCs w:val="22"/>
          <w:highlight w:val="none"/>
        </w:rPr>
        <w:t>须知中规定的语言和份数提交。</w:t>
      </w:r>
      <w:r>
        <w:rPr>
          <w:rFonts w:hint="eastAsia" w:asciiTheme="minorEastAsia" w:hAnsiTheme="minorEastAsia" w:eastAsiaTheme="minorEastAsia" w:cstheme="minorEastAsia"/>
          <w:color w:val="000000"/>
          <w:sz w:val="22"/>
          <w:szCs w:val="22"/>
          <w:highlight w:val="none"/>
          <w:lang w:eastAsia="zh-CN"/>
        </w:rPr>
        <w:t>报价文件</w:t>
      </w:r>
      <w:r>
        <w:rPr>
          <w:rFonts w:hint="eastAsia" w:asciiTheme="minorEastAsia" w:hAnsiTheme="minorEastAsia" w:eastAsiaTheme="minorEastAsia" w:cstheme="minorEastAsia"/>
          <w:color w:val="000000"/>
          <w:sz w:val="22"/>
          <w:szCs w:val="22"/>
          <w:highlight w:val="none"/>
        </w:rPr>
        <w:t>组成漏项或未按规定的格式编制，内容不全或内容字迹模糊辨认不清的情况，</w:t>
      </w:r>
      <w:r>
        <w:rPr>
          <w:rFonts w:hint="eastAsia" w:asciiTheme="minorEastAsia" w:hAnsiTheme="minorEastAsia" w:eastAsiaTheme="minorEastAsia" w:cstheme="minorEastAsia"/>
          <w:b/>
          <w:color w:val="000000"/>
          <w:sz w:val="22"/>
          <w:szCs w:val="22"/>
          <w:highlight w:val="none"/>
        </w:rPr>
        <w:t>将有可能被</w:t>
      </w:r>
      <w:r>
        <w:rPr>
          <w:rFonts w:hint="eastAsia" w:asciiTheme="minorEastAsia" w:hAnsiTheme="minorEastAsia" w:eastAsiaTheme="minorEastAsia" w:cstheme="minorEastAsia"/>
          <w:b/>
          <w:color w:val="000000"/>
          <w:sz w:val="22"/>
          <w:szCs w:val="22"/>
          <w:highlight w:val="none"/>
          <w:lang w:eastAsia="zh-CN"/>
        </w:rPr>
        <w:t>评标组</w:t>
      </w:r>
      <w:r>
        <w:rPr>
          <w:rFonts w:hint="eastAsia" w:asciiTheme="minorEastAsia" w:hAnsiTheme="minorEastAsia" w:eastAsiaTheme="minorEastAsia" w:cstheme="minorEastAsia"/>
          <w:b/>
          <w:color w:val="000000"/>
          <w:sz w:val="22"/>
          <w:szCs w:val="22"/>
          <w:highlight w:val="none"/>
        </w:rPr>
        <w:t>认定为无效</w:t>
      </w:r>
      <w:r>
        <w:rPr>
          <w:rFonts w:hint="eastAsia" w:asciiTheme="minorEastAsia" w:hAnsiTheme="minorEastAsia" w:eastAsiaTheme="minorEastAsia" w:cstheme="minorEastAsia"/>
          <w:b/>
          <w:color w:val="000000"/>
          <w:sz w:val="22"/>
          <w:szCs w:val="22"/>
          <w:highlight w:val="none"/>
          <w:lang w:eastAsia="zh-CN"/>
        </w:rPr>
        <w:t>文件</w:t>
      </w:r>
      <w:r>
        <w:rPr>
          <w:rFonts w:hint="eastAsia" w:asciiTheme="minorEastAsia" w:hAnsiTheme="minorEastAsia" w:eastAsiaTheme="minorEastAsia" w:cstheme="minorEastAsia"/>
          <w:b/>
          <w:color w:val="000000"/>
          <w:sz w:val="22"/>
          <w:szCs w:val="22"/>
          <w:highlight w:val="none"/>
        </w:rPr>
        <w:t>。</w:t>
      </w:r>
    </w:p>
    <w:p>
      <w:pPr>
        <w:pStyle w:val="22"/>
        <w:numPr>
          <w:ilvl w:val="0"/>
          <w:numId w:val="0"/>
        </w:numPr>
        <w:jc w:val="both"/>
        <w:rPr>
          <w:rFonts w:hint="eastAsia" w:ascii="宋体" w:hAnsi="宋体" w:cs="宋体"/>
          <w:sz w:val="44"/>
          <w:szCs w:val="44"/>
          <w:highlight w:val="none"/>
        </w:rPr>
      </w:pPr>
    </w:p>
    <w:p>
      <w:pPr>
        <w:pStyle w:val="22"/>
        <w:numPr>
          <w:ilvl w:val="0"/>
          <w:numId w:val="0"/>
        </w:numPr>
        <w:jc w:val="both"/>
        <w:rPr>
          <w:rFonts w:hint="eastAsia" w:ascii="宋体" w:hAnsi="宋体" w:cs="宋体"/>
          <w:sz w:val="44"/>
          <w:szCs w:val="44"/>
          <w:highlight w:val="none"/>
        </w:rPr>
      </w:pPr>
    </w:p>
    <w:p>
      <w:pPr>
        <w:pStyle w:val="22"/>
        <w:numPr>
          <w:ilvl w:val="0"/>
          <w:numId w:val="0"/>
        </w:numPr>
        <w:jc w:val="both"/>
        <w:rPr>
          <w:rFonts w:hint="eastAsia" w:ascii="宋体" w:hAnsi="宋体" w:cs="宋体"/>
          <w:sz w:val="44"/>
          <w:szCs w:val="44"/>
          <w:highlight w:val="none"/>
        </w:rPr>
      </w:pPr>
    </w:p>
    <w:p>
      <w:pPr>
        <w:pStyle w:val="22"/>
        <w:numPr>
          <w:ilvl w:val="0"/>
          <w:numId w:val="0"/>
        </w:numPr>
        <w:jc w:val="both"/>
        <w:rPr>
          <w:rFonts w:hint="eastAsia" w:ascii="宋体" w:hAnsi="宋体" w:cs="宋体"/>
          <w:sz w:val="44"/>
          <w:szCs w:val="44"/>
          <w:highlight w:val="none"/>
        </w:rPr>
      </w:pPr>
    </w:p>
    <w:p>
      <w:pPr>
        <w:pStyle w:val="22"/>
        <w:numPr>
          <w:ilvl w:val="0"/>
          <w:numId w:val="0"/>
        </w:numPr>
        <w:jc w:val="both"/>
        <w:rPr>
          <w:rFonts w:hint="eastAsia" w:ascii="宋体" w:hAnsi="宋体" w:cs="宋体"/>
          <w:sz w:val="44"/>
          <w:szCs w:val="44"/>
          <w:highlight w:val="none"/>
        </w:rPr>
      </w:pPr>
    </w:p>
    <w:p>
      <w:pPr>
        <w:pStyle w:val="22"/>
        <w:numPr>
          <w:ilvl w:val="0"/>
          <w:numId w:val="0"/>
        </w:numPr>
        <w:jc w:val="both"/>
        <w:rPr>
          <w:rFonts w:hint="eastAsia" w:ascii="宋体" w:hAnsi="宋体" w:cs="宋体"/>
          <w:sz w:val="44"/>
          <w:szCs w:val="44"/>
          <w:highlight w:val="none"/>
        </w:rPr>
      </w:pPr>
    </w:p>
    <w:p>
      <w:pPr>
        <w:pStyle w:val="22"/>
        <w:numPr>
          <w:ilvl w:val="0"/>
          <w:numId w:val="0"/>
        </w:numPr>
        <w:jc w:val="both"/>
        <w:rPr>
          <w:rFonts w:hint="eastAsia" w:ascii="宋体" w:hAnsi="宋体" w:cs="宋体"/>
          <w:sz w:val="44"/>
          <w:szCs w:val="44"/>
          <w:highlight w:val="none"/>
        </w:rPr>
      </w:pPr>
    </w:p>
    <w:p>
      <w:pPr>
        <w:pStyle w:val="22"/>
        <w:numPr>
          <w:ilvl w:val="0"/>
          <w:numId w:val="0"/>
        </w:numPr>
        <w:jc w:val="both"/>
        <w:rPr>
          <w:rFonts w:hint="eastAsia" w:ascii="宋体" w:hAnsi="宋体" w:cs="宋体"/>
          <w:sz w:val="44"/>
          <w:szCs w:val="44"/>
          <w:highlight w:val="none"/>
        </w:rPr>
      </w:pPr>
    </w:p>
    <w:p>
      <w:pPr>
        <w:pStyle w:val="22"/>
        <w:numPr>
          <w:ilvl w:val="0"/>
          <w:numId w:val="0"/>
        </w:numPr>
        <w:jc w:val="both"/>
        <w:rPr>
          <w:rFonts w:hint="eastAsia" w:ascii="宋体" w:hAnsi="宋体" w:cs="宋体"/>
          <w:sz w:val="44"/>
          <w:szCs w:val="44"/>
          <w:highlight w:val="none"/>
        </w:rPr>
      </w:pPr>
    </w:p>
    <w:p>
      <w:pPr>
        <w:pStyle w:val="22"/>
        <w:numPr>
          <w:ilvl w:val="0"/>
          <w:numId w:val="0"/>
        </w:numPr>
        <w:jc w:val="both"/>
        <w:rPr>
          <w:rFonts w:hint="eastAsia" w:ascii="宋体" w:hAnsi="宋体" w:cs="宋体"/>
          <w:sz w:val="44"/>
          <w:szCs w:val="44"/>
          <w:highlight w:val="none"/>
        </w:rPr>
      </w:pPr>
    </w:p>
    <w:p>
      <w:pPr>
        <w:pStyle w:val="22"/>
        <w:numPr>
          <w:ilvl w:val="0"/>
          <w:numId w:val="0"/>
        </w:numPr>
        <w:jc w:val="both"/>
        <w:rPr>
          <w:rFonts w:hint="eastAsia" w:ascii="宋体" w:hAnsi="宋体" w:cs="宋体"/>
          <w:sz w:val="44"/>
          <w:szCs w:val="44"/>
          <w:highlight w:val="none"/>
        </w:rPr>
      </w:pPr>
    </w:p>
    <w:p>
      <w:pPr>
        <w:spacing w:line="600" w:lineRule="exact"/>
        <w:jc w:val="center"/>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u w:val="none"/>
          <w:lang w:val="en-US" w:eastAsia="zh-CN"/>
        </w:rPr>
        <w:t>2024年办公耗材采购项目（第二次）</w:t>
      </w:r>
    </w:p>
    <w:p>
      <w:pPr>
        <w:spacing w:line="600" w:lineRule="exact"/>
        <w:jc w:val="center"/>
        <w:rPr>
          <w:rFonts w:hint="eastAsia" w:asciiTheme="minorEastAsia" w:hAnsiTheme="minorEastAsia" w:eastAsiaTheme="minorEastAsia" w:cstheme="minorEastAsia"/>
          <w:b/>
          <w:bCs/>
          <w:sz w:val="36"/>
          <w:szCs w:val="36"/>
        </w:rPr>
      </w:pPr>
    </w:p>
    <w:p>
      <w:pPr>
        <w:spacing w:line="600" w:lineRule="exact"/>
        <w:jc w:val="center"/>
        <w:rPr>
          <w:rFonts w:hint="eastAsia" w:asciiTheme="minorEastAsia" w:hAnsiTheme="minorEastAsia" w:eastAsiaTheme="minorEastAsia" w:cstheme="minorEastAsia"/>
          <w:b/>
          <w:bCs/>
          <w:sz w:val="36"/>
          <w:szCs w:val="36"/>
        </w:rPr>
      </w:pPr>
    </w:p>
    <w:p>
      <w:pPr>
        <w:spacing w:line="600" w:lineRule="exact"/>
        <w:jc w:val="center"/>
        <w:rPr>
          <w:rFonts w:hint="eastAsia" w:asciiTheme="minorEastAsia" w:hAnsiTheme="minorEastAsia" w:eastAsiaTheme="minorEastAsia" w:cstheme="minorEastAsia"/>
          <w:b/>
          <w:bCs/>
          <w:sz w:val="36"/>
          <w:szCs w:val="36"/>
        </w:rPr>
      </w:pPr>
    </w:p>
    <w:p>
      <w:pPr>
        <w:spacing w:line="600" w:lineRule="auto"/>
        <w:jc w:val="center"/>
        <w:rPr>
          <w:rFonts w:hint="eastAsia" w:asciiTheme="minorEastAsia" w:hAnsiTheme="minorEastAsia" w:eastAsiaTheme="minorEastAsia" w:cstheme="minorEastAsia"/>
          <w:b/>
          <w:bCs/>
          <w:sz w:val="96"/>
          <w:szCs w:val="96"/>
        </w:rPr>
      </w:pPr>
    </w:p>
    <w:p>
      <w:pPr>
        <w:spacing w:line="600" w:lineRule="auto"/>
        <w:jc w:val="center"/>
        <w:rPr>
          <w:rFonts w:hint="eastAsia" w:asciiTheme="minorEastAsia" w:hAnsiTheme="minorEastAsia" w:eastAsiaTheme="minorEastAsia" w:cstheme="minorEastAsia"/>
          <w:b/>
          <w:bCs/>
          <w:sz w:val="96"/>
          <w:szCs w:val="96"/>
        </w:rPr>
      </w:pPr>
      <w:r>
        <w:rPr>
          <w:rFonts w:hint="eastAsia" w:asciiTheme="minorEastAsia" w:hAnsiTheme="minorEastAsia" w:eastAsiaTheme="minorEastAsia" w:cstheme="minorEastAsia"/>
          <w:b/>
          <w:bCs/>
          <w:sz w:val="96"/>
          <w:szCs w:val="96"/>
        </w:rPr>
        <w:t>报</w:t>
      </w:r>
    </w:p>
    <w:p>
      <w:pPr>
        <w:spacing w:line="600" w:lineRule="auto"/>
        <w:jc w:val="center"/>
        <w:rPr>
          <w:rFonts w:hint="eastAsia" w:asciiTheme="minorEastAsia" w:hAnsiTheme="minorEastAsia" w:eastAsiaTheme="minorEastAsia" w:cstheme="minorEastAsia"/>
          <w:b/>
          <w:bCs/>
          <w:sz w:val="96"/>
          <w:szCs w:val="96"/>
        </w:rPr>
      </w:pPr>
      <w:r>
        <w:rPr>
          <w:rFonts w:hint="eastAsia" w:asciiTheme="minorEastAsia" w:hAnsiTheme="minorEastAsia" w:eastAsiaTheme="minorEastAsia" w:cstheme="minorEastAsia"/>
          <w:b/>
          <w:bCs/>
          <w:sz w:val="96"/>
          <w:szCs w:val="96"/>
        </w:rPr>
        <w:t>价</w:t>
      </w:r>
    </w:p>
    <w:p>
      <w:pPr>
        <w:spacing w:line="600" w:lineRule="auto"/>
        <w:jc w:val="center"/>
        <w:rPr>
          <w:rFonts w:hint="eastAsia" w:asciiTheme="minorEastAsia" w:hAnsiTheme="minorEastAsia" w:eastAsiaTheme="minorEastAsia" w:cstheme="minorEastAsia"/>
          <w:b/>
          <w:bCs/>
          <w:sz w:val="96"/>
          <w:szCs w:val="96"/>
          <w:lang w:eastAsia="zh-CN"/>
        </w:rPr>
      </w:pPr>
      <w:r>
        <w:rPr>
          <w:rFonts w:hint="eastAsia" w:asciiTheme="minorEastAsia" w:hAnsiTheme="minorEastAsia" w:eastAsiaTheme="minorEastAsia" w:cstheme="minorEastAsia"/>
          <w:b/>
          <w:bCs/>
          <w:sz w:val="96"/>
          <w:szCs w:val="96"/>
          <w:lang w:eastAsia="zh-CN"/>
        </w:rPr>
        <w:t>文</w:t>
      </w:r>
    </w:p>
    <w:p>
      <w:pPr>
        <w:spacing w:line="600" w:lineRule="auto"/>
        <w:jc w:val="center"/>
        <w:rPr>
          <w:rFonts w:hint="eastAsia" w:asciiTheme="minorEastAsia" w:hAnsiTheme="minorEastAsia" w:eastAsiaTheme="minorEastAsia" w:cstheme="minorEastAsia"/>
          <w:b/>
          <w:bCs/>
          <w:sz w:val="96"/>
          <w:szCs w:val="96"/>
          <w:lang w:eastAsia="zh-CN"/>
        </w:rPr>
      </w:pPr>
      <w:r>
        <w:rPr>
          <w:rFonts w:hint="eastAsia" w:asciiTheme="minorEastAsia" w:hAnsiTheme="minorEastAsia" w:eastAsiaTheme="minorEastAsia" w:cstheme="minorEastAsia"/>
          <w:b/>
          <w:bCs/>
          <w:sz w:val="96"/>
          <w:szCs w:val="96"/>
          <w:lang w:eastAsia="zh-CN"/>
        </w:rPr>
        <w:t>件</w:t>
      </w:r>
    </w:p>
    <w:p>
      <w:pPr>
        <w:spacing w:line="600" w:lineRule="exact"/>
        <w:jc w:val="center"/>
        <w:rPr>
          <w:rFonts w:hint="eastAsia" w:asciiTheme="minorEastAsia" w:hAnsiTheme="minorEastAsia" w:eastAsiaTheme="minorEastAsia" w:cstheme="minorEastAsia"/>
          <w:b/>
          <w:bCs/>
          <w:sz w:val="36"/>
          <w:szCs w:val="36"/>
        </w:rPr>
      </w:pPr>
    </w:p>
    <w:p>
      <w:pPr>
        <w:spacing w:line="600" w:lineRule="exact"/>
        <w:jc w:val="center"/>
        <w:rPr>
          <w:rFonts w:hint="eastAsia" w:asciiTheme="minorEastAsia" w:hAnsiTheme="minorEastAsia" w:eastAsiaTheme="minorEastAsia" w:cstheme="minorEastAsia"/>
          <w:b/>
          <w:bCs/>
          <w:sz w:val="36"/>
          <w:szCs w:val="36"/>
        </w:rPr>
      </w:pPr>
    </w:p>
    <w:p>
      <w:pPr>
        <w:spacing w:line="600" w:lineRule="exact"/>
        <w:jc w:val="center"/>
        <w:rPr>
          <w:rFonts w:hint="eastAsia" w:asciiTheme="minorEastAsia" w:hAnsiTheme="minorEastAsia" w:eastAsiaTheme="minorEastAsia" w:cstheme="minorEastAsia"/>
          <w:b/>
          <w:bCs/>
          <w:sz w:val="36"/>
          <w:szCs w:val="36"/>
        </w:rPr>
      </w:pPr>
    </w:p>
    <w:p>
      <w:pPr>
        <w:spacing w:line="600" w:lineRule="exact"/>
        <w:jc w:val="center"/>
        <w:rPr>
          <w:rFonts w:hint="eastAsia" w:asciiTheme="minorEastAsia" w:hAnsiTheme="minorEastAsia" w:eastAsiaTheme="minorEastAsia" w:cstheme="minorEastAsia"/>
          <w:b/>
          <w:bCs/>
          <w:sz w:val="36"/>
          <w:szCs w:val="36"/>
        </w:rPr>
      </w:pPr>
    </w:p>
    <w:p>
      <w:pPr>
        <w:spacing w:line="600" w:lineRule="exact"/>
        <w:jc w:val="center"/>
        <w:rPr>
          <w:rFonts w:hint="eastAsia" w:asciiTheme="minorEastAsia" w:hAnsiTheme="minorEastAsia" w:eastAsiaTheme="minorEastAsia" w:cstheme="minorEastAsia"/>
          <w:b/>
          <w:bCs/>
          <w:sz w:val="36"/>
          <w:szCs w:val="36"/>
        </w:rPr>
      </w:pPr>
    </w:p>
    <w:p>
      <w:pPr>
        <w:spacing w:line="600" w:lineRule="exact"/>
        <w:jc w:val="center"/>
        <w:rPr>
          <w:rFonts w:hint="eastAsia" w:asciiTheme="minorEastAsia" w:hAnsiTheme="minorEastAsia" w:eastAsiaTheme="minorEastAsia" w:cstheme="minorEastAsia"/>
          <w:b/>
          <w:bCs/>
          <w:sz w:val="36"/>
          <w:szCs w:val="36"/>
        </w:rPr>
      </w:pPr>
    </w:p>
    <w:p>
      <w:pPr>
        <w:spacing w:line="600" w:lineRule="exact"/>
        <w:jc w:val="center"/>
        <w:rPr>
          <w:rFonts w:hint="default" w:asciiTheme="minorEastAsia" w:hAnsiTheme="minorEastAsia" w:eastAsiaTheme="minorEastAsia" w:cstheme="minorEastAsia"/>
          <w:b/>
          <w:bCs/>
          <w:sz w:val="36"/>
          <w:szCs w:val="36"/>
          <w:u w:val="single"/>
          <w:lang w:val="en-US" w:eastAsia="zh-CN"/>
        </w:rPr>
      </w:pPr>
      <w:r>
        <w:rPr>
          <w:rFonts w:hint="eastAsia" w:asciiTheme="minorEastAsia" w:hAnsiTheme="minorEastAsia" w:eastAsiaTheme="minorEastAsia" w:cstheme="minorEastAsia"/>
          <w:b/>
          <w:bCs/>
          <w:sz w:val="36"/>
          <w:szCs w:val="36"/>
          <w:lang w:eastAsia="zh-CN"/>
        </w:rPr>
        <w:t>供应商</w:t>
      </w:r>
      <w:r>
        <w:rPr>
          <w:rFonts w:hint="eastAsia" w:asciiTheme="minorEastAsia" w:hAnsiTheme="minorEastAsia" w:eastAsiaTheme="minorEastAsia" w:cstheme="minorEastAsia"/>
          <w:b/>
          <w:bCs/>
          <w:sz w:val="36"/>
          <w:szCs w:val="36"/>
        </w:rPr>
        <w:t>名称（盖章）：</w:t>
      </w:r>
    </w:p>
    <w:p>
      <w:pPr>
        <w:spacing w:line="600" w:lineRule="exact"/>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日 期：20</w:t>
      </w:r>
      <w:r>
        <w:rPr>
          <w:rFonts w:hint="eastAsia" w:asciiTheme="minorEastAsia" w:hAnsiTheme="minorEastAsia" w:eastAsiaTheme="minorEastAsia" w:cstheme="minorEastAsia"/>
          <w:b/>
          <w:bCs/>
          <w:sz w:val="36"/>
          <w:szCs w:val="36"/>
          <w:u w:val="single"/>
        </w:rPr>
        <w:t xml:space="preserve">  </w:t>
      </w:r>
      <w:r>
        <w:rPr>
          <w:rFonts w:hint="eastAsia" w:asciiTheme="minorEastAsia" w:hAnsiTheme="minorEastAsia" w:eastAsiaTheme="minorEastAsia" w:cstheme="minorEastAsia"/>
          <w:b/>
          <w:bCs/>
          <w:sz w:val="36"/>
          <w:szCs w:val="36"/>
        </w:rPr>
        <w:t>年</w:t>
      </w:r>
      <w:r>
        <w:rPr>
          <w:rFonts w:hint="eastAsia" w:asciiTheme="minorEastAsia" w:hAnsiTheme="minorEastAsia" w:eastAsiaTheme="minorEastAsia" w:cstheme="minorEastAsia"/>
          <w:b/>
          <w:bCs/>
          <w:sz w:val="36"/>
          <w:szCs w:val="36"/>
          <w:u w:val="single"/>
        </w:rPr>
        <w:t xml:space="preserve">  </w:t>
      </w:r>
      <w:r>
        <w:rPr>
          <w:rFonts w:hint="eastAsia" w:asciiTheme="minorEastAsia" w:hAnsiTheme="minorEastAsia" w:eastAsiaTheme="minorEastAsia" w:cstheme="minorEastAsia"/>
          <w:b/>
          <w:bCs/>
          <w:sz w:val="36"/>
          <w:szCs w:val="36"/>
        </w:rPr>
        <w:t>月</w:t>
      </w:r>
      <w:r>
        <w:rPr>
          <w:rFonts w:hint="eastAsia" w:asciiTheme="minorEastAsia" w:hAnsiTheme="minorEastAsia" w:eastAsiaTheme="minorEastAsia" w:cstheme="minorEastAsia"/>
          <w:b/>
          <w:bCs/>
          <w:sz w:val="36"/>
          <w:szCs w:val="36"/>
          <w:u w:val="single"/>
        </w:rPr>
        <w:t xml:space="preserve">  </w:t>
      </w:r>
      <w:r>
        <w:rPr>
          <w:rFonts w:hint="eastAsia" w:asciiTheme="minorEastAsia" w:hAnsiTheme="minorEastAsia" w:eastAsiaTheme="minorEastAsia" w:cstheme="minorEastAsia"/>
          <w:b/>
          <w:bCs/>
          <w:sz w:val="36"/>
          <w:szCs w:val="36"/>
        </w:rPr>
        <w:t>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目</w:t>
      </w:r>
      <w:r>
        <w:rPr>
          <w:rFonts w:hint="eastAsia" w:asciiTheme="minorEastAsia" w:hAnsiTheme="minorEastAsia" w:eastAsiaTheme="minorEastAsia" w:cstheme="minorEastAsia"/>
          <w:b/>
          <w:bCs/>
          <w:sz w:val="32"/>
          <w:szCs w:val="32"/>
          <w:lang w:val="en-US" w:eastAsia="zh-CN"/>
        </w:rPr>
        <w:t xml:space="preserve">   </w:t>
      </w:r>
      <w:r>
        <w:rPr>
          <w:rFonts w:hint="eastAsia" w:asciiTheme="minorEastAsia" w:hAnsiTheme="minorEastAsia" w:eastAsiaTheme="minorEastAsia" w:cstheme="minorEastAsia"/>
          <w:b/>
          <w:bCs/>
          <w:sz w:val="32"/>
          <w:szCs w:val="32"/>
        </w:rPr>
        <w:t>录</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2"/>
          <w:szCs w:val="22"/>
          <w:lang w:eastAsia="zh-CN"/>
        </w:rPr>
      </w:pPr>
      <w:bookmarkStart w:id="8" w:name="_Hlk33176655"/>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一、报价函</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…………………（页码）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二、开标一览表</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…………………（页码）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三、报价明细清单</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…（页码）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四、</w:t>
      </w:r>
      <w:r>
        <w:rPr>
          <w:rFonts w:hint="eastAsia" w:asciiTheme="minorEastAsia" w:hAnsiTheme="minorEastAsia" w:eastAsiaTheme="minorEastAsia" w:cstheme="minorEastAsia"/>
          <w:sz w:val="22"/>
          <w:szCs w:val="22"/>
        </w:rPr>
        <w:t>法定代表人身份证明或授权委托书</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（页码）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五、营业执照复印件</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…（页码）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六、</w:t>
      </w:r>
      <w:r>
        <w:rPr>
          <w:rFonts w:hint="eastAsia" w:asciiTheme="minorEastAsia" w:hAnsiTheme="minorEastAsia" w:eastAsiaTheme="minorEastAsia" w:cstheme="minorEastAsia"/>
          <w:sz w:val="22"/>
          <w:szCs w:val="22"/>
        </w:rPr>
        <w:t>具有履行合同所必需的场地、设备和专业技术能力的承诺函………</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……（页码）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七、</w:t>
      </w:r>
      <w:r>
        <w:rPr>
          <w:rFonts w:hint="eastAsia" w:asciiTheme="minorEastAsia" w:hAnsiTheme="minorEastAsia" w:eastAsiaTheme="minorEastAsia" w:cstheme="minorEastAsia"/>
          <w:sz w:val="22"/>
          <w:szCs w:val="22"/>
        </w:rPr>
        <w:t>依法缴纳税收和社会保障资金的承诺函…………………</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…………………（页码）</w:t>
      </w:r>
    </w:p>
    <w:bookmarkEnd w:id="8"/>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八、</w:t>
      </w:r>
      <w:r>
        <w:rPr>
          <w:rFonts w:hint="eastAsia" w:asciiTheme="minorEastAsia" w:hAnsiTheme="minorEastAsia" w:eastAsiaTheme="minorEastAsia" w:cstheme="minorEastAsia"/>
          <w:sz w:val="22"/>
          <w:szCs w:val="22"/>
        </w:rPr>
        <w:t>参加采购活动前3年内在经营活动中没有重大违法记录的声明函…</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……（页码）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九、</w:t>
      </w:r>
      <w:r>
        <w:rPr>
          <w:rFonts w:hint="eastAsia" w:asciiTheme="minorEastAsia" w:hAnsiTheme="minorEastAsia" w:eastAsiaTheme="minorEastAsia" w:cstheme="minorEastAsia"/>
          <w:sz w:val="22"/>
          <w:szCs w:val="22"/>
        </w:rPr>
        <w:t>单位负责人为同一人或者存在直接控股、管理关系的不同供应商，不得参加同一合同项下的采购活动承诺函</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（页码）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十、</w:t>
      </w:r>
      <w:r>
        <w:rPr>
          <w:rFonts w:hint="eastAsia" w:asciiTheme="minorEastAsia" w:hAnsiTheme="minorEastAsia" w:eastAsiaTheme="minorEastAsia" w:cstheme="minorEastAsia"/>
          <w:sz w:val="22"/>
          <w:szCs w:val="22"/>
        </w:rPr>
        <w:t>供应商未被列入失信被执行人名单、重大税收违法案件当事人名单、采购严重违法失信行为记录名单</w:t>
      </w:r>
      <w:r>
        <w:rPr>
          <w:rFonts w:hint="eastAsia" w:asciiTheme="minorEastAsia" w:hAnsiTheme="minorEastAsia" w:eastAsiaTheme="minorEastAsia" w:cstheme="minorEastAsia"/>
          <w:sz w:val="22"/>
          <w:szCs w:val="22"/>
          <w:lang w:eastAsia="zh-CN"/>
        </w:rPr>
        <w:t>截图证明…………………………………………………</w:t>
      </w:r>
      <w:r>
        <w:rPr>
          <w:rFonts w:hint="eastAsia" w:asciiTheme="minorEastAsia" w:hAnsiTheme="minorEastAsia" w:eastAsiaTheme="minorEastAsia" w:cstheme="minorEastAsia"/>
          <w:sz w:val="22"/>
          <w:szCs w:val="22"/>
        </w:rPr>
        <w:t>（页码）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十一、20</w:t>
      </w:r>
      <w:r>
        <w:rPr>
          <w:rFonts w:hint="eastAsia" w:asciiTheme="minorEastAsia" w:hAnsiTheme="minorEastAsia" w:eastAsiaTheme="minorEastAsia" w:cstheme="minorEastAsia"/>
          <w:sz w:val="22"/>
          <w:szCs w:val="22"/>
          <w:lang w:val="en-US" w:eastAsia="zh-CN"/>
        </w:rPr>
        <w:t>20</w:t>
      </w:r>
      <w:r>
        <w:rPr>
          <w:rFonts w:hint="eastAsia" w:asciiTheme="minorEastAsia" w:hAnsiTheme="minorEastAsia" w:eastAsiaTheme="minorEastAsia" w:cstheme="minorEastAsia"/>
          <w:sz w:val="22"/>
          <w:szCs w:val="22"/>
          <w:lang w:eastAsia="zh-CN"/>
        </w:rPr>
        <w:t>年</w:t>
      </w:r>
      <w:r>
        <w:rPr>
          <w:rFonts w:hint="eastAsia" w:asciiTheme="minorEastAsia" w:hAnsiTheme="minorEastAsia" w:eastAsiaTheme="minorEastAsia" w:cstheme="minorEastAsia"/>
          <w:sz w:val="22"/>
          <w:szCs w:val="22"/>
          <w:lang w:val="en-US" w:eastAsia="zh-CN"/>
        </w:rPr>
        <w:t>1月1日起</w:t>
      </w:r>
      <w:r>
        <w:rPr>
          <w:rFonts w:hint="eastAsia" w:asciiTheme="minorEastAsia" w:hAnsiTheme="minorEastAsia" w:eastAsiaTheme="minorEastAsia" w:cstheme="minorEastAsia"/>
          <w:sz w:val="22"/>
          <w:szCs w:val="22"/>
          <w:lang w:eastAsia="zh-CN"/>
        </w:rPr>
        <w:t>至今承接过类似办公耗材类</w:t>
      </w:r>
      <w:r>
        <w:rPr>
          <w:rFonts w:hint="eastAsia" w:asciiTheme="minorEastAsia" w:hAnsiTheme="minorEastAsia" w:eastAsiaTheme="minorEastAsia" w:cstheme="minorEastAsia"/>
          <w:sz w:val="22"/>
          <w:szCs w:val="22"/>
          <w:lang w:val="en-US" w:eastAsia="zh-CN"/>
        </w:rPr>
        <w:t>业绩合同复印……………</w:t>
      </w:r>
      <w:r>
        <w:rPr>
          <w:rFonts w:hint="eastAsia" w:asciiTheme="minorEastAsia" w:hAnsiTheme="minorEastAsia" w:eastAsiaTheme="minorEastAsia" w:cstheme="minorEastAsia"/>
          <w:sz w:val="22"/>
          <w:szCs w:val="22"/>
        </w:rPr>
        <w:t>（页码）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十二、项目组人员情况安排表………………………………………………………（页码）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十三、供应商</w:t>
      </w:r>
      <w:r>
        <w:rPr>
          <w:rFonts w:hint="eastAsia" w:asciiTheme="minorEastAsia" w:hAnsiTheme="minorEastAsia" w:eastAsiaTheme="minorEastAsia" w:cstheme="minorEastAsia"/>
          <w:sz w:val="22"/>
          <w:szCs w:val="22"/>
        </w:rPr>
        <w:t>资料真实性承诺书</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（页码）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十四、供应商</w:t>
      </w:r>
      <w:r>
        <w:rPr>
          <w:rFonts w:hint="eastAsia" w:asciiTheme="minorEastAsia" w:hAnsiTheme="minorEastAsia" w:eastAsiaTheme="minorEastAsia" w:cstheme="minorEastAsia"/>
          <w:sz w:val="22"/>
          <w:szCs w:val="22"/>
        </w:rPr>
        <w:t>认为需要提供的其他文件和</w:t>
      </w:r>
      <w:r>
        <w:rPr>
          <w:rFonts w:hint="eastAsia" w:asciiTheme="minorEastAsia" w:hAnsiTheme="minorEastAsia" w:eastAsiaTheme="minorEastAsia" w:cstheme="minorEastAsia"/>
          <w:sz w:val="22"/>
          <w:szCs w:val="22"/>
          <w:lang w:eastAsia="zh-CN"/>
        </w:rPr>
        <w:t>资料……………………………………</w:t>
      </w:r>
      <w:r>
        <w:rPr>
          <w:rFonts w:hint="eastAsia" w:asciiTheme="minorEastAsia" w:hAnsiTheme="minorEastAsia" w:eastAsiaTheme="minorEastAsia" w:cstheme="minorEastAsia"/>
          <w:sz w:val="22"/>
          <w:szCs w:val="22"/>
        </w:rPr>
        <w:t>（页码）</w:t>
      </w:r>
    </w:p>
    <w:p>
      <w:pPr>
        <w:shd w:val="clear" w:color="auto" w:fill="FFFFFF"/>
        <w:snapToGrid w:val="0"/>
        <w:spacing w:line="360" w:lineRule="auto"/>
        <w:ind w:firstLine="480" w:firstLineChars="200"/>
        <w:rPr>
          <w:rFonts w:hint="eastAsia" w:ascii="宋体" w:hAnsi="宋体" w:cs="宋体"/>
          <w:color w:val="auto"/>
          <w:sz w:val="24"/>
          <w:highlight w:val="none"/>
        </w:rPr>
      </w:pPr>
    </w:p>
    <w:p>
      <w:pPr>
        <w:shd w:val="clear" w:color="auto" w:fill="FFFFFF"/>
        <w:snapToGrid w:val="0"/>
        <w:spacing w:line="360" w:lineRule="auto"/>
        <w:ind w:firstLine="480" w:firstLineChars="200"/>
        <w:rPr>
          <w:rFonts w:hint="eastAsia" w:ascii="宋体" w:hAnsi="宋体" w:cs="宋体"/>
          <w:color w:val="auto"/>
          <w:sz w:val="24"/>
          <w:highlight w:val="none"/>
        </w:rPr>
      </w:pPr>
    </w:p>
    <w:p>
      <w:pPr>
        <w:shd w:val="clear" w:color="auto" w:fill="FFFFFF"/>
        <w:snapToGrid w:val="0"/>
        <w:spacing w:line="360" w:lineRule="auto"/>
        <w:ind w:firstLine="480" w:firstLineChars="200"/>
        <w:rPr>
          <w:rFonts w:hint="eastAsia" w:ascii="宋体" w:hAnsi="宋体" w:cs="宋体"/>
          <w:color w:val="auto"/>
          <w:sz w:val="24"/>
          <w:highlight w:val="none"/>
        </w:rPr>
      </w:pPr>
    </w:p>
    <w:p>
      <w:pPr>
        <w:shd w:val="clear" w:color="auto" w:fill="FFFFFF"/>
        <w:snapToGrid w:val="0"/>
        <w:spacing w:line="360" w:lineRule="auto"/>
        <w:ind w:firstLine="480" w:firstLineChars="200"/>
        <w:rPr>
          <w:rFonts w:hint="eastAsia" w:ascii="宋体" w:hAnsi="宋体" w:cs="宋体"/>
          <w:color w:val="auto"/>
          <w:sz w:val="24"/>
          <w:highlight w:val="none"/>
        </w:rPr>
      </w:pPr>
    </w:p>
    <w:p>
      <w:pPr>
        <w:shd w:val="clear" w:color="auto" w:fill="FFFFFF"/>
        <w:snapToGrid w:val="0"/>
        <w:spacing w:line="360" w:lineRule="auto"/>
        <w:ind w:firstLine="480" w:firstLineChars="200"/>
        <w:rPr>
          <w:rFonts w:hint="eastAsia" w:ascii="宋体" w:hAnsi="宋体" w:cs="宋体"/>
          <w:color w:val="auto"/>
          <w:sz w:val="24"/>
          <w:highlight w:val="none"/>
        </w:rPr>
      </w:pPr>
    </w:p>
    <w:p>
      <w:pPr>
        <w:shd w:val="clear" w:color="auto" w:fill="FFFFFF"/>
        <w:snapToGrid w:val="0"/>
        <w:spacing w:line="360" w:lineRule="auto"/>
        <w:ind w:firstLine="480" w:firstLineChars="200"/>
        <w:rPr>
          <w:rFonts w:hint="eastAsia" w:ascii="宋体" w:hAnsi="宋体" w:cs="宋体"/>
          <w:color w:val="auto"/>
          <w:sz w:val="24"/>
          <w:highlight w:val="none"/>
        </w:rPr>
      </w:pPr>
    </w:p>
    <w:p>
      <w:pPr>
        <w:shd w:val="clear" w:color="auto" w:fill="FFFFFF"/>
        <w:snapToGrid w:val="0"/>
        <w:spacing w:line="360" w:lineRule="auto"/>
        <w:ind w:firstLine="480" w:firstLineChars="200"/>
        <w:rPr>
          <w:rFonts w:hint="eastAsia" w:ascii="宋体" w:hAnsi="宋体" w:cs="宋体"/>
          <w:color w:val="auto"/>
          <w:sz w:val="24"/>
          <w:highlight w:val="none"/>
        </w:rPr>
      </w:pPr>
    </w:p>
    <w:p>
      <w:pPr>
        <w:shd w:val="clear" w:color="auto" w:fill="FFFFFF"/>
        <w:snapToGrid w:val="0"/>
        <w:spacing w:line="360" w:lineRule="auto"/>
        <w:ind w:firstLine="480" w:firstLineChars="200"/>
        <w:rPr>
          <w:rFonts w:hint="eastAsia" w:ascii="宋体" w:hAnsi="宋体" w:cs="宋体"/>
          <w:color w:val="auto"/>
          <w:sz w:val="24"/>
          <w:highlight w:val="none"/>
        </w:rPr>
      </w:pPr>
    </w:p>
    <w:p>
      <w:pPr>
        <w:snapToGrid w:val="0"/>
        <w:spacing w:line="360" w:lineRule="auto"/>
        <w:rPr>
          <w:rFonts w:hint="eastAsia" w:ascii="宋体" w:hAnsi="宋体" w:cs="宋体"/>
          <w:color w:val="auto"/>
          <w:sz w:val="32"/>
          <w:szCs w:val="32"/>
          <w:highlight w:val="none"/>
        </w:rPr>
      </w:pPr>
    </w:p>
    <w:p>
      <w:pPr>
        <w:pStyle w:val="38"/>
        <w:rPr>
          <w:rFonts w:hint="eastAsia" w:ascii="宋体" w:hAnsi="宋体" w:cs="宋体"/>
          <w:color w:val="auto"/>
          <w:sz w:val="32"/>
          <w:szCs w:val="32"/>
          <w:highlight w:val="none"/>
        </w:rPr>
      </w:pPr>
    </w:p>
    <w:p>
      <w:pPr>
        <w:pStyle w:val="38"/>
        <w:rPr>
          <w:rFonts w:hint="eastAsia" w:ascii="宋体" w:hAnsi="宋体" w:cs="宋体"/>
          <w:color w:val="auto"/>
          <w:sz w:val="32"/>
          <w:szCs w:val="32"/>
          <w:highlight w:val="none"/>
        </w:rPr>
      </w:pPr>
    </w:p>
    <w:p>
      <w:pPr>
        <w:pageBreakBefore/>
        <w:shd w:val="clear" w:color="auto" w:fill="FFFFFF"/>
        <w:snapToGrid w:val="0"/>
        <w:spacing w:line="360" w:lineRule="auto"/>
        <w:jc w:val="center"/>
        <w:outlineLvl w:val="2"/>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一、</w:t>
      </w:r>
      <w:r>
        <w:rPr>
          <w:rFonts w:hint="eastAsia" w:ascii="宋体" w:hAnsi="宋体" w:cs="宋体"/>
          <w:b/>
          <w:bCs/>
          <w:color w:val="auto"/>
          <w:sz w:val="32"/>
          <w:szCs w:val="32"/>
          <w:highlight w:val="none"/>
          <w:lang w:eastAsia="zh-CN"/>
        </w:rPr>
        <w:t>报价</w:t>
      </w:r>
      <w:r>
        <w:rPr>
          <w:rFonts w:hint="eastAsia" w:ascii="宋体" w:hAnsi="宋体" w:cs="宋体"/>
          <w:b/>
          <w:bCs/>
          <w:color w:val="auto"/>
          <w:sz w:val="32"/>
          <w:szCs w:val="32"/>
          <w:highlight w:val="none"/>
        </w:rPr>
        <w:t>函</w:t>
      </w:r>
    </w:p>
    <w:p>
      <w:pPr>
        <w:shd w:val="clear" w:color="auto" w:fill="FFFFFF"/>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lang w:eastAsia="zh-CN"/>
        </w:rPr>
        <w:t>四川济通工程试验检测有限公司</w:t>
      </w:r>
      <w:r>
        <w:rPr>
          <w:rFonts w:hint="eastAsia" w:ascii="宋体" w:hAnsi="宋体" w:cs="宋体"/>
          <w:color w:val="auto"/>
          <w:sz w:val="24"/>
          <w:highlight w:val="none"/>
        </w:rPr>
        <w:t>：</w:t>
      </w:r>
    </w:p>
    <w:p>
      <w:pPr>
        <w:shd w:val="clear" w:color="auto" w:fill="FFFFFF"/>
        <w:snapToGrid w:val="0"/>
        <w:spacing w:line="360" w:lineRule="auto"/>
        <w:rPr>
          <w:rFonts w:hint="eastAsia" w:ascii="宋体" w:hAnsi="宋体" w:cs="宋体"/>
          <w:color w:val="auto"/>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全称)授权</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授权</w:t>
      </w:r>
      <w:r>
        <w:rPr>
          <w:rFonts w:hint="eastAsia" w:ascii="宋体" w:hAnsi="宋体" w:cs="宋体"/>
          <w:color w:val="auto"/>
          <w:sz w:val="24"/>
          <w:highlight w:val="none"/>
        </w:rPr>
        <w:t>代表姓名)</w:t>
      </w:r>
    </w:p>
    <w:p>
      <w:pPr>
        <w:shd w:val="clear" w:color="auto" w:fill="FFFFFF"/>
        <w:snapToGrid w:val="0"/>
        <w:spacing w:line="360" w:lineRule="auto"/>
        <w:rPr>
          <w:rFonts w:hint="eastAsia" w:ascii="宋体" w:hAnsi="宋体" w:cs="宋体"/>
          <w:color w:val="auto"/>
          <w:sz w:val="24"/>
          <w:highlight w:val="none"/>
        </w:rPr>
      </w:pP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(职务、职称)为代表，参加贵方组织的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eastAsia="zh-CN"/>
        </w:rPr>
        <w:t>项目</w:t>
      </w:r>
      <w:r>
        <w:rPr>
          <w:rFonts w:hint="eastAsia" w:ascii="宋体" w:hAnsi="宋体" w:cs="宋体"/>
          <w:color w:val="auto"/>
          <w:sz w:val="24"/>
          <w:highlight w:val="none"/>
          <w:lang w:eastAsia="zh-CN"/>
        </w:rPr>
        <w:t>询价</w:t>
      </w:r>
      <w:r>
        <w:rPr>
          <w:rFonts w:hint="eastAsia" w:ascii="宋体" w:hAnsi="宋体" w:cs="宋体"/>
          <w:color w:val="auto"/>
          <w:sz w:val="24"/>
          <w:highlight w:val="none"/>
        </w:rPr>
        <w:t>的有关活动，并对此项目进行</w:t>
      </w:r>
      <w:r>
        <w:rPr>
          <w:rFonts w:hint="eastAsia" w:ascii="宋体" w:hAnsi="宋体" w:cs="宋体"/>
          <w:color w:val="auto"/>
          <w:sz w:val="24"/>
          <w:highlight w:val="none"/>
          <w:lang w:eastAsia="zh-CN"/>
        </w:rPr>
        <w:t>报价</w:t>
      </w:r>
      <w:r>
        <w:rPr>
          <w:rFonts w:hint="eastAsia" w:ascii="宋体" w:hAnsi="宋体" w:cs="宋体"/>
          <w:color w:val="auto"/>
          <w:sz w:val="24"/>
          <w:highlight w:val="none"/>
        </w:rPr>
        <w:t>。为此：</w:t>
      </w:r>
    </w:p>
    <w:p>
      <w:pPr>
        <w:shd w:val="clear" w:color="auto" w:fill="FFFFFF"/>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我公司</w:t>
      </w:r>
      <w:r>
        <w:rPr>
          <w:rFonts w:hint="eastAsia" w:ascii="宋体" w:hAnsi="宋体" w:cs="宋体"/>
          <w:color w:val="auto"/>
          <w:sz w:val="24"/>
          <w:highlight w:val="none"/>
        </w:rPr>
        <w:t>同意在</w:t>
      </w:r>
      <w:r>
        <w:rPr>
          <w:rFonts w:hint="eastAsia" w:ascii="宋体" w:hAnsi="宋体" w:cs="宋体"/>
          <w:color w:val="auto"/>
          <w:sz w:val="24"/>
          <w:highlight w:val="none"/>
          <w:lang w:eastAsia="zh-CN"/>
        </w:rPr>
        <w:t>供应商</w:t>
      </w:r>
      <w:r>
        <w:rPr>
          <w:rFonts w:hint="eastAsia" w:ascii="宋体" w:hAnsi="宋体" w:cs="宋体"/>
          <w:color w:val="auto"/>
          <w:kern w:val="44"/>
          <w:sz w:val="24"/>
          <w:highlight w:val="none"/>
        </w:rPr>
        <w:t>编制和提交</w:t>
      </w:r>
      <w:r>
        <w:rPr>
          <w:rFonts w:hint="eastAsia" w:ascii="宋体" w:hAnsi="宋体" w:cs="宋体"/>
          <w:color w:val="auto"/>
          <w:kern w:val="44"/>
          <w:sz w:val="24"/>
          <w:highlight w:val="none"/>
          <w:lang w:eastAsia="zh-CN"/>
        </w:rPr>
        <w:t>报价文件</w:t>
      </w:r>
      <w:r>
        <w:rPr>
          <w:rFonts w:hint="eastAsia" w:ascii="宋体" w:hAnsi="宋体" w:cs="宋体"/>
          <w:color w:val="auto"/>
          <w:kern w:val="44"/>
          <w:sz w:val="24"/>
          <w:highlight w:val="none"/>
        </w:rPr>
        <w:t>须知</w:t>
      </w:r>
      <w:r>
        <w:rPr>
          <w:rFonts w:hint="eastAsia" w:ascii="宋体" w:hAnsi="宋体" w:cs="宋体"/>
          <w:color w:val="auto"/>
          <w:sz w:val="24"/>
          <w:highlight w:val="none"/>
        </w:rPr>
        <w:t>规定的开标日期起遵守本</w:t>
      </w:r>
      <w:r>
        <w:rPr>
          <w:rFonts w:hint="eastAsia" w:ascii="宋体" w:hAnsi="宋体" w:cs="宋体"/>
          <w:color w:val="auto"/>
          <w:sz w:val="24"/>
          <w:highlight w:val="none"/>
          <w:lang w:eastAsia="zh-CN"/>
        </w:rPr>
        <w:t>报价文件</w:t>
      </w:r>
      <w:r>
        <w:rPr>
          <w:rFonts w:hint="eastAsia" w:ascii="宋体" w:hAnsi="宋体" w:cs="宋体"/>
          <w:color w:val="auto"/>
          <w:sz w:val="24"/>
          <w:highlight w:val="none"/>
        </w:rPr>
        <w:t>中的承诺且在投标有效期满之前均具有约束力。</w:t>
      </w:r>
    </w:p>
    <w:p>
      <w:pPr>
        <w:shd w:val="clear" w:color="auto" w:fill="FFFFFF"/>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我公司</w:t>
      </w:r>
      <w:r>
        <w:rPr>
          <w:rFonts w:hint="eastAsia" w:ascii="宋体" w:hAnsi="宋体" w:cs="宋体"/>
          <w:color w:val="auto"/>
          <w:sz w:val="24"/>
          <w:highlight w:val="none"/>
        </w:rPr>
        <w:t>承诺已经具备《中华人民共和国政府采购法》中规定的参加采购活动的供应商应当具备的条件：</w:t>
      </w:r>
    </w:p>
    <w:p>
      <w:pPr>
        <w:shd w:val="clear" w:color="auto" w:fill="FFFFFF"/>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具有独立承担民事责任的能力；</w:t>
      </w:r>
    </w:p>
    <w:p>
      <w:pPr>
        <w:shd w:val="clear" w:color="auto" w:fill="FFFFFF"/>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遵守国家法律、行政法规，具有良好的信誉和商业道德；</w:t>
      </w:r>
    </w:p>
    <w:p>
      <w:pPr>
        <w:shd w:val="clear" w:color="auto" w:fill="FFFFFF"/>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具有履行合同的能力和良好的履行合同记录；</w:t>
      </w:r>
    </w:p>
    <w:p>
      <w:pPr>
        <w:shd w:val="clear" w:color="auto" w:fill="FFFFFF"/>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cs="宋体"/>
          <w:color w:val="auto"/>
          <w:sz w:val="24"/>
          <w:highlight w:val="none"/>
        </w:rPr>
        <w:t>良好的资金、财务状况；</w:t>
      </w:r>
    </w:p>
    <w:p>
      <w:pPr>
        <w:shd w:val="clear" w:color="auto" w:fill="FFFFFF"/>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w:t>
      </w:r>
      <w:r>
        <w:rPr>
          <w:rFonts w:hint="eastAsia" w:ascii="宋体" w:hAnsi="宋体" w:cs="宋体"/>
          <w:color w:val="auto"/>
          <w:sz w:val="24"/>
          <w:highlight w:val="none"/>
        </w:rPr>
        <w:t>提供的产品和服务符合中国政府规定的相应标准和环保标准；</w:t>
      </w:r>
    </w:p>
    <w:p>
      <w:pPr>
        <w:shd w:val="clear" w:color="auto" w:fill="FFFFFF"/>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w:t>
      </w:r>
      <w:r>
        <w:rPr>
          <w:rFonts w:hint="eastAsia" w:ascii="宋体" w:hAnsi="宋体" w:cs="宋体"/>
          <w:color w:val="auto"/>
          <w:sz w:val="24"/>
          <w:highlight w:val="none"/>
        </w:rPr>
        <w:t>没有违反采购法规、政策的记录；</w:t>
      </w:r>
    </w:p>
    <w:p>
      <w:pPr>
        <w:shd w:val="clear" w:color="auto" w:fill="FFFFFF"/>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lang w:eastAsia="zh-CN"/>
        </w:rPr>
        <w:t>）</w:t>
      </w:r>
      <w:r>
        <w:rPr>
          <w:rFonts w:hint="eastAsia" w:ascii="宋体" w:hAnsi="宋体" w:cs="宋体"/>
          <w:color w:val="auto"/>
          <w:sz w:val="24"/>
          <w:highlight w:val="none"/>
        </w:rPr>
        <w:t>没有发生重大经济纠纷和走私犯罪记录。</w:t>
      </w:r>
    </w:p>
    <w:p>
      <w:pPr>
        <w:shd w:val="clear" w:color="auto" w:fill="FFFFFF"/>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3、提供</w:t>
      </w:r>
      <w:r>
        <w:rPr>
          <w:rFonts w:hint="eastAsia" w:ascii="宋体" w:hAnsi="宋体" w:cs="宋体"/>
          <w:color w:val="auto"/>
          <w:kern w:val="44"/>
          <w:sz w:val="24"/>
          <w:highlight w:val="none"/>
        </w:rPr>
        <w:t>编制和提交</w:t>
      </w:r>
      <w:r>
        <w:rPr>
          <w:rFonts w:hint="eastAsia" w:ascii="宋体" w:hAnsi="宋体" w:cs="宋体"/>
          <w:color w:val="auto"/>
          <w:kern w:val="44"/>
          <w:sz w:val="24"/>
          <w:highlight w:val="none"/>
          <w:lang w:eastAsia="zh-CN"/>
        </w:rPr>
        <w:t>报价文件</w:t>
      </w:r>
      <w:r>
        <w:rPr>
          <w:rFonts w:hint="eastAsia" w:ascii="宋体" w:hAnsi="宋体" w:cs="宋体"/>
          <w:color w:val="auto"/>
          <w:kern w:val="44"/>
          <w:sz w:val="24"/>
          <w:highlight w:val="none"/>
        </w:rPr>
        <w:t>须知</w:t>
      </w:r>
      <w:r>
        <w:rPr>
          <w:rFonts w:hint="eastAsia" w:ascii="宋体" w:hAnsi="宋体" w:cs="宋体"/>
          <w:color w:val="auto"/>
          <w:sz w:val="24"/>
          <w:highlight w:val="none"/>
        </w:rPr>
        <w:t>规定的全部</w:t>
      </w:r>
      <w:r>
        <w:rPr>
          <w:rFonts w:hint="eastAsia" w:ascii="宋体" w:hAnsi="宋体" w:cs="宋体"/>
          <w:color w:val="auto"/>
          <w:sz w:val="24"/>
          <w:highlight w:val="none"/>
          <w:lang w:eastAsia="zh-CN"/>
        </w:rPr>
        <w:t>资料，</w:t>
      </w:r>
      <w:r>
        <w:rPr>
          <w:rFonts w:hint="eastAsia" w:ascii="宋体" w:hAnsi="宋体" w:cs="宋体"/>
          <w:color w:val="auto"/>
          <w:sz w:val="24"/>
          <w:highlight w:val="none"/>
        </w:rPr>
        <w:t>保证忠实地执行双方所签订的合同，并承担合同规定的责任和义务；保证遵守</w:t>
      </w:r>
      <w:r>
        <w:rPr>
          <w:rFonts w:hint="eastAsia" w:ascii="宋体" w:hAnsi="宋体" w:cs="宋体"/>
          <w:color w:val="auto"/>
          <w:sz w:val="24"/>
          <w:highlight w:val="none"/>
          <w:lang w:eastAsia="zh-CN"/>
        </w:rPr>
        <w:t>询价文件</w:t>
      </w:r>
      <w:r>
        <w:rPr>
          <w:rFonts w:hint="eastAsia" w:ascii="宋体" w:hAnsi="宋体" w:cs="宋体"/>
          <w:color w:val="auto"/>
          <w:sz w:val="24"/>
          <w:highlight w:val="none"/>
        </w:rPr>
        <w:t>中的其他有关规定。</w:t>
      </w:r>
    </w:p>
    <w:p>
      <w:pPr>
        <w:shd w:val="clear" w:color="auto" w:fill="FFFFFF"/>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4、如中标，按</w:t>
      </w:r>
      <w:r>
        <w:rPr>
          <w:rFonts w:hint="eastAsia" w:ascii="宋体" w:hAnsi="宋体" w:cs="宋体"/>
          <w:color w:val="auto"/>
          <w:sz w:val="24"/>
          <w:highlight w:val="none"/>
          <w:lang w:eastAsia="zh-CN"/>
        </w:rPr>
        <w:t>询价文件</w:t>
      </w:r>
      <w:r>
        <w:rPr>
          <w:rFonts w:hint="eastAsia" w:ascii="宋体" w:hAnsi="宋体" w:cs="宋体"/>
          <w:color w:val="auto"/>
          <w:sz w:val="24"/>
          <w:highlight w:val="none"/>
        </w:rPr>
        <w:t>规定与</w:t>
      </w:r>
      <w:r>
        <w:rPr>
          <w:rFonts w:hint="eastAsia" w:ascii="宋体" w:hAnsi="宋体" w:cs="宋体"/>
          <w:color w:val="auto"/>
          <w:sz w:val="24"/>
          <w:highlight w:val="none"/>
          <w:lang w:eastAsia="zh-CN"/>
        </w:rPr>
        <w:t>询价</w:t>
      </w:r>
      <w:r>
        <w:rPr>
          <w:rFonts w:hint="eastAsia" w:ascii="宋体" w:hAnsi="宋体" w:cs="宋体"/>
          <w:color w:val="auto"/>
          <w:sz w:val="24"/>
          <w:highlight w:val="none"/>
        </w:rPr>
        <w:t>人签订合同。如拒绝签订合同，承诺按本项目预算金额的2%对</w:t>
      </w:r>
      <w:r>
        <w:rPr>
          <w:rFonts w:hint="eastAsia" w:ascii="宋体" w:hAnsi="宋体" w:cs="宋体"/>
          <w:color w:val="auto"/>
          <w:sz w:val="24"/>
          <w:highlight w:val="none"/>
          <w:lang w:eastAsia="zh-CN"/>
        </w:rPr>
        <w:t>询价人</w:t>
      </w:r>
      <w:r>
        <w:rPr>
          <w:rFonts w:hint="eastAsia" w:ascii="宋体" w:hAnsi="宋体" w:cs="宋体"/>
          <w:color w:val="auto"/>
          <w:sz w:val="24"/>
          <w:highlight w:val="none"/>
        </w:rPr>
        <w:t>进行赔偿；赔偿金额不足以弥补</w:t>
      </w:r>
      <w:r>
        <w:rPr>
          <w:rFonts w:hint="eastAsia" w:ascii="宋体" w:hAnsi="宋体" w:cs="宋体"/>
          <w:color w:val="auto"/>
          <w:sz w:val="24"/>
          <w:highlight w:val="none"/>
          <w:lang w:eastAsia="zh-CN"/>
        </w:rPr>
        <w:t>询价</w:t>
      </w:r>
      <w:r>
        <w:rPr>
          <w:rFonts w:hint="eastAsia" w:ascii="宋体" w:hAnsi="宋体" w:cs="宋体"/>
          <w:color w:val="auto"/>
          <w:sz w:val="24"/>
          <w:highlight w:val="none"/>
        </w:rPr>
        <w:t>人损失的，承诺继续承担超过部分的损失。</w:t>
      </w:r>
    </w:p>
    <w:p>
      <w:pPr>
        <w:shd w:val="clear" w:color="auto" w:fill="FFFFFF"/>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eastAsia="zh-CN"/>
        </w:rPr>
        <w:t>我公司</w:t>
      </w:r>
      <w:r>
        <w:rPr>
          <w:rFonts w:hint="eastAsia" w:ascii="宋体" w:hAnsi="宋体" w:cs="宋体"/>
          <w:color w:val="auto"/>
          <w:sz w:val="24"/>
          <w:highlight w:val="none"/>
        </w:rPr>
        <w:t>愿意向贵方提供任何与该项投标有关的数据、情况和服务资料。若贵方需要，</w:t>
      </w:r>
      <w:r>
        <w:rPr>
          <w:rFonts w:hint="eastAsia" w:ascii="宋体" w:hAnsi="宋体" w:cs="宋体"/>
          <w:color w:val="auto"/>
          <w:sz w:val="24"/>
          <w:highlight w:val="none"/>
          <w:lang w:eastAsia="zh-CN"/>
        </w:rPr>
        <w:t>我公司</w:t>
      </w:r>
      <w:r>
        <w:rPr>
          <w:rFonts w:hint="eastAsia" w:ascii="宋体" w:hAnsi="宋体" w:cs="宋体"/>
          <w:color w:val="auto"/>
          <w:sz w:val="24"/>
          <w:highlight w:val="none"/>
        </w:rPr>
        <w:t>愿意提供</w:t>
      </w:r>
      <w:r>
        <w:rPr>
          <w:rFonts w:hint="eastAsia" w:ascii="宋体" w:hAnsi="宋体" w:cs="宋体"/>
          <w:color w:val="auto"/>
          <w:sz w:val="24"/>
          <w:highlight w:val="none"/>
          <w:lang w:eastAsia="zh-CN"/>
        </w:rPr>
        <w:t>我公司</w:t>
      </w:r>
      <w:r>
        <w:rPr>
          <w:rFonts w:hint="eastAsia" w:ascii="宋体" w:hAnsi="宋体" w:cs="宋体"/>
          <w:color w:val="auto"/>
          <w:sz w:val="24"/>
          <w:highlight w:val="none"/>
        </w:rPr>
        <w:t>作出的一切承诺的证明材料。</w:t>
      </w:r>
    </w:p>
    <w:p>
      <w:pPr>
        <w:shd w:val="clear" w:color="auto" w:fill="FFFFFF"/>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w:t>
      </w:r>
      <w:r>
        <w:rPr>
          <w:rFonts w:hint="eastAsia" w:ascii="宋体" w:hAnsi="宋体" w:cs="宋体"/>
          <w:color w:val="auto"/>
          <w:sz w:val="24"/>
          <w:highlight w:val="none"/>
          <w:lang w:eastAsia="zh-CN"/>
        </w:rPr>
        <w:t>我公司</w:t>
      </w:r>
      <w:r>
        <w:rPr>
          <w:rFonts w:hint="eastAsia" w:ascii="宋体" w:hAnsi="宋体" w:cs="宋体"/>
          <w:color w:val="auto"/>
          <w:sz w:val="24"/>
          <w:highlight w:val="none"/>
        </w:rPr>
        <w:t>已详细审核全部</w:t>
      </w:r>
      <w:r>
        <w:rPr>
          <w:rFonts w:hint="eastAsia" w:ascii="宋体" w:hAnsi="宋体" w:cs="宋体"/>
          <w:color w:val="auto"/>
          <w:sz w:val="24"/>
          <w:highlight w:val="none"/>
          <w:lang w:eastAsia="zh-CN"/>
        </w:rPr>
        <w:t>询价文件</w:t>
      </w:r>
      <w:r>
        <w:rPr>
          <w:rFonts w:hint="eastAsia" w:ascii="宋体" w:hAnsi="宋体" w:cs="宋体"/>
          <w:color w:val="auto"/>
          <w:sz w:val="24"/>
          <w:highlight w:val="none"/>
        </w:rPr>
        <w:t>，包括</w:t>
      </w:r>
      <w:r>
        <w:rPr>
          <w:rFonts w:hint="eastAsia" w:ascii="宋体" w:hAnsi="宋体" w:cs="宋体"/>
          <w:color w:val="auto"/>
          <w:sz w:val="24"/>
          <w:highlight w:val="none"/>
          <w:lang w:eastAsia="zh-CN"/>
        </w:rPr>
        <w:t>询价文件</w:t>
      </w:r>
      <w:r>
        <w:rPr>
          <w:rFonts w:hint="eastAsia" w:ascii="宋体" w:hAnsi="宋体" w:cs="宋体"/>
          <w:color w:val="auto"/>
          <w:sz w:val="24"/>
          <w:highlight w:val="none"/>
        </w:rPr>
        <w:t>修改书（如有的话）、参考资料及有关附件，确认无误。</w:t>
      </w:r>
      <w:r>
        <w:rPr>
          <w:rFonts w:hint="eastAsia" w:ascii="宋体" w:hAnsi="宋体" w:cs="宋体"/>
          <w:color w:val="auto"/>
          <w:sz w:val="24"/>
          <w:highlight w:val="none"/>
          <w:lang w:eastAsia="zh-CN"/>
        </w:rPr>
        <w:t>我公司</w:t>
      </w:r>
      <w:r>
        <w:rPr>
          <w:rFonts w:hint="eastAsia" w:ascii="宋体" w:hAnsi="宋体" w:cs="宋体"/>
          <w:color w:val="auto"/>
          <w:sz w:val="24"/>
          <w:highlight w:val="none"/>
        </w:rPr>
        <w:t>完全理解并接受</w:t>
      </w:r>
      <w:r>
        <w:rPr>
          <w:rFonts w:hint="eastAsia" w:ascii="宋体" w:hAnsi="宋体" w:cs="宋体"/>
          <w:color w:val="auto"/>
          <w:sz w:val="24"/>
          <w:highlight w:val="none"/>
          <w:lang w:eastAsia="zh-CN"/>
        </w:rPr>
        <w:t>询价文件</w:t>
      </w:r>
      <w:r>
        <w:rPr>
          <w:rFonts w:hint="eastAsia" w:ascii="宋体" w:hAnsi="宋体" w:cs="宋体"/>
          <w:color w:val="auto"/>
          <w:sz w:val="24"/>
          <w:highlight w:val="none"/>
        </w:rPr>
        <w:t>的各项规定和要求，对</w:t>
      </w:r>
      <w:r>
        <w:rPr>
          <w:rFonts w:hint="eastAsia" w:ascii="宋体" w:hAnsi="宋体" w:cs="宋体"/>
          <w:color w:val="auto"/>
          <w:sz w:val="24"/>
          <w:highlight w:val="none"/>
          <w:lang w:eastAsia="zh-CN"/>
        </w:rPr>
        <w:t>询价文件</w:t>
      </w:r>
      <w:r>
        <w:rPr>
          <w:rFonts w:hint="eastAsia" w:ascii="宋体" w:hAnsi="宋体" w:cs="宋体"/>
          <w:color w:val="auto"/>
          <w:sz w:val="24"/>
          <w:highlight w:val="none"/>
        </w:rPr>
        <w:t>的合理性、合法性不再有异议。</w:t>
      </w:r>
    </w:p>
    <w:p>
      <w:pPr>
        <w:shd w:val="clear" w:color="auto" w:fill="FFFFFF"/>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w:t>
      </w:r>
      <w:r>
        <w:rPr>
          <w:rFonts w:hint="eastAsia" w:ascii="宋体" w:hAnsi="宋体" w:cs="宋体"/>
          <w:color w:val="auto"/>
          <w:sz w:val="24"/>
          <w:highlight w:val="none"/>
          <w:lang w:eastAsia="zh-CN"/>
        </w:rPr>
        <w:t>我公司</w:t>
      </w:r>
      <w:r>
        <w:rPr>
          <w:rFonts w:hint="eastAsia" w:ascii="宋体" w:hAnsi="宋体" w:cs="宋体"/>
          <w:color w:val="auto"/>
          <w:sz w:val="24"/>
          <w:highlight w:val="none"/>
        </w:rPr>
        <w:t>将严格遵守《中华人民共和国政府采购法》第七十七条规定，供应商有下列情形之一的，处以采购金额5‰以上10‰以下的罚款，列入不良行为记录名单，在一至三年内禁止参加采购活动；有违法所得的，并处没收违法所得；情节严重的，由工商行政管理机关吊销营业执照；构成犯罪的，依法追究刑事责任：</w:t>
      </w:r>
    </w:p>
    <w:p>
      <w:pPr>
        <w:shd w:val="clear" w:color="auto" w:fill="FFFFFF"/>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提供虚假材料谋取中标、成交的；</w:t>
      </w:r>
    </w:p>
    <w:p>
      <w:pPr>
        <w:shd w:val="clear" w:color="auto" w:fill="FFFFFF"/>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采取不正当手段诋毁、排挤其他供应商的；</w:t>
      </w:r>
    </w:p>
    <w:p>
      <w:pPr>
        <w:shd w:val="clear" w:color="auto" w:fill="FFFFFF"/>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与</w:t>
      </w:r>
      <w:r>
        <w:rPr>
          <w:rFonts w:hint="eastAsia" w:ascii="宋体" w:hAnsi="宋体" w:cs="宋体"/>
          <w:color w:val="auto"/>
          <w:sz w:val="24"/>
          <w:highlight w:val="none"/>
          <w:lang w:eastAsia="zh-CN"/>
        </w:rPr>
        <w:t>询价人</w:t>
      </w:r>
      <w:r>
        <w:rPr>
          <w:rFonts w:hint="eastAsia" w:ascii="宋体" w:hAnsi="宋体" w:cs="宋体"/>
          <w:color w:val="auto"/>
          <w:sz w:val="24"/>
          <w:highlight w:val="none"/>
        </w:rPr>
        <w:t>、其它供应商或者</w:t>
      </w:r>
      <w:r>
        <w:rPr>
          <w:rFonts w:hint="eastAsia" w:ascii="宋体" w:hAnsi="宋体" w:cs="宋体"/>
          <w:color w:val="auto"/>
          <w:sz w:val="24"/>
          <w:highlight w:val="none"/>
          <w:lang w:eastAsia="zh-CN"/>
        </w:rPr>
        <w:t>询价</w:t>
      </w:r>
      <w:r>
        <w:rPr>
          <w:rFonts w:hint="eastAsia" w:ascii="宋体" w:hAnsi="宋体" w:cs="宋体"/>
          <w:color w:val="auto"/>
          <w:sz w:val="24"/>
          <w:highlight w:val="none"/>
        </w:rPr>
        <w:t>代理机构恶意串通的；</w:t>
      </w:r>
    </w:p>
    <w:p>
      <w:pPr>
        <w:shd w:val="clear" w:color="auto" w:fill="FFFFFF"/>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cs="宋体"/>
          <w:color w:val="auto"/>
          <w:sz w:val="24"/>
          <w:highlight w:val="none"/>
        </w:rPr>
        <w:t>向</w:t>
      </w:r>
      <w:r>
        <w:rPr>
          <w:rFonts w:hint="eastAsia" w:ascii="宋体" w:hAnsi="宋体" w:cs="宋体"/>
          <w:color w:val="auto"/>
          <w:sz w:val="24"/>
          <w:highlight w:val="none"/>
          <w:lang w:eastAsia="zh-CN"/>
        </w:rPr>
        <w:t>询价人</w:t>
      </w:r>
      <w:r>
        <w:rPr>
          <w:rFonts w:hint="eastAsia" w:ascii="宋体" w:hAnsi="宋体" w:cs="宋体"/>
          <w:color w:val="auto"/>
          <w:sz w:val="24"/>
          <w:highlight w:val="none"/>
        </w:rPr>
        <w:t>、</w:t>
      </w:r>
      <w:r>
        <w:rPr>
          <w:rFonts w:hint="eastAsia" w:ascii="宋体" w:hAnsi="宋体" w:cs="宋体"/>
          <w:color w:val="auto"/>
          <w:sz w:val="24"/>
          <w:highlight w:val="none"/>
          <w:lang w:eastAsia="zh-CN"/>
        </w:rPr>
        <w:t>询价</w:t>
      </w:r>
      <w:r>
        <w:rPr>
          <w:rFonts w:hint="eastAsia" w:ascii="宋体" w:hAnsi="宋体" w:cs="宋体"/>
          <w:color w:val="auto"/>
          <w:sz w:val="24"/>
          <w:highlight w:val="none"/>
        </w:rPr>
        <w:t>代理机构行贿或者提供其他不正当利益的；</w:t>
      </w:r>
    </w:p>
    <w:p>
      <w:pPr>
        <w:shd w:val="clear" w:color="auto" w:fill="FFFFFF"/>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w:t>
      </w:r>
      <w:r>
        <w:rPr>
          <w:rFonts w:hint="eastAsia" w:ascii="宋体" w:hAnsi="宋体" w:cs="宋体"/>
          <w:color w:val="auto"/>
          <w:sz w:val="24"/>
          <w:highlight w:val="none"/>
        </w:rPr>
        <w:t>在</w:t>
      </w:r>
      <w:r>
        <w:rPr>
          <w:rFonts w:hint="eastAsia" w:ascii="宋体" w:hAnsi="宋体" w:cs="宋体"/>
          <w:color w:val="auto"/>
          <w:sz w:val="24"/>
          <w:highlight w:val="none"/>
          <w:lang w:eastAsia="zh-CN"/>
        </w:rPr>
        <w:t>询价</w:t>
      </w:r>
      <w:r>
        <w:rPr>
          <w:rFonts w:hint="eastAsia" w:ascii="宋体" w:hAnsi="宋体" w:cs="宋体"/>
          <w:color w:val="auto"/>
          <w:sz w:val="24"/>
          <w:highlight w:val="none"/>
        </w:rPr>
        <w:t>采购过程中与</w:t>
      </w:r>
      <w:r>
        <w:rPr>
          <w:rFonts w:hint="eastAsia" w:ascii="宋体" w:hAnsi="宋体" w:cs="宋体"/>
          <w:color w:val="auto"/>
          <w:sz w:val="24"/>
          <w:highlight w:val="none"/>
          <w:lang w:eastAsia="zh-CN"/>
        </w:rPr>
        <w:t>询价人</w:t>
      </w:r>
      <w:r>
        <w:rPr>
          <w:rFonts w:hint="eastAsia" w:ascii="宋体" w:hAnsi="宋体" w:cs="宋体"/>
          <w:color w:val="auto"/>
          <w:sz w:val="24"/>
          <w:highlight w:val="none"/>
        </w:rPr>
        <w:t>进行协商谈判的；</w:t>
      </w:r>
    </w:p>
    <w:p>
      <w:pPr>
        <w:shd w:val="clear" w:color="auto" w:fill="FFFFFF"/>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w:t>
      </w:r>
      <w:r>
        <w:rPr>
          <w:rFonts w:hint="eastAsia" w:ascii="宋体" w:hAnsi="宋体" w:cs="宋体"/>
          <w:color w:val="auto"/>
          <w:sz w:val="24"/>
          <w:highlight w:val="none"/>
        </w:rPr>
        <w:t>拒绝有关部门监督检查或提供虚假情况的。</w:t>
      </w:r>
    </w:p>
    <w:p>
      <w:pPr>
        <w:shd w:val="clear" w:color="auto" w:fill="FFFFFF"/>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供应商有</w:t>
      </w:r>
      <w:r>
        <w:rPr>
          <w:rFonts w:hint="eastAsia" w:ascii="宋体" w:hAnsi="宋体" w:cs="宋体"/>
          <w:color w:val="auto"/>
          <w:sz w:val="24"/>
          <w:highlight w:val="none"/>
          <w:lang w:eastAsia="zh-CN"/>
        </w:rPr>
        <w:t>上述</w:t>
      </w:r>
      <w:r>
        <w:rPr>
          <w:rFonts w:hint="eastAsia" w:ascii="宋体" w:hAnsi="宋体" w:cs="宋体"/>
          <w:color w:val="auto"/>
          <w:sz w:val="24"/>
          <w:highlight w:val="none"/>
        </w:rPr>
        <w:t>情形之一的，中标、成交无效。</w:t>
      </w:r>
    </w:p>
    <w:p>
      <w:pPr>
        <w:shd w:val="clear" w:color="auto" w:fill="FFFFFF"/>
        <w:snapToGrid w:val="0"/>
        <w:spacing w:line="360" w:lineRule="auto"/>
        <w:ind w:firstLine="480" w:firstLineChars="200"/>
        <w:rPr>
          <w:rFonts w:hint="eastAsia" w:ascii="宋体" w:hAnsi="宋体" w:cs="宋体"/>
          <w:color w:val="auto"/>
          <w:kern w:val="0"/>
          <w:sz w:val="24"/>
          <w:highlight w:val="none"/>
          <w:lang w:val="zh-CN"/>
        </w:rPr>
      </w:pPr>
    </w:p>
    <w:p>
      <w:pPr>
        <w:shd w:val="clear" w:color="auto" w:fill="FFFFFF"/>
        <w:snapToGrid w:val="0"/>
        <w:spacing w:line="360" w:lineRule="auto"/>
        <w:ind w:firstLine="480" w:firstLineChars="200"/>
        <w:rPr>
          <w:rFonts w:hint="eastAsia" w:ascii="宋体" w:hAnsi="宋体" w:cs="宋体"/>
          <w:color w:val="auto"/>
          <w:kern w:val="0"/>
          <w:sz w:val="24"/>
          <w:highlight w:val="none"/>
          <w:lang w:val="zh-CN"/>
        </w:rPr>
      </w:pPr>
    </w:p>
    <w:p>
      <w:pPr>
        <w:shd w:val="clear" w:color="auto" w:fill="FFFFFF"/>
        <w:snapToGrid w:val="0"/>
        <w:spacing w:line="360" w:lineRule="auto"/>
        <w:rPr>
          <w:rFonts w:hint="eastAsia" w:ascii="宋体" w:hAnsi="宋体" w:cs="宋体"/>
          <w:color w:val="auto"/>
          <w:kern w:val="0"/>
          <w:sz w:val="24"/>
          <w:highlight w:val="none"/>
        </w:rPr>
      </w:pPr>
    </w:p>
    <w:p>
      <w:pPr>
        <w:shd w:val="clear" w:color="auto" w:fill="FFFFFF"/>
        <w:snapToGrid w:val="0"/>
        <w:spacing w:line="360" w:lineRule="auto"/>
        <w:ind w:firstLine="480" w:firstLineChars="200"/>
        <w:rPr>
          <w:rFonts w:hint="eastAsia" w:ascii="宋体" w:hAnsi="宋体" w:cs="宋体"/>
          <w:color w:val="auto"/>
          <w:kern w:val="0"/>
          <w:sz w:val="24"/>
          <w:highlight w:val="none"/>
          <w:u w:val="single"/>
          <w:lang w:val="zh-CN"/>
        </w:rPr>
      </w:pPr>
      <w:r>
        <w:rPr>
          <w:rFonts w:hint="eastAsia" w:ascii="宋体" w:hAnsi="宋体" w:cs="宋体"/>
          <w:color w:val="auto"/>
          <w:kern w:val="0"/>
          <w:sz w:val="24"/>
          <w:highlight w:val="none"/>
          <w:lang w:val="zh-CN"/>
        </w:rPr>
        <w:t>供应商（盖章）：</w:t>
      </w:r>
      <w:r>
        <w:rPr>
          <w:rFonts w:hint="eastAsia" w:ascii="宋体" w:hAnsi="宋体" w:cs="宋体"/>
          <w:color w:val="auto"/>
          <w:kern w:val="0"/>
          <w:sz w:val="24"/>
          <w:highlight w:val="none"/>
          <w:u w:val="single"/>
          <w:lang w:val="zh-CN"/>
        </w:rPr>
        <w:t xml:space="preserve">                                          </w:t>
      </w:r>
    </w:p>
    <w:p>
      <w:pPr>
        <w:shd w:val="clear" w:color="auto" w:fill="FFFFFF"/>
        <w:snapToGrid w:val="0"/>
        <w:spacing w:line="360" w:lineRule="auto"/>
        <w:ind w:firstLine="480" w:firstLineChars="200"/>
        <w:rPr>
          <w:rFonts w:hint="eastAsia" w:ascii="宋体" w:hAnsi="宋体" w:cs="宋体"/>
          <w:color w:val="auto"/>
          <w:kern w:val="0"/>
          <w:sz w:val="24"/>
          <w:highlight w:val="none"/>
          <w:u w:val="single"/>
          <w:lang w:val="zh-CN"/>
        </w:rPr>
      </w:pPr>
      <w:r>
        <w:rPr>
          <w:rFonts w:hint="eastAsia" w:ascii="宋体" w:hAnsi="宋体" w:cs="宋体"/>
          <w:color w:val="auto"/>
          <w:kern w:val="0"/>
          <w:sz w:val="24"/>
          <w:highlight w:val="none"/>
          <w:lang w:val="zh-CN"/>
        </w:rPr>
        <w:t>法定代表人或其授权代表（签字或盖章）：</w:t>
      </w:r>
      <w:r>
        <w:rPr>
          <w:rFonts w:hint="eastAsia" w:ascii="宋体" w:hAnsi="宋体" w:cs="宋体"/>
          <w:color w:val="auto"/>
          <w:kern w:val="0"/>
          <w:sz w:val="24"/>
          <w:highlight w:val="none"/>
          <w:u w:val="single"/>
          <w:lang w:val="zh-CN"/>
        </w:rPr>
        <w:t xml:space="preserve">                    </w:t>
      </w:r>
    </w:p>
    <w:p>
      <w:pPr>
        <w:shd w:val="clear" w:color="auto" w:fill="FFFFFF"/>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联系电话：</w:t>
      </w:r>
      <w:r>
        <w:rPr>
          <w:rFonts w:hint="eastAsia" w:ascii="宋体" w:hAnsi="宋体" w:cs="宋体"/>
          <w:color w:val="auto"/>
          <w:kern w:val="0"/>
          <w:sz w:val="24"/>
          <w:highlight w:val="none"/>
          <w:u w:val="single"/>
          <w:lang w:val="zh-CN"/>
        </w:rPr>
        <w:t xml:space="preserve">          </w:t>
      </w:r>
    </w:p>
    <w:p>
      <w:pPr>
        <w:shd w:val="clear" w:color="auto" w:fill="FFFFFF"/>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联系地址：</w:t>
      </w:r>
      <w:r>
        <w:rPr>
          <w:rFonts w:hint="eastAsia" w:ascii="宋体" w:hAnsi="宋体" w:cs="宋体"/>
          <w:color w:val="auto"/>
          <w:kern w:val="0"/>
          <w:sz w:val="24"/>
          <w:highlight w:val="none"/>
          <w:u w:val="single"/>
          <w:lang w:val="zh-CN"/>
        </w:rPr>
        <w:t xml:space="preserve">                    </w:t>
      </w:r>
    </w:p>
    <w:p>
      <w:pPr>
        <w:shd w:val="clear" w:color="auto" w:fill="FFFFFF"/>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期</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日</w:t>
      </w:r>
    </w:p>
    <w:p>
      <w:pPr>
        <w:shd w:val="clear" w:color="auto" w:fill="FFFFFF"/>
        <w:snapToGrid w:val="0"/>
        <w:spacing w:line="360" w:lineRule="auto"/>
        <w:rPr>
          <w:rFonts w:hint="eastAsia" w:ascii="宋体" w:hAnsi="宋体" w:cs="宋体"/>
          <w:sz w:val="44"/>
          <w:szCs w:val="44"/>
          <w:highlight w:val="none"/>
        </w:rPr>
      </w:pPr>
      <w:r>
        <w:rPr>
          <w:rFonts w:hint="eastAsia" w:ascii="宋体" w:hAnsi="宋体" w:cs="宋体"/>
          <w:b/>
          <w:bCs/>
          <w:color w:val="auto"/>
          <w:kern w:val="0"/>
          <w:sz w:val="18"/>
          <w:szCs w:val="18"/>
          <w:highlight w:val="none"/>
          <w:lang w:val="zh-CN"/>
        </w:rPr>
        <w:t>注：未按照本报价函要求填报的将被视为非实质性响应，从而可能导致该报价文件被拒绝</w:t>
      </w:r>
    </w:p>
    <w:p>
      <w:pPr>
        <w:pStyle w:val="38"/>
        <w:rPr>
          <w:rFonts w:hint="eastAsia" w:ascii="宋体" w:hAnsi="宋体" w:cs="宋体"/>
          <w:color w:val="auto"/>
          <w:sz w:val="32"/>
          <w:szCs w:val="32"/>
          <w:highlight w:val="none"/>
        </w:rPr>
      </w:pPr>
    </w:p>
    <w:p>
      <w:pPr>
        <w:pStyle w:val="38"/>
        <w:rPr>
          <w:rFonts w:hint="eastAsia" w:ascii="宋体" w:hAnsi="宋体" w:cs="宋体"/>
          <w:color w:val="auto"/>
          <w:sz w:val="32"/>
          <w:szCs w:val="32"/>
          <w:highlight w:val="none"/>
        </w:rPr>
      </w:pPr>
    </w:p>
    <w:p>
      <w:pPr>
        <w:pStyle w:val="38"/>
        <w:rPr>
          <w:rFonts w:hint="eastAsia" w:ascii="宋体" w:hAnsi="宋体" w:cs="宋体"/>
          <w:color w:val="auto"/>
          <w:sz w:val="32"/>
          <w:szCs w:val="32"/>
          <w:highlight w:val="none"/>
        </w:rPr>
      </w:pPr>
    </w:p>
    <w:p>
      <w:pPr>
        <w:pStyle w:val="38"/>
        <w:rPr>
          <w:rFonts w:hint="eastAsia" w:ascii="宋体" w:hAnsi="宋体" w:cs="宋体"/>
          <w:color w:val="auto"/>
          <w:sz w:val="32"/>
          <w:szCs w:val="32"/>
          <w:highlight w:val="none"/>
        </w:rPr>
      </w:pPr>
    </w:p>
    <w:p>
      <w:pPr>
        <w:pStyle w:val="38"/>
        <w:rPr>
          <w:rFonts w:hint="eastAsia" w:ascii="宋体" w:hAnsi="宋体" w:cs="宋体"/>
          <w:color w:val="auto"/>
          <w:sz w:val="32"/>
          <w:szCs w:val="32"/>
          <w:highlight w:val="none"/>
        </w:rPr>
      </w:pPr>
    </w:p>
    <w:p>
      <w:pPr>
        <w:pStyle w:val="38"/>
        <w:rPr>
          <w:rFonts w:hint="eastAsia" w:ascii="宋体" w:hAnsi="宋体" w:cs="宋体"/>
          <w:color w:val="auto"/>
          <w:sz w:val="32"/>
          <w:szCs w:val="32"/>
          <w:highlight w:val="none"/>
        </w:rPr>
      </w:pPr>
    </w:p>
    <w:p>
      <w:pPr>
        <w:pStyle w:val="38"/>
        <w:rPr>
          <w:rFonts w:hint="eastAsia" w:ascii="宋体" w:hAnsi="宋体" w:cs="宋体"/>
          <w:color w:val="auto"/>
          <w:sz w:val="32"/>
          <w:szCs w:val="32"/>
          <w:highlight w:val="none"/>
        </w:rPr>
      </w:pPr>
    </w:p>
    <w:p>
      <w:pPr>
        <w:pStyle w:val="38"/>
        <w:rPr>
          <w:rFonts w:hint="eastAsia" w:ascii="宋体" w:hAnsi="宋体" w:cs="宋体"/>
          <w:color w:val="auto"/>
          <w:sz w:val="32"/>
          <w:szCs w:val="32"/>
          <w:highlight w:val="none"/>
        </w:rPr>
      </w:pPr>
    </w:p>
    <w:p>
      <w:pPr>
        <w:pStyle w:val="38"/>
        <w:rPr>
          <w:rFonts w:hint="eastAsia" w:ascii="宋体" w:hAnsi="宋体" w:cs="宋体"/>
          <w:color w:val="auto"/>
          <w:sz w:val="32"/>
          <w:szCs w:val="32"/>
          <w:highlight w:val="none"/>
        </w:rPr>
      </w:pPr>
    </w:p>
    <w:p>
      <w:pPr>
        <w:numPr>
          <w:ilvl w:val="0"/>
          <w:numId w:val="0"/>
        </w:numPr>
        <w:spacing w:line="440" w:lineRule="exact"/>
        <w:ind w:left="0" w:leftChars="0" w:firstLine="0" w:firstLineChars="0"/>
        <w:jc w:val="center"/>
        <w:rPr>
          <w:rFonts w:hint="eastAsia" w:ascii="宋体" w:hAnsi="宋体" w:cs="宋体"/>
          <w:b/>
          <w:kern w:val="0"/>
          <w:sz w:val="32"/>
          <w:szCs w:val="32"/>
          <w:highlight w:val="none"/>
        </w:rPr>
      </w:pPr>
      <w:r>
        <w:rPr>
          <w:rFonts w:hint="eastAsia" w:ascii="宋体" w:hAnsi="宋体" w:cs="宋体"/>
          <w:b/>
          <w:kern w:val="0"/>
          <w:sz w:val="32"/>
          <w:szCs w:val="32"/>
          <w:highlight w:val="none"/>
          <w:lang w:eastAsia="zh-CN"/>
        </w:rPr>
        <w:t>二、</w:t>
      </w:r>
      <w:r>
        <w:rPr>
          <w:rFonts w:hint="eastAsia" w:ascii="宋体" w:hAnsi="宋体" w:cs="宋体"/>
          <w:b/>
          <w:kern w:val="0"/>
          <w:sz w:val="32"/>
          <w:szCs w:val="32"/>
          <w:highlight w:val="none"/>
        </w:rPr>
        <w:t>开标一览表</w:t>
      </w:r>
    </w:p>
    <w:p>
      <w:pPr>
        <w:keepNext w:val="0"/>
        <w:keepLines w:val="0"/>
        <w:pageBreakBefore w:val="0"/>
        <w:numPr>
          <w:ilvl w:val="0"/>
          <w:numId w:val="0"/>
        </w:numPr>
        <w:kinsoku/>
        <w:wordWrap/>
        <w:topLinePunct w:val="0"/>
        <w:bidi w:val="0"/>
        <w:spacing w:line="500" w:lineRule="exact"/>
        <w:ind w:leftChars="0"/>
        <w:jc w:val="both"/>
        <w:rPr>
          <w:rFonts w:hint="eastAsia" w:ascii="宋体" w:hAnsi="宋体" w:cs="宋体"/>
          <w:b/>
          <w:kern w:val="0"/>
          <w:sz w:val="32"/>
          <w:szCs w:val="32"/>
          <w:highlight w:val="none"/>
        </w:rPr>
      </w:pPr>
    </w:p>
    <w:p>
      <w:pPr>
        <w:keepNext w:val="0"/>
        <w:keepLines w:val="0"/>
        <w:pageBreakBefore w:val="0"/>
        <w:shd w:val="clear" w:color="auto" w:fill="FFFFFF"/>
        <w:kinsoku/>
        <w:wordWrap/>
        <w:topLinePunct w:val="0"/>
        <w:bidi w:val="0"/>
        <w:snapToGrid w:val="0"/>
        <w:spacing w:line="500" w:lineRule="exact"/>
        <w:rPr>
          <w:rFonts w:hint="eastAsia" w:ascii="宋体" w:hAnsi="宋体" w:cs="宋体"/>
          <w:color w:val="auto"/>
          <w:sz w:val="24"/>
          <w:highlight w:val="none"/>
        </w:rPr>
      </w:pPr>
      <w:r>
        <w:rPr>
          <w:rFonts w:hint="eastAsia" w:ascii="宋体" w:hAnsi="宋体" w:cs="宋体"/>
          <w:color w:val="auto"/>
          <w:sz w:val="24"/>
          <w:highlight w:val="none"/>
          <w:lang w:eastAsia="zh-CN"/>
        </w:rPr>
        <w:t>四川济通工程试验检测有限公司</w:t>
      </w:r>
      <w:r>
        <w:rPr>
          <w:rFonts w:hint="eastAsia" w:ascii="宋体" w:hAnsi="宋体" w:cs="宋体"/>
          <w:color w:val="auto"/>
          <w:sz w:val="24"/>
          <w:highlight w:val="none"/>
        </w:rPr>
        <w:t>：</w:t>
      </w:r>
    </w:p>
    <w:p>
      <w:pPr>
        <w:keepNext w:val="0"/>
        <w:keepLines w:val="0"/>
        <w:pageBreakBefore w:val="0"/>
        <w:shd w:val="clear" w:color="auto" w:fill="FFFFFF"/>
        <w:kinsoku/>
        <w:wordWrap/>
        <w:topLinePunct w:val="0"/>
        <w:bidi w:val="0"/>
        <w:snapToGrid w:val="0"/>
        <w:spacing w:line="500" w:lineRule="exact"/>
        <w:ind w:firstLine="480" w:firstLineChars="200"/>
        <w:rPr>
          <w:rFonts w:ascii="宋体" w:hAnsi="宋体" w:cs="宋体"/>
          <w:b/>
          <w:kern w:val="0"/>
          <w:sz w:val="24"/>
          <w:highlight w:val="none"/>
        </w:rPr>
      </w:pPr>
      <w:r>
        <w:rPr>
          <w:rFonts w:hint="eastAsia" w:ascii="宋体" w:hAnsi="宋体" w:cs="宋体"/>
          <w:color w:val="auto"/>
          <w:kern w:val="0"/>
          <w:sz w:val="24"/>
          <w:highlight w:val="none"/>
          <w:lang w:val="zh-CN"/>
        </w:rPr>
        <w:t>按你方询价文件要求，本报价文件签字方，谨此向你方发出要约如下：如你方接受本报价文件，我公司承诺按照如下开标一览表的价格完成本</w:t>
      </w:r>
      <w:r>
        <w:rPr>
          <w:rFonts w:hint="eastAsia" w:ascii="宋体" w:hAnsi="宋体" w:cs="宋体"/>
          <w:color w:val="auto"/>
          <w:sz w:val="24"/>
          <w:highlight w:val="none"/>
          <w:lang w:eastAsia="zh-CN"/>
        </w:rPr>
        <w:t>项目</w:t>
      </w:r>
      <w:r>
        <w:rPr>
          <w:rFonts w:hint="eastAsia" w:ascii="宋体" w:hAnsi="宋体" w:cs="宋体"/>
          <w:color w:val="auto"/>
          <w:kern w:val="0"/>
          <w:sz w:val="24"/>
          <w:highlight w:val="none"/>
          <w:lang w:val="zh-CN"/>
        </w:rPr>
        <w:t>实施。</w:t>
      </w:r>
    </w:p>
    <w:tbl>
      <w:tblPr>
        <w:tblStyle w:val="25"/>
        <w:tblW w:w="934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72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1010" w:hRule="atLeast"/>
          <w:jc w:val="center"/>
        </w:trPr>
        <w:tc>
          <w:tcPr>
            <w:tcW w:w="2628" w:type="dxa"/>
            <w:tcBorders>
              <w:top w:val="single" w:color="auto" w:sz="4" w:space="0"/>
              <w:left w:val="double" w:color="auto" w:sz="4" w:space="0"/>
              <w:bottom w:val="double" w:color="auto" w:sz="4" w:space="0"/>
              <w:right w:val="single" w:color="auto" w:sz="4" w:space="0"/>
            </w:tcBorders>
            <w:vAlign w:val="center"/>
          </w:tcPr>
          <w:p>
            <w:pPr>
              <w:keepNext w:val="0"/>
              <w:keepLines w:val="0"/>
              <w:pageBreakBefore w:val="0"/>
              <w:kinsoku/>
              <w:wordWrap/>
              <w:topLinePunct w:val="0"/>
              <w:autoSpaceDE w:val="0"/>
              <w:autoSpaceDN w:val="0"/>
              <w:bidi w:val="0"/>
              <w:adjustRightInd w:val="0"/>
              <w:spacing w:line="500" w:lineRule="exact"/>
              <w:jc w:val="center"/>
              <w:rPr>
                <w:rFonts w:ascii="宋体" w:hAnsi="宋体" w:cs="宋体"/>
                <w:b/>
                <w:kern w:val="0"/>
                <w:sz w:val="24"/>
                <w:highlight w:val="none"/>
              </w:rPr>
            </w:pPr>
            <w:r>
              <w:rPr>
                <w:rFonts w:hint="eastAsia" w:ascii="宋体" w:hAnsi="宋体" w:cs="宋体"/>
                <w:b/>
                <w:kern w:val="0"/>
                <w:sz w:val="24"/>
                <w:highlight w:val="none"/>
              </w:rPr>
              <w:t>本项目投标总报价</w:t>
            </w:r>
          </w:p>
        </w:tc>
        <w:tc>
          <w:tcPr>
            <w:tcW w:w="6720" w:type="dxa"/>
            <w:tcBorders>
              <w:top w:val="single" w:color="auto" w:sz="4" w:space="0"/>
              <w:left w:val="single" w:color="auto" w:sz="4" w:space="0"/>
              <w:bottom w:val="double" w:color="auto" w:sz="4" w:space="0"/>
              <w:right w:val="double" w:color="auto" w:sz="4" w:space="0"/>
            </w:tcBorders>
            <w:vAlign w:val="center"/>
          </w:tcPr>
          <w:p>
            <w:pPr>
              <w:keepNext w:val="0"/>
              <w:keepLines w:val="0"/>
              <w:pageBreakBefore w:val="0"/>
              <w:kinsoku/>
              <w:wordWrap/>
              <w:topLinePunct w:val="0"/>
              <w:autoSpaceDE w:val="0"/>
              <w:autoSpaceDN w:val="0"/>
              <w:bidi w:val="0"/>
              <w:adjustRightInd w:val="0"/>
              <w:spacing w:line="500" w:lineRule="exact"/>
              <w:rPr>
                <w:rFonts w:ascii="宋体" w:hAnsi="宋体" w:cs="宋体"/>
                <w:b/>
                <w:kern w:val="0"/>
                <w:sz w:val="24"/>
                <w:highlight w:val="none"/>
              </w:rPr>
            </w:pPr>
          </w:p>
          <w:p>
            <w:pPr>
              <w:keepNext w:val="0"/>
              <w:keepLines w:val="0"/>
              <w:pageBreakBefore w:val="0"/>
              <w:kinsoku/>
              <w:wordWrap/>
              <w:topLinePunct w:val="0"/>
              <w:autoSpaceDE w:val="0"/>
              <w:autoSpaceDN w:val="0"/>
              <w:bidi w:val="0"/>
              <w:adjustRightInd w:val="0"/>
              <w:spacing w:line="500" w:lineRule="exact"/>
              <w:jc w:val="left"/>
              <w:rPr>
                <w:rFonts w:ascii="宋体" w:hAnsi="宋体" w:cs="宋体"/>
                <w:b/>
                <w:kern w:val="0"/>
                <w:sz w:val="24"/>
                <w:highlight w:val="none"/>
              </w:rPr>
            </w:pPr>
            <w:r>
              <w:rPr>
                <w:rFonts w:hint="eastAsia" w:ascii="宋体" w:hAnsi="宋体" w:cs="宋体"/>
                <w:b/>
                <w:kern w:val="0"/>
                <w:sz w:val="24"/>
                <w:highlight w:val="none"/>
              </w:rPr>
              <w:t>大写：</w:t>
            </w:r>
            <w:r>
              <w:rPr>
                <w:rFonts w:hint="eastAsia" w:ascii="宋体" w:hAnsi="宋体" w:cs="宋体"/>
                <w:b/>
                <w:sz w:val="24"/>
                <w:highlight w:val="none"/>
              </w:rPr>
              <w:t>人民币</w:t>
            </w:r>
            <w:r>
              <w:rPr>
                <w:rFonts w:hint="eastAsia" w:ascii="宋体" w:hAnsi="宋体" w:cs="宋体"/>
                <w:b/>
                <w:sz w:val="24"/>
                <w:highlight w:val="none"/>
                <w:u w:val="single"/>
              </w:rPr>
              <w:t xml:space="preserve">              </w:t>
            </w:r>
            <w:r>
              <w:rPr>
                <w:rFonts w:hint="eastAsia" w:ascii="宋体" w:hAnsi="宋体" w:cs="宋体"/>
                <w:b/>
                <w:sz w:val="24"/>
                <w:highlight w:val="none"/>
              </w:rPr>
              <w:t>元整</w:t>
            </w:r>
          </w:p>
          <w:p>
            <w:pPr>
              <w:keepNext w:val="0"/>
              <w:keepLines w:val="0"/>
              <w:pageBreakBefore w:val="0"/>
              <w:kinsoku/>
              <w:wordWrap/>
              <w:topLinePunct w:val="0"/>
              <w:autoSpaceDE w:val="0"/>
              <w:autoSpaceDN w:val="0"/>
              <w:bidi w:val="0"/>
              <w:adjustRightInd w:val="0"/>
              <w:spacing w:line="500" w:lineRule="exact"/>
              <w:jc w:val="left"/>
              <w:rPr>
                <w:rFonts w:ascii="宋体" w:hAnsi="宋体" w:cs="宋体"/>
                <w:b/>
                <w:kern w:val="0"/>
                <w:sz w:val="24"/>
                <w:highlight w:val="none"/>
              </w:rPr>
            </w:pPr>
          </w:p>
          <w:p>
            <w:pPr>
              <w:keepNext w:val="0"/>
              <w:keepLines w:val="0"/>
              <w:pageBreakBefore w:val="0"/>
              <w:kinsoku/>
              <w:wordWrap/>
              <w:topLinePunct w:val="0"/>
              <w:autoSpaceDE w:val="0"/>
              <w:autoSpaceDN w:val="0"/>
              <w:bidi w:val="0"/>
              <w:adjustRightInd w:val="0"/>
              <w:spacing w:line="500" w:lineRule="exact"/>
              <w:jc w:val="left"/>
              <w:rPr>
                <w:rFonts w:hint="default" w:ascii="宋体" w:hAnsi="宋体" w:eastAsia="宋体" w:cs="宋体"/>
                <w:b/>
                <w:kern w:val="0"/>
                <w:sz w:val="24"/>
                <w:highlight w:val="none"/>
                <w:u w:val="single"/>
                <w:lang w:val="en-US" w:eastAsia="zh-CN"/>
              </w:rPr>
            </w:pPr>
            <w:r>
              <w:rPr>
                <w:rFonts w:hint="eastAsia" w:ascii="宋体" w:hAnsi="宋体" w:cs="宋体"/>
                <w:b/>
                <w:kern w:val="0"/>
                <w:sz w:val="24"/>
                <w:highlight w:val="none"/>
              </w:rPr>
              <w:t>小写：</w:t>
            </w:r>
            <w:r>
              <w:rPr>
                <w:rFonts w:hint="eastAsia" w:ascii="宋体" w:hAnsi="宋体" w:cs="宋体"/>
                <w:b/>
                <w:sz w:val="24"/>
                <w:highlight w:val="none"/>
              </w:rPr>
              <w:t>￥</w:t>
            </w:r>
            <w:r>
              <w:rPr>
                <w:rFonts w:hint="eastAsia" w:ascii="宋体" w:hAnsi="宋体" w:cs="宋体"/>
                <w:b/>
                <w:sz w:val="24"/>
                <w:highlight w:val="none"/>
                <w:u w:val="single"/>
                <w:lang w:val="en-US" w:eastAsia="zh-CN"/>
              </w:rPr>
              <w:t xml:space="preserve">                      </w:t>
            </w:r>
          </w:p>
          <w:p>
            <w:pPr>
              <w:keepNext w:val="0"/>
              <w:keepLines w:val="0"/>
              <w:pageBreakBefore w:val="0"/>
              <w:kinsoku/>
              <w:wordWrap/>
              <w:topLinePunct w:val="0"/>
              <w:autoSpaceDE w:val="0"/>
              <w:autoSpaceDN w:val="0"/>
              <w:bidi w:val="0"/>
              <w:adjustRightInd w:val="0"/>
              <w:spacing w:line="500" w:lineRule="exact"/>
              <w:jc w:val="left"/>
              <w:rPr>
                <w:rFonts w:ascii="宋体" w:hAnsi="宋体" w:cs="宋体"/>
                <w:b/>
                <w:kern w:val="0"/>
                <w:sz w:val="24"/>
                <w:highlight w:val="none"/>
              </w:rPr>
            </w:pPr>
          </w:p>
        </w:tc>
      </w:tr>
    </w:tbl>
    <w:p>
      <w:pPr>
        <w:keepNext w:val="0"/>
        <w:keepLines w:val="0"/>
        <w:pageBreakBefore w:val="0"/>
        <w:shd w:val="clear" w:color="auto" w:fill="FFFFFF"/>
        <w:kinsoku/>
        <w:wordWrap/>
        <w:topLinePunct w:val="0"/>
        <w:bidi w:val="0"/>
        <w:snapToGrid w:val="0"/>
        <w:spacing w:line="500" w:lineRule="exact"/>
        <w:ind w:firstLine="422" w:firstLineChars="200"/>
        <w:rPr>
          <w:rFonts w:hint="eastAsia" w:ascii="宋体" w:hAnsi="宋体" w:cs="宋体"/>
          <w:b/>
          <w:bCs/>
          <w:color w:val="auto"/>
          <w:kern w:val="0"/>
          <w:sz w:val="21"/>
          <w:szCs w:val="21"/>
          <w:highlight w:val="none"/>
          <w:lang w:val="zh-CN"/>
        </w:rPr>
      </w:pPr>
      <w:r>
        <w:rPr>
          <w:rFonts w:hint="eastAsia" w:ascii="宋体" w:hAnsi="宋体" w:cs="宋体"/>
          <w:b/>
          <w:bCs/>
          <w:color w:val="auto"/>
          <w:kern w:val="0"/>
          <w:sz w:val="21"/>
          <w:szCs w:val="21"/>
          <w:highlight w:val="none"/>
          <w:lang w:val="zh-CN"/>
        </w:rPr>
        <w:t>报价提供增值税专票</w:t>
      </w:r>
      <w:r>
        <w:rPr>
          <w:rFonts w:hint="eastAsia" w:ascii="宋体" w:hAnsi="宋体" w:cs="宋体"/>
          <w:b/>
          <w:bCs/>
          <w:color w:val="auto"/>
          <w:kern w:val="0"/>
          <w:sz w:val="21"/>
          <w:szCs w:val="21"/>
          <w:highlight w:val="none"/>
          <w:lang w:val="zh-CN" w:eastAsia="zh-CN"/>
        </w:rPr>
        <w:t>，</w:t>
      </w:r>
      <w:r>
        <w:rPr>
          <w:rFonts w:hint="eastAsia" w:ascii="宋体" w:hAnsi="宋体" w:cs="宋体"/>
          <w:b/>
          <w:bCs/>
          <w:color w:val="auto"/>
          <w:kern w:val="0"/>
          <w:sz w:val="21"/>
          <w:szCs w:val="21"/>
          <w:highlight w:val="none"/>
          <w:lang w:val="zh-CN"/>
        </w:rPr>
        <w:t>税率为</w:t>
      </w:r>
      <w:r>
        <w:rPr>
          <w:rFonts w:hint="eastAsia" w:ascii="宋体" w:hAnsi="宋体" w:cs="宋体"/>
          <w:b/>
          <w:bCs/>
          <w:color w:val="auto"/>
          <w:kern w:val="0"/>
          <w:sz w:val="21"/>
          <w:szCs w:val="21"/>
          <w:highlight w:val="none"/>
          <w:u w:val="single"/>
          <w:lang w:val="zh-CN"/>
        </w:rPr>
        <w:t xml:space="preserve"> </w:t>
      </w:r>
      <w:r>
        <w:rPr>
          <w:rFonts w:hint="eastAsia" w:ascii="宋体" w:hAnsi="宋体" w:cs="宋体"/>
          <w:b/>
          <w:bCs/>
          <w:color w:val="auto"/>
          <w:kern w:val="0"/>
          <w:sz w:val="21"/>
          <w:szCs w:val="21"/>
          <w:highlight w:val="none"/>
          <w:u w:val="single"/>
          <w:lang w:val="en-US" w:eastAsia="zh-CN"/>
        </w:rPr>
        <w:t xml:space="preserve">  </w:t>
      </w:r>
      <w:r>
        <w:rPr>
          <w:rFonts w:hint="eastAsia" w:ascii="宋体" w:hAnsi="宋体" w:cs="宋体"/>
          <w:b/>
          <w:bCs/>
          <w:color w:val="auto"/>
          <w:kern w:val="0"/>
          <w:sz w:val="21"/>
          <w:szCs w:val="21"/>
          <w:highlight w:val="none"/>
          <w:u w:val="single"/>
          <w:lang w:val="zh-CN"/>
        </w:rPr>
        <w:t xml:space="preserve">  </w:t>
      </w:r>
      <w:r>
        <w:rPr>
          <w:rFonts w:hint="eastAsia" w:ascii="宋体" w:hAnsi="宋体" w:cs="宋体"/>
          <w:b/>
          <w:bCs/>
          <w:color w:val="auto"/>
          <w:kern w:val="0"/>
          <w:sz w:val="21"/>
          <w:szCs w:val="21"/>
          <w:highlight w:val="none"/>
          <w:lang w:val="zh-CN"/>
        </w:rPr>
        <w:t>%</w:t>
      </w:r>
    </w:p>
    <w:p>
      <w:pPr>
        <w:keepNext w:val="0"/>
        <w:keepLines w:val="0"/>
        <w:pageBreakBefore w:val="0"/>
        <w:shd w:val="clear" w:color="auto" w:fill="FFFFFF"/>
        <w:kinsoku/>
        <w:wordWrap/>
        <w:topLinePunct w:val="0"/>
        <w:bidi w:val="0"/>
        <w:snapToGrid w:val="0"/>
        <w:spacing w:line="500" w:lineRule="exact"/>
        <w:ind w:firstLine="480"/>
        <w:rPr>
          <w:rFonts w:hint="eastAsia" w:ascii="宋体" w:hAnsi="宋体" w:cs="宋体"/>
          <w:color w:val="auto"/>
          <w:kern w:val="0"/>
          <w:sz w:val="24"/>
          <w:highlight w:val="none"/>
          <w:lang w:val="zh-CN"/>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val="zh-CN"/>
        </w:rPr>
        <w:t>、本报价文件及其所附文件涵盖了我公司要约的全部内容。</w:t>
      </w:r>
    </w:p>
    <w:p>
      <w:pPr>
        <w:keepNext w:val="0"/>
        <w:keepLines w:val="0"/>
        <w:pageBreakBefore w:val="0"/>
        <w:shd w:val="clear" w:color="auto" w:fill="FFFFFF"/>
        <w:kinsoku/>
        <w:wordWrap/>
        <w:topLinePunct w:val="0"/>
        <w:bidi w:val="0"/>
        <w:snapToGrid w:val="0"/>
        <w:spacing w:line="500" w:lineRule="exact"/>
        <w:ind w:firstLine="48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(1)我公司要约有效期为自投标截止日起90天；</w:t>
      </w:r>
    </w:p>
    <w:p>
      <w:pPr>
        <w:keepNext w:val="0"/>
        <w:keepLines w:val="0"/>
        <w:pageBreakBefore w:val="0"/>
        <w:shd w:val="clear" w:color="auto" w:fill="FFFFFF"/>
        <w:kinsoku/>
        <w:wordWrap/>
        <w:topLinePunct w:val="0"/>
        <w:bidi w:val="0"/>
        <w:snapToGrid w:val="0"/>
        <w:spacing w:line="500" w:lineRule="exact"/>
        <w:ind w:firstLine="48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(2)在投标有效期内，我公司受报价文件之价目表上我公司要约金额的约束。</w:t>
      </w:r>
    </w:p>
    <w:p>
      <w:pPr>
        <w:pStyle w:val="24"/>
        <w:rPr>
          <w:lang w:val="zh-CN"/>
        </w:rPr>
      </w:pPr>
    </w:p>
    <w:p>
      <w:pPr>
        <w:pStyle w:val="12"/>
        <w:keepNext w:val="0"/>
        <w:keepLines w:val="0"/>
        <w:pageBreakBefore w:val="0"/>
        <w:kinsoku/>
        <w:wordWrap/>
        <w:topLinePunct w:val="0"/>
        <w:bidi w:val="0"/>
        <w:spacing w:line="500" w:lineRule="exact"/>
        <w:jc w:val="center"/>
        <w:rPr>
          <w:rFonts w:hAnsi="宋体"/>
          <w:b/>
          <w:highlight w:val="none"/>
        </w:rPr>
      </w:pPr>
    </w:p>
    <w:p>
      <w:pPr>
        <w:keepNext w:val="0"/>
        <w:keepLines w:val="0"/>
        <w:pageBreakBefore w:val="0"/>
        <w:kinsoku/>
        <w:wordWrap/>
        <w:topLinePunct w:val="0"/>
        <w:bidi w:val="0"/>
        <w:spacing w:line="500" w:lineRule="exact"/>
      </w:pPr>
    </w:p>
    <w:p>
      <w:pPr>
        <w:pStyle w:val="12"/>
        <w:keepNext w:val="0"/>
        <w:keepLines w:val="0"/>
        <w:pageBreakBefore w:val="0"/>
        <w:kinsoku/>
        <w:wordWrap/>
        <w:topLinePunct w:val="0"/>
        <w:bidi w:val="0"/>
        <w:spacing w:line="500" w:lineRule="exact"/>
        <w:jc w:val="center"/>
        <w:rPr>
          <w:rFonts w:hAnsi="宋体"/>
          <w:b/>
          <w:highlight w:val="none"/>
        </w:rPr>
      </w:pPr>
    </w:p>
    <w:p>
      <w:pPr>
        <w:keepNext w:val="0"/>
        <w:keepLines w:val="0"/>
        <w:pageBreakBefore w:val="0"/>
        <w:shd w:val="clear" w:color="auto" w:fill="FFFFFF"/>
        <w:kinsoku/>
        <w:wordWrap/>
        <w:topLinePunct w:val="0"/>
        <w:bidi w:val="0"/>
        <w:snapToGrid w:val="0"/>
        <w:spacing w:line="500" w:lineRule="exact"/>
        <w:ind w:firstLine="480" w:firstLineChars="200"/>
        <w:rPr>
          <w:rFonts w:hint="eastAsia" w:ascii="宋体" w:hAnsi="宋体" w:cs="宋体"/>
          <w:color w:val="auto"/>
          <w:kern w:val="0"/>
          <w:sz w:val="24"/>
          <w:highlight w:val="none"/>
          <w:u w:val="single"/>
          <w:lang w:val="zh-CN"/>
        </w:rPr>
      </w:pPr>
      <w:r>
        <w:rPr>
          <w:rFonts w:hint="eastAsia" w:ascii="宋体" w:hAnsi="宋体" w:cs="宋体"/>
          <w:color w:val="auto"/>
          <w:kern w:val="0"/>
          <w:sz w:val="24"/>
          <w:highlight w:val="none"/>
          <w:lang w:val="zh-CN"/>
        </w:rPr>
        <w:t>供应商（盖章）：</w:t>
      </w:r>
      <w:r>
        <w:rPr>
          <w:rFonts w:hint="eastAsia" w:ascii="宋体" w:hAnsi="宋体" w:cs="宋体"/>
          <w:color w:val="auto"/>
          <w:kern w:val="0"/>
          <w:sz w:val="24"/>
          <w:highlight w:val="none"/>
          <w:u w:val="single"/>
          <w:lang w:val="zh-CN"/>
        </w:rPr>
        <w:t xml:space="preserve">                                          </w:t>
      </w:r>
    </w:p>
    <w:p>
      <w:pPr>
        <w:keepNext w:val="0"/>
        <w:keepLines w:val="0"/>
        <w:pageBreakBefore w:val="0"/>
        <w:shd w:val="clear" w:color="auto" w:fill="FFFFFF"/>
        <w:kinsoku/>
        <w:wordWrap/>
        <w:topLinePunct w:val="0"/>
        <w:bidi w:val="0"/>
        <w:snapToGrid w:val="0"/>
        <w:spacing w:line="500" w:lineRule="exact"/>
        <w:ind w:firstLine="480" w:firstLineChars="200"/>
        <w:rPr>
          <w:rFonts w:hint="eastAsia" w:ascii="宋体" w:hAnsi="宋体" w:cs="宋体"/>
          <w:color w:val="auto"/>
          <w:kern w:val="0"/>
          <w:sz w:val="24"/>
          <w:highlight w:val="none"/>
          <w:u w:val="single"/>
          <w:lang w:val="zh-CN"/>
        </w:rPr>
      </w:pPr>
      <w:r>
        <w:rPr>
          <w:rFonts w:hint="eastAsia" w:ascii="宋体" w:hAnsi="宋体" w:cs="宋体"/>
          <w:color w:val="auto"/>
          <w:kern w:val="0"/>
          <w:sz w:val="24"/>
          <w:highlight w:val="none"/>
          <w:lang w:val="zh-CN"/>
        </w:rPr>
        <w:t>法定代表人或其授权代表（签字或盖章）：</w:t>
      </w:r>
      <w:r>
        <w:rPr>
          <w:rFonts w:hint="eastAsia" w:ascii="宋体" w:hAnsi="宋体" w:cs="宋体"/>
          <w:color w:val="auto"/>
          <w:kern w:val="0"/>
          <w:sz w:val="24"/>
          <w:highlight w:val="none"/>
          <w:u w:val="single"/>
          <w:lang w:val="zh-CN"/>
        </w:rPr>
        <w:t xml:space="preserve">                    </w:t>
      </w:r>
    </w:p>
    <w:p>
      <w:pPr>
        <w:keepNext w:val="0"/>
        <w:keepLines w:val="0"/>
        <w:pageBreakBefore w:val="0"/>
        <w:shd w:val="clear" w:color="auto" w:fill="FFFFFF"/>
        <w:kinsoku/>
        <w:wordWrap/>
        <w:topLinePunct w:val="0"/>
        <w:bidi w:val="0"/>
        <w:snapToGrid w:val="0"/>
        <w:spacing w:line="500" w:lineRule="exact"/>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期</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日</w:t>
      </w:r>
    </w:p>
    <w:p>
      <w:pPr>
        <w:pStyle w:val="38"/>
        <w:rPr>
          <w:rFonts w:hint="eastAsia" w:ascii="宋体" w:hAnsi="宋体" w:cs="宋体"/>
          <w:color w:val="auto"/>
          <w:sz w:val="32"/>
          <w:szCs w:val="32"/>
          <w:highlight w:val="none"/>
        </w:rPr>
      </w:pPr>
    </w:p>
    <w:p>
      <w:pPr>
        <w:pStyle w:val="38"/>
        <w:rPr>
          <w:rFonts w:hint="eastAsia" w:ascii="宋体" w:hAnsi="宋体" w:cs="宋体"/>
          <w:color w:val="auto"/>
          <w:sz w:val="32"/>
          <w:szCs w:val="32"/>
          <w:highlight w:val="none"/>
        </w:rPr>
      </w:pPr>
    </w:p>
    <w:p>
      <w:pPr>
        <w:pStyle w:val="38"/>
        <w:rPr>
          <w:rFonts w:hint="eastAsia" w:ascii="宋体" w:hAnsi="宋体" w:cs="宋体"/>
          <w:color w:val="auto"/>
          <w:sz w:val="32"/>
          <w:szCs w:val="32"/>
          <w:highlight w:val="none"/>
        </w:rPr>
      </w:pPr>
    </w:p>
    <w:p>
      <w:pPr>
        <w:pStyle w:val="38"/>
        <w:rPr>
          <w:rFonts w:hint="eastAsia" w:ascii="宋体" w:hAnsi="宋体" w:cs="宋体"/>
          <w:color w:val="auto"/>
          <w:sz w:val="32"/>
          <w:szCs w:val="32"/>
          <w:highlight w:val="none"/>
        </w:rPr>
      </w:pPr>
    </w:p>
    <w:p>
      <w:pPr>
        <w:pStyle w:val="38"/>
        <w:rPr>
          <w:rFonts w:hint="eastAsia" w:ascii="宋体" w:hAnsi="宋体" w:cs="宋体"/>
          <w:color w:val="auto"/>
          <w:sz w:val="32"/>
          <w:szCs w:val="32"/>
          <w:highlight w:val="none"/>
        </w:rPr>
      </w:pPr>
    </w:p>
    <w:p>
      <w:pPr>
        <w:numPr>
          <w:ilvl w:val="0"/>
          <w:numId w:val="0"/>
        </w:numPr>
        <w:spacing w:line="440" w:lineRule="exact"/>
        <w:ind w:left="0" w:leftChars="0" w:firstLine="0" w:firstLineChars="0"/>
        <w:jc w:val="center"/>
        <w:rPr>
          <w:rFonts w:hint="eastAsia" w:ascii="宋体" w:hAnsi="宋体" w:cs="宋体"/>
          <w:b/>
          <w:kern w:val="0"/>
          <w:sz w:val="32"/>
          <w:szCs w:val="32"/>
          <w:highlight w:val="none"/>
          <w:lang w:eastAsia="zh-CN"/>
        </w:rPr>
      </w:pPr>
      <w:r>
        <w:rPr>
          <w:rFonts w:hint="eastAsia" w:ascii="宋体" w:hAnsi="宋体" w:cs="宋体"/>
          <w:b/>
          <w:kern w:val="0"/>
          <w:sz w:val="32"/>
          <w:szCs w:val="32"/>
          <w:highlight w:val="none"/>
          <w:lang w:val="en-US" w:eastAsia="zh-CN"/>
        </w:rPr>
        <w:t>三</w:t>
      </w:r>
      <w:r>
        <w:rPr>
          <w:rFonts w:hint="eastAsia" w:ascii="宋体" w:hAnsi="宋体" w:cs="宋体"/>
          <w:b/>
          <w:kern w:val="0"/>
          <w:sz w:val="32"/>
          <w:szCs w:val="32"/>
          <w:highlight w:val="none"/>
          <w:lang w:eastAsia="zh-CN"/>
        </w:rPr>
        <w:t>、报价明细清单</w:t>
      </w:r>
    </w:p>
    <w:p>
      <w:pPr>
        <w:pStyle w:val="38"/>
        <w:jc w:val="right"/>
        <w:rPr>
          <w:rFonts w:hint="eastAsia"/>
          <w:lang w:eastAsia="zh-CN"/>
        </w:rPr>
      </w:pPr>
      <w:r>
        <w:rPr>
          <w:rFonts w:hint="eastAsia"/>
          <w:lang w:eastAsia="zh-CN"/>
        </w:rPr>
        <w:t>单位：元</w:t>
      </w:r>
    </w:p>
    <w:tbl>
      <w:tblPr>
        <w:tblStyle w:val="25"/>
        <w:tblW w:w="98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3"/>
        <w:gridCol w:w="1194"/>
        <w:gridCol w:w="1174"/>
        <w:gridCol w:w="210"/>
        <w:gridCol w:w="964"/>
        <w:gridCol w:w="883"/>
        <w:gridCol w:w="1198"/>
        <w:gridCol w:w="1343"/>
        <w:gridCol w:w="1146"/>
        <w:gridCol w:w="11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6" w:hRule="atLeast"/>
        </w:trPr>
        <w:tc>
          <w:tcPr>
            <w:tcW w:w="613" w:type="dxa"/>
            <w:tcBorders>
              <w:top w:val="single" w:color="000000" w:sz="4" w:space="0"/>
              <w:left w:val="single" w:color="000000" w:sz="4" w:space="0"/>
              <w:bottom w:val="single" w:color="000000" w:sz="4" w:space="0"/>
              <w:right w:val="single" w:color="auto" w:sz="4" w:space="0"/>
            </w:tcBorders>
            <w:shd w:val="clear" w:color="auto" w:fill="E5DFEC"/>
            <w:vAlign w:val="center"/>
          </w:tcPr>
          <w:p>
            <w:pPr>
              <w:autoSpaceDE w:val="0"/>
              <w:autoSpaceDN w:val="0"/>
              <w:adjustRightInd w:val="0"/>
              <w:spacing w:line="400" w:lineRule="atLeast"/>
              <w:jc w:val="center"/>
              <w:rPr>
                <w:b/>
                <w:color w:val="000000"/>
                <w:kern w:val="0"/>
                <w:sz w:val="24"/>
                <w:highlight w:val="none"/>
              </w:rPr>
            </w:pPr>
            <w:r>
              <w:rPr>
                <w:b/>
                <w:color w:val="000000"/>
                <w:kern w:val="0"/>
                <w:sz w:val="24"/>
                <w:highlight w:val="none"/>
              </w:rPr>
              <w:t>序号</w:t>
            </w:r>
          </w:p>
        </w:tc>
        <w:tc>
          <w:tcPr>
            <w:tcW w:w="1194" w:type="dxa"/>
            <w:tcBorders>
              <w:top w:val="single" w:color="000000" w:sz="4" w:space="0"/>
              <w:left w:val="single" w:color="auto" w:sz="4" w:space="0"/>
              <w:bottom w:val="single" w:color="000000" w:sz="4" w:space="0"/>
              <w:right w:val="single" w:color="auto" w:sz="4" w:space="0"/>
            </w:tcBorders>
            <w:shd w:val="clear" w:color="auto" w:fill="E5DFEC"/>
            <w:vAlign w:val="center"/>
          </w:tcPr>
          <w:p>
            <w:pPr>
              <w:autoSpaceDE w:val="0"/>
              <w:autoSpaceDN w:val="0"/>
              <w:adjustRightInd w:val="0"/>
              <w:spacing w:line="440" w:lineRule="exact"/>
              <w:jc w:val="center"/>
              <w:rPr>
                <w:rFonts w:hint="eastAsia" w:eastAsia="宋体"/>
                <w:b/>
                <w:color w:val="000000"/>
                <w:kern w:val="0"/>
                <w:sz w:val="24"/>
                <w:highlight w:val="none"/>
                <w:lang w:eastAsia="zh-CN"/>
              </w:rPr>
            </w:pPr>
            <w:r>
              <w:rPr>
                <w:rFonts w:hint="eastAsia"/>
                <w:b/>
                <w:color w:val="000000"/>
                <w:kern w:val="0"/>
                <w:sz w:val="24"/>
                <w:highlight w:val="none"/>
                <w:lang w:eastAsia="zh-CN"/>
              </w:rPr>
              <w:t>类目</w:t>
            </w:r>
          </w:p>
        </w:tc>
        <w:tc>
          <w:tcPr>
            <w:tcW w:w="1174" w:type="dxa"/>
            <w:tcBorders>
              <w:top w:val="single" w:color="000000" w:sz="4" w:space="0"/>
              <w:left w:val="single" w:color="000000" w:sz="4" w:space="0"/>
              <w:bottom w:val="single" w:color="000000" w:sz="4" w:space="0"/>
              <w:right w:val="single" w:color="000000" w:sz="4" w:space="0"/>
            </w:tcBorders>
            <w:shd w:val="clear" w:color="auto" w:fill="E5DFEC"/>
            <w:vAlign w:val="center"/>
          </w:tcPr>
          <w:p>
            <w:pPr>
              <w:autoSpaceDE w:val="0"/>
              <w:autoSpaceDN w:val="0"/>
              <w:adjustRightInd w:val="0"/>
              <w:spacing w:line="440" w:lineRule="exact"/>
              <w:jc w:val="center"/>
              <w:rPr>
                <w:rFonts w:hint="eastAsia" w:ascii="宋体" w:hAnsi="宋体" w:eastAsia="宋体"/>
                <w:b/>
                <w:kern w:val="0"/>
                <w:sz w:val="24"/>
                <w:highlight w:val="none"/>
                <w:lang w:eastAsia="zh-CN"/>
              </w:rPr>
            </w:pPr>
            <w:r>
              <w:rPr>
                <w:rFonts w:hint="eastAsia" w:ascii="宋体" w:hAnsi="宋体"/>
                <w:b/>
                <w:kern w:val="0"/>
                <w:sz w:val="24"/>
                <w:highlight w:val="none"/>
                <w:lang w:eastAsia="zh-CN"/>
              </w:rPr>
              <w:t>名称</w:t>
            </w:r>
          </w:p>
        </w:tc>
        <w:tc>
          <w:tcPr>
            <w:tcW w:w="1174" w:type="dxa"/>
            <w:gridSpan w:val="2"/>
            <w:tcBorders>
              <w:top w:val="single" w:color="000000" w:sz="4" w:space="0"/>
              <w:left w:val="single" w:color="000000" w:sz="4" w:space="0"/>
              <w:bottom w:val="single" w:color="000000" w:sz="4" w:space="0"/>
              <w:right w:val="single" w:color="000000" w:sz="4" w:space="0"/>
            </w:tcBorders>
            <w:shd w:val="clear" w:color="auto" w:fill="E5DFEC"/>
            <w:vAlign w:val="center"/>
          </w:tcPr>
          <w:p>
            <w:pPr>
              <w:autoSpaceDE w:val="0"/>
              <w:autoSpaceDN w:val="0"/>
              <w:adjustRightInd w:val="0"/>
              <w:spacing w:line="400" w:lineRule="atLeast"/>
              <w:jc w:val="center"/>
              <w:rPr>
                <w:rFonts w:hint="eastAsia" w:eastAsia="宋体"/>
                <w:b/>
                <w:color w:val="000000"/>
                <w:kern w:val="0"/>
                <w:sz w:val="24"/>
                <w:highlight w:val="none"/>
                <w:lang w:eastAsia="zh-CN"/>
              </w:rPr>
            </w:pPr>
            <w:r>
              <w:rPr>
                <w:rFonts w:hint="eastAsia"/>
                <w:b/>
                <w:color w:val="000000"/>
                <w:kern w:val="0"/>
                <w:sz w:val="24"/>
                <w:highlight w:val="none"/>
                <w:lang w:eastAsia="zh-CN"/>
              </w:rPr>
              <w:t>规格</w:t>
            </w:r>
          </w:p>
        </w:tc>
        <w:tc>
          <w:tcPr>
            <w:tcW w:w="883" w:type="dxa"/>
            <w:tcBorders>
              <w:top w:val="single" w:color="000000" w:sz="4" w:space="0"/>
              <w:left w:val="single" w:color="000000" w:sz="4" w:space="0"/>
              <w:bottom w:val="single" w:color="000000" w:sz="4" w:space="0"/>
              <w:right w:val="single" w:color="000000" w:sz="4" w:space="0"/>
            </w:tcBorders>
            <w:shd w:val="clear" w:color="auto" w:fill="E5DFEC"/>
            <w:vAlign w:val="center"/>
          </w:tcPr>
          <w:p>
            <w:pPr>
              <w:autoSpaceDE w:val="0"/>
              <w:autoSpaceDN w:val="0"/>
              <w:adjustRightInd w:val="0"/>
              <w:spacing w:line="400" w:lineRule="atLeast"/>
              <w:jc w:val="center"/>
              <w:rPr>
                <w:rFonts w:hint="eastAsia" w:eastAsia="宋体"/>
                <w:b/>
                <w:color w:val="000000"/>
                <w:kern w:val="0"/>
                <w:sz w:val="24"/>
                <w:highlight w:val="none"/>
                <w:lang w:eastAsia="zh-CN"/>
              </w:rPr>
            </w:pPr>
            <w:r>
              <w:rPr>
                <w:rFonts w:hint="eastAsia"/>
                <w:b/>
                <w:color w:val="000000"/>
                <w:kern w:val="0"/>
                <w:sz w:val="24"/>
                <w:highlight w:val="none"/>
                <w:lang w:eastAsia="zh-CN"/>
              </w:rPr>
              <w:t>单位</w:t>
            </w:r>
          </w:p>
        </w:tc>
        <w:tc>
          <w:tcPr>
            <w:tcW w:w="1198" w:type="dxa"/>
            <w:tcBorders>
              <w:top w:val="single" w:color="000000" w:sz="4" w:space="0"/>
              <w:left w:val="single" w:color="000000" w:sz="4" w:space="0"/>
              <w:bottom w:val="single" w:color="000000" w:sz="4" w:space="0"/>
              <w:right w:val="single" w:color="000000" w:sz="4" w:space="0"/>
            </w:tcBorders>
            <w:shd w:val="clear" w:color="auto" w:fill="E5DFEC"/>
            <w:vAlign w:val="center"/>
          </w:tcPr>
          <w:p>
            <w:pPr>
              <w:autoSpaceDE w:val="0"/>
              <w:autoSpaceDN w:val="0"/>
              <w:adjustRightInd w:val="0"/>
              <w:spacing w:line="400" w:lineRule="atLeast"/>
              <w:jc w:val="center"/>
              <w:rPr>
                <w:rFonts w:hint="eastAsia" w:eastAsia="宋体"/>
                <w:b/>
                <w:color w:val="000000"/>
                <w:kern w:val="0"/>
                <w:sz w:val="24"/>
                <w:highlight w:val="none"/>
                <w:lang w:eastAsia="zh-CN"/>
              </w:rPr>
            </w:pPr>
            <w:r>
              <w:rPr>
                <w:rFonts w:hint="eastAsia"/>
                <w:b/>
                <w:color w:val="000000"/>
                <w:kern w:val="0"/>
                <w:sz w:val="24"/>
                <w:highlight w:val="none"/>
                <w:lang w:eastAsia="zh-CN"/>
              </w:rPr>
              <w:t>预估数量</w:t>
            </w:r>
          </w:p>
        </w:tc>
        <w:tc>
          <w:tcPr>
            <w:tcW w:w="1343" w:type="dxa"/>
            <w:tcBorders>
              <w:top w:val="single" w:color="000000" w:sz="4" w:space="0"/>
              <w:left w:val="single" w:color="000000" w:sz="4" w:space="0"/>
              <w:bottom w:val="single" w:color="000000" w:sz="4" w:space="0"/>
              <w:right w:val="single" w:color="000000" w:sz="4" w:space="0"/>
            </w:tcBorders>
            <w:shd w:val="clear" w:color="auto" w:fill="E5DFEC"/>
            <w:vAlign w:val="center"/>
          </w:tcPr>
          <w:p>
            <w:pPr>
              <w:autoSpaceDE w:val="0"/>
              <w:autoSpaceDN w:val="0"/>
              <w:adjustRightInd w:val="0"/>
              <w:spacing w:line="400" w:lineRule="atLeast"/>
              <w:jc w:val="center"/>
              <w:rPr>
                <w:b/>
                <w:color w:val="000000"/>
                <w:kern w:val="0"/>
                <w:sz w:val="24"/>
                <w:highlight w:val="none"/>
              </w:rPr>
            </w:pPr>
            <w:r>
              <w:rPr>
                <w:rFonts w:hint="eastAsia"/>
                <w:b/>
                <w:color w:val="000000"/>
                <w:kern w:val="0"/>
                <w:sz w:val="24"/>
                <w:highlight w:val="none"/>
                <w:lang w:eastAsia="zh-CN"/>
              </w:rPr>
              <w:t>限定单</w:t>
            </w:r>
            <w:r>
              <w:rPr>
                <w:b/>
                <w:color w:val="000000"/>
                <w:kern w:val="0"/>
                <w:sz w:val="24"/>
                <w:highlight w:val="none"/>
              </w:rPr>
              <w:t>价</w:t>
            </w:r>
          </w:p>
        </w:tc>
        <w:tc>
          <w:tcPr>
            <w:tcW w:w="1146" w:type="dxa"/>
            <w:tcBorders>
              <w:top w:val="single" w:color="000000" w:sz="4" w:space="0"/>
              <w:left w:val="single" w:color="000000" w:sz="4" w:space="0"/>
              <w:bottom w:val="single" w:color="000000" w:sz="4" w:space="0"/>
              <w:right w:val="single" w:color="000000" w:sz="4" w:space="0"/>
            </w:tcBorders>
            <w:shd w:val="clear" w:color="auto" w:fill="E5DFEC"/>
            <w:vAlign w:val="center"/>
          </w:tcPr>
          <w:p>
            <w:pPr>
              <w:autoSpaceDE w:val="0"/>
              <w:autoSpaceDN w:val="0"/>
              <w:adjustRightInd w:val="0"/>
              <w:spacing w:line="400" w:lineRule="atLeast"/>
              <w:jc w:val="center"/>
              <w:rPr>
                <w:rFonts w:hint="eastAsia" w:eastAsia="宋体"/>
                <w:b/>
                <w:color w:val="000000"/>
                <w:kern w:val="0"/>
                <w:sz w:val="24"/>
                <w:highlight w:val="none"/>
                <w:lang w:eastAsia="zh-CN"/>
              </w:rPr>
            </w:pPr>
            <w:r>
              <w:rPr>
                <w:rFonts w:hint="eastAsia"/>
                <w:b/>
                <w:color w:val="000000"/>
                <w:kern w:val="0"/>
                <w:sz w:val="24"/>
                <w:highlight w:val="none"/>
                <w:lang w:eastAsia="zh-CN"/>
              </w:rPr>
              <w:t>单价</w:t>
            </w:r>
          </w:p>
        </w:tc>
        <w:tc>
          <w:tcPr>
            <w:tcW w:w="1110" w:type="dxa"/>
            <w:tcBorders>
              <w:top w:val="single" w:color="000000" w:sz="4" w:space="0"/>
              <w:left w:val="single" w:color="000000" w:sz="4" w:space="0"/>
              <w:bottom w:val="single" w:color="000000" w:sz="4" w:space="0"/>
              <w:right w:val="single" w:color="000000" w:sz="4" w:space="0"/>
            </w:tcBorders>
            <w:shd w:val="clear" w:color="auto" w:fill="E5DFEC"/>
            <w:vAlign w:val="center"/>
          </w:tcPr>
          <w:p>
            <w:pPr>
              <w:autoSpaceDE w:val="0"/>
              <w:autoSpaceDN w:val="0"/>
              <w:adjustRightInd w:val="0"/>
              <w:spacing w:line="400" w:lineRule="atLeast"/>
              <w:jc w:val="center"/>
              <w:rPr>
                <w:rFonts w:hint="eastAsia" w:eastAsia="宋体"/>
                <w:b/>
                <w:color w:val="000000"/>
                <w:kern w:val="0"/>
                <w:sz w:val="24"/>
                <w:highlight w:val="none"/>
                <w:lang w:eastAsia="zh-CN"/>
              </w:rPr>
            </w:pPr>
            <w:r>
              <w:rPr>
                <w:rFonts w:hint="eastAsia"/>
                <w:b/>
                <w:color w:val="000000"/>
                <w:kern w:val="0"/>
                <w:sz w:val="24"/>
                <w:highlight w:val="none"/>
                <w:lang w:eastAsia="zh-CN"/>
              </w:rPr>
              <w:t>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13" w:type="dxa"/>
            <w:tcBorders>
              <w:top w:val="single" w:color="000000" w:sz="4" w:space="0"/>
              <w:left w:val="single" w:color="000000" w:sz="4" w:space="0"/>
              <w:bottom w:val="single" w:color="000000" w:sz="4" w:space="0"/>
              <w:right w:val="single" w:color="auto" w:sz="4" w:space="0"/>
            </w:tcBorders>
            <w:vAlign w:val="center"/>
          </w:tcPr>
          <w:p>
            <w:pPr>
              <w:spacing w:line="360" w:lineRule="auto"/>
              <w:jc w:val="center"/>
              <w:rPr>
                <w:rFonts w:ascii="宋体"/>
                <w:color w:val="000000"/>
                <w:sz w:val="24"/>
                <w:highlight w:val="none"/>
              </w:rPr>
            </w:pPr>
            <w:r>
              <w:rPr>
                <w:rFonts w:ascii="宋体" w:hAnsi="宋体"/>
                <w:color w:val="000000"/>
                <w:sz w:val="24"/>
                <w:highlight w:val="none"/>
              </w:rPr>
              <w:t>1</w:t>
            </w:r>
          </w:p>
        </w:tc>
        <w:tc>
          <w:tcPr>
            <w:tcW w:w="1194" w:type="dxa"/>
            <w:vMerge w:val="restart"/>
            <w:tcBorders>
              <w:top w:val="single" w:color="000000" w:sz="4" w:space="0"/>
              <w:left w:val="single" w:color="auto" w:sz="4" w:space="0"/>
              <w:right w:val="single" w:color="auto" w:sz="4" w:space="0"/>
            </w:tcBorders>
            <w:vAlign w:val="center"/>
          </w:tcPr>
          <w:p>
            <w:pPr>
              <w:autoSpaceDE w:val="0"/>
              <w:autoSpaceDN w:val="0"/>
              <w:adjustRightInd w:val="0"/>
              <w:spacing w:line="400" w:lineRule="atLeast"/>
              <w:jc w:val="center"/>
              <w:rPr>
                <w:rFonts w:hint="eastAsia" w:eastAsia="宋体"/>
                <w:color w:val="000000"/>
                <w:kern w:val="0"/>
                <w:sz w:val="20"/>
                <w:szCs w:val="20"/>
                <w:highlight w:val="none"/>
                <w:lang w:eastAsia="zh-CN"/>
              </w:rPr>
            </w:pPr>
            <w:r>
              <w:rPr>
                <w:rFonts w:hint="eastAsia" w:ascii="宋体" w:hAnsi="宋体" w:eastAsia="宋体" w:cs="宋体"/>
                <w:i w:val="0"/>
                <w:iCs w:val="0"/>
                <w:color w:val="000000"/>
                <w:kern w:val="0"/>
                <w:sz w:val="20"/>
                <w:szCs w:val="20"/>
                <w:u w:val="none"/>
                <w:lang w:val="en-US" w:eastAsia="zh-CN" w:bidi="ar"/>
              </w:rPr>
              <w:t>电脑耗材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（原装正品）</w:t>
            </w:r>
          </w:p>
        </w:tc>
        <w:tc>
          <w:tcPr>
            <w:tcW w:w="1174"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74" w:type="dxa"/>
            <w:gridSpan w:val="2"/>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88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98"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34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46"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10"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13" w:type="dxa"/>
            <w:tcBorders>
              <w:top w:val="single" w:color="000000" w:sz="4" w:space="0"/>
              <w:left w:val="single" w:color="000000" w:sz="4" w:space="0"/>
              <w:bottom w:val="single" w:color="000000" w:sz="4" w:space="0"/>
              <w:right w:val="single" w:color="auto" w:sz="4" w:space="0"/>
            </w:tcBorders>
            <w:vAlign w:val="center"/>
          </w:tcPr>
          <w:p>
            <w:pPr>
              <w:spacing w:line="360" w:lineRule="auto"/>
              <w:jc w:val="center"/>
              <w:rPr>
                <w:rFonts w:ascii="宋体"/>
                <w:color w:val="000000"/>
                <w:sz w:val="24"/>
                <w:highlight w:val="none"/>
              </w:rPr>
            </w:pPr>
            <w:r>
              <w:rPr>
                <w:rFonts w:ascii="宋体" w:hAnsi="宋体"/>
                <w:color w:val="000000"/>
                <w:sz w:val="24"/>
                <w:highlight w:val="none"/>
              </w:rPr>
              <w:t>2</w:t>
            </w:r>
          </w:p>
        </w:tc>
        <w:tc>
          <w:tcPr>
            <w:tcW w:w="1194" w:type="dxa"/>
            <w:vMerge w:val="continue"/>
            <w:tcBorders>
              <w:left w:val="single" w:color="auto" w:sz="4" w:space="0"/>
              <w:right w:val="single" w:color="auto" w:sz="4" w:space="0"/>
            </w:tcBorders>
            <w:vAlign w:val="center"/>
          </w:tcPr>
          <w:p>
            <w:pPr>
              <w:autoSpaceDE w:val="0"/>
              <w:autoSpaceDN w:val="0"/>
              <w:adjustRightInd w:val="0"/>
              <w:spacing w:line="400" w:lineRule="atLeast"/>
              <w:jc w:val="center"/>
              <w:rPr>
                <w:color w:val="000000"/>
                <w:kern w:val="0"/>
                <w:sz w:val="20"/>
                <w:szCs w:val="20"/>
                <w:highlight w:val="none"/>
              </w:rPr>
            </w:pPr>
          </w:p>
        </w:tc>
        <w:tc>
          <w:tcPr>
            <w:tcW w:w="1174"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74" w:type="dxa"/>
            <w:gridSpan w:val="2"/>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88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98"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34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46"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10"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13" w:type="dxa"/>
            <w:tcBorders>
              <w:top w:val="single" w:color="000000" w:sz="4" w:space="0"/>
              <w:left w:val="single" w:color="000000" w:sz="4" w:space="0"/>
              <w:bottom w:val="single" w:color="000000" w:sz="4" w:space="0"/>
              <w:right w:val="single" w:color="auto" w:sz="4" w:space="0"/>
            </w:tcBorders>
            <w:vAlign w:val="center"/>
          </w:tcPr>
          <w:p>
            <w:pPr>
              <w:spacing w:line="360" w:lineRule="auto"/>
              <w:jc w:val="center"/>
              <w:rPr>
                <w:rFonts w:ascii="宋体"/>
                <w:color w:val="000000"/>
                <w:sz w:val="24"/>
                <w:highlight w:val="none"/>
              </w:rPr>
            </w:pPr>
            <w:r>
              <w:rPr>
                <w:rFonts w:ascii="宋体" w:hAnsi="宋体"/>
                <w:color w:val="000000"/>
                <w:sz w:val="24"/>
                <w:highlight w:val="none"/>
              </w:rPr>
              <w:t>3</w:t>
            </w:r>
          </w:p>
        </w:tc>
        <w:tc>
          <w:tcPr>
            <w:tcW w:w="1194" w:type="dxa"/>
            <w:vMerge w:val="continue"/>
            <w:tcBorders>
              <w:left w:val="single" w:color="auto" w:sz="4" w:space="0"/>
              <w:right w:val="single" w:color="auto" w:sz="4" w:space="0"/>
            </w:tcBorders>
            <w:vAlign w:val="center"/>
          </w:tcPr>
          <w:p>
            <w:pPr>
              <w:autoSpaceDE w:val="0"/>
              <w:autoSpaceDN w:val="0"/>
              <w:adjustRightInd w:val="0"/>
              <w:spacing w:line="400" w:lineRule="atLeast"/>
              <w:jc w:val="center"/>
              <w:rPr>
                <w:color w:val="000000"/>
                <w:kern w:val="0"/>
                <w:sz w:val="20"/>
                <w:szCs w:val="20"/>
                <w:highlight w:val="none"/>
              </w:rPr>
            </w:pPr>
          </w:p>
        </w:tc>
        <w:tc>
          <w:tcPr>
            <w:tcW w:w="1174"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74" w:type="dxa"/>
            <w:gridSpan w:val="2"/>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88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98"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34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46"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10"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13" w:type="dxa"/>
            <w:tcBorders>
              <w:top w:val="single" w:color="000000" w:sz="4" w:space="0"/>
              <w:left w:val="single" w:color="000000" w:sz="4" w:space="0"/>
              <w:bottom w:val="single" w:color="000000" w:sz="4" w:space="0"/>
              <w:right w:val="single" w:color="auto" w:sz="4" w:space="0"/>
            </w:tcBorders>
            <w:vAlign w:val="center"/>
          </w:tcPr>
          <w:p>
            <w:pPr>
              <w:spacing w:line="360" w:lineRule="auto"/>
              <w:jc w:val="center"/>
              <w:rPr>
                <w:rFonts w:hint="default" w:ascii="宋体" w:eastAsia="宋体"/>
                <w:color w:val="000000"/>
                <w:sz w:val="24"/>
                <w:highlight w:val="none"/>
                <w:lang w:val="en-US" w:eastAsia="zh-CN"/>
              </w:rPr>
            </w:pPr>
            <w:r>
              <w:rPr>
                <w:rFonts w:hint="eastAsia" w:ascii="宋体" w:hAnsi="宋体"/>
                <w:color w:val="000000"/>
                <w:sz w:val="24"/>
                <w:highlight w:val="none"/>
                <w:lang w:val="en-US" w:eastAsia="zh-CN"/>
              </w:rPr>
              <w:t>4</w:t>
            </w:r>
          </w:p>
        </w:tc>
        <w:tc>
          <w:tcPr>
            <w:tcW w:w="1194" w:type="dxa"/>
            <w:vMerge w:val="continue"/>
            <w:tcBorders>
              <w:left w:val="single" w:color="auto" w:sz="4" w:space="0"/>
              <w:bottom w:val="single" w:color="000000" w:sz="4" w:space="0"/>
              <w:right w:val="single" w:color="auto" w:sz="4" w:space="0"/>
            </w:tcBorders>
            <w:vAlign w:val="center"/>
          </w:tcPr>
          <w:p>
            <w:pPr>
              <w:autoSpaceDE w:val="0"/>
              <w:autoSpaceDN w:val="0"/>
              <w:adjustRightInd w:val="0"/>
              <w:spacing w:line="400" w:lineRule="atLeast"/>
              <w:jc w:val="center"/>
              <w:rPr>
                <w:color w:val="000000"/>
                <w:kern w:val="0"/>
                <w:sz w:val="20"/>
                <w:szCs w:val="20"/>
                <w:highlight w:val="none"/>
              </w:rPr>
            </w:pPr>
          </w:p>
        </w:tc>
        <w:tc>
          <w:tcPr>
            <w:tcW w:w="1174"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74" w:type="dxa"/>
            <w:gridSpan w:val="2"/>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88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98"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34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46"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10"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13" w:type="dxa"/>
            <w:tcBorders>
              <w:top w:val="single" w:color="000000" w:sz="4" w:space="0"/>
              <w:left w:val="single" w:color="000000" w:sz="4" w:space="0"/>
              <w:bottom w:val="single" w:color="000000" w:sz="4" w:space="0"/>
              <w:right w:val="single" w:color="auto" w:sz="4" w:space="0"/>
            </w:tcBorders>
            <w:vAlign w:val="top"/>
          </w:tcPr>
          <w:p>
            <w:pPr>
              <w:spacing w:line="360" w:lineRule="auto"/>
              <w:jc w:val="center"/>
              <w:rPr>
                <w:rFonts w:hint="eastAsia" w:ascii="宋体" w:hAnsi="宋体" w:eastAsia="宋体" w:cs="Times New Roman"/>
                <w:color w:val="000000"/>
                <w:kern w:val="2"/>
                <w:sz w:val="24"/>
                <w:szCs w:val="24"/>
                <w:highlight w:val="none"/>
                <w:lang w:val="en-US" w:eastAsia="zh-CN" w:bidi="ar-SA"/>
              </w:rPr>
            </w:pPr>
            <w:r>
              <w:rPr>
                <w:rFonts w:hint="eastAsia" w:ascii="宋体" w:hAnsi="宋体"/>
                <w:color w:val="000000"/>
                <w:sz w:val="24"/>
                <w:highlight w:val="none"/>
                <w:lang w:val="en-US" w:eastAsia="zh-CN"/>
              </w:rPr>
              <w:t>5</w:t>
            </w:r>
          </w:p>
        </w:tc>
        <w:tc>
          <w:tcPr>
            <w:tcW w:w="1194" w:type="dxa"/>
            <w:vMerge w:val="restart"/>
            <w:tcBorders>
              <w:top w:val="single" w:color="000000" w:sz="4" w:space="0"/>
              <w:left w:val="single" w:color="auto" w:sz="4" w:space="0"/>
              <w:right w:val="single" w:color="auto" w:sz="4" w:space="0"/>
            </w:tcBorders>
            <w:vAlign w:val="center"/>
          </w:tcPr>
          <w:p>
            <w:pPr>
              <w:autoSpaceDE w:val="0"/>
              <w:autoSpaceDN w:val="0"/>
              <w:adjustRightInd w:val="0"/>
              <w:spacing w:line="400" w:lineRule="atLeast"/>
              <w:jc w:val="center"/>
              <w:rPr>
                <w:rFonts w:hint="eastAsia" w:eastAsia="宋体"/>
                <w:color w:val="000000"/>
                <w:kern w:val="0"/>
                <w:sz w:val="20"/>
                <w:szCs w:val="20"/>
                <w:highlight w:val="none"/>
                <w:lang w:eastAsia="zh-CN"/>
              </w:rPr>
            </w:pPr>
            <w:r>
              <w:rPr>
                <w:rFonts w:hint="eastAsia"/>
                <w:color w:val="000000"/>
                <w:kern w:val="0"/>
                <w:sz w:val="20"/>
                <w:szCs w:val="20"/>
                <w:highlight w:val="none"/>
                <w:lang w:eastAsia="zh-CN"/>
              </w:rPr>
              <w:t>办公用品</w:t>
            </w:r>
          </w:p>
        </w:tc>
        <w:tc>
          <w:tcPr>
            <w:tcW w:w="1174"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74" w:type="dxa"/>
            <w:gridSpan w:val="2"/>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88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98"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34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46"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10"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13" w:type="dxa"/>
            <w:tcBorders>
              <w:top w:val="single" w:color="000000" w:sz="4" w:space="0"/>
              <w:left w:val="single" w:color="000000" w:sz="4" w:space="0"/>
              <w:bottom w:val="single" w:color="000000" w:sz="4" w:space="0"/>
              <w:right w:val="single" w:color="auto" w:sz="4" w:space="0"/>
            </w:tcBorders>
            <w:vAlign w:val="top"/>
          </w:tcPr>
          <w:p>
            <w:pPr>
              <w:spacing w:line="360" w:lineRule="auto"/>
              <w:jc w:val="center"/>
              <w:rPr>
                <w:rFonts w:hint="eastAsia" w:ascii="宋体" w:hAnsi="宋体" w:eastAsia="宋体" w:cs="Times New Roman"/>
                <w:color w:val="000000"/>
                <w:kern w:val="2"/>
                <w:sz w:val="24"/>
                <w:szCs w:val="24"/>
                <w:highlight w:val="none"/>
                <w:lang w:val="en-US" w:eastAsia="zh-CN" w:bidi="ar-SA"/>
              </w:rPr>
            </w:pPr>
            <w:r>
              <w:rPr>
                <w:rFonts w:hint="eastAsia" w:ascii="宋体" w:hAnsi="宋体"/>
                <w:color w:val="000000"/>
                <w:sz w:val="24"/>
                <w:highlight w:val="none"/>
                <w:lang w:val="en-US" w:eastAsia="zh-CN"/>
              </w:rPr>
              <w:t>6</w:t>
            </w:r>
          </w:p>
        </w:tc>
        <w:tc>
          <w:tcPr>
            <w:tcW w:w="1194" w:type="dxa"/>
            <w:vMerge w:val="continue"/>
            <w:tcBorders>
              <w:left w:val="single" w:color="auto" w:sz="4" w:space="0"/>
              <w:right w:val="single" w:color="auto" w:sz="4" w:space="0"/>
            </w:tcBorders>
            <w:vAlign w:val="center"/>
          </w:tcPr>
          <w:p>
            <w:pPr>
              <w:autoSpaceDE w:val="0"/>
              <w:autoSpaceDN w:val="0"/>
              <w:adjustRightInd w:val="0"/>
              <w:spacing w:line="400" w:lineRule="atLeast"/>
              <w:jc w:val="center"/>
              <w:rPr>
                <w:color w:val="000000"/>
                <w:kern w:val="0"/>
                <w:sz w:val="20"/>
                <w:szCs w:val="20"/>
                <w:highlight w:val="none"/>
              </w:rPr>
            </w:pPr>
          </w:p>
        </w:tc>
        <w:tc>
          <w:tcPr>
            <w:tcW w:w="1174"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74" w:type="dxa"/>
            <w:gridSpan w:val="2"/>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88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98"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34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46"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10"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13" w:type="dxa"/>
            <w:tcBorders>
              <w:top w:val="single" w:color="000000" w:sz="4" w:space="0"/>
              <w:left w:val="single" w:color="000000" w:sz="4" w:space="0"/>
              <w:bottom w:val="single" w:color="000000" w:sz="4" w:space="0"/>
              <w:right w:val="single" w:color="auto" w:sz="4" w:space="0"/>
            </w:tcBorders>
            <w:vAlign w:val="top"/>
          </w:tcPr>
          <w:p>
            <w:pPr>
              <w:spacing w:line="360" w:lineRule="auto"/>
              <w:jc w:val="center"/>
              <w:rPr>
                <w:rFonts w:hint="eastAsia" w:ascii="宋体" w:hAnsi="宋体" w:eastAsia="宋体" w:cs="Times New Roman"/>
                <w:color w:val="000000"/>
                <w:kern w:val="2"/>
                <w:sz w:val="24"/>
                <w:szCs w:val="24"/>
                <w:highlight w:val="none"/>
                <w:lang w:val="en-US" w:eastAsia="zh-CN" w:bidi="ar-SA"/>
              </w:rPr>
            </w:pPr>
            <w:r>
              <w:rPr>
                <w:rFonts w:hint="eastAsia" w:ascii="宋体" w:hAnsi="宋体"/>
                <w:color w:val="000000"/>
                <w:sz w:val="24"/>
                <w:highlight w:val="none"/>
                <w:lang w:val="en-US" w:eastAsia="zh-CN"/>
              </w:rPr>
              <w:t>7</w:t>
            </w:r>
          </w:p>
        </w:tc>
        <w:tc>
          <w:tcPr>
            <w:tcW w:w="1194" w:type="dxa"/>
            <w:vMerge w:val="continue"/>
            <w:tcBorders>
              <w:left w:val="single" w:color="auto" w:sz="4" w:space="0"/>
              <w:bottom w:val="single" w:color="000000" w:sz="4" w:space="0"/>
              <w:right w:val="single" w:color="auto" w:sz="4" w:space="0"/>
            </w:tcBorders>
            <w:vAlign w:val="center"/>
          </w:tcPr>
          <w:p>
            <w:pPr>
              <w:autoSpaceDE w:val="0"/>
              <w:autoSpaceDN w:val="0"/>
              <w:adjustRightInd w:val="0"/>
              <w:spacing w:line="400" w:lineRule="atLeast"/>
              <w:jc w:val="center"/>
              <w:rPr>
                <w:color w:val="000000"/>
                <w:kern w:val="0"/>
                <w:sz w:val="20"/>
                <w:szCs w:val="20"/>
                <w:highlight w:val="none"/>
              </w:rPr>
            </w:pPr>
          </w:p>
        </w:tc>
        <w:tc>
          <w:tcPr>
            <w:tcW w:w="1174"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74" w:type="dxa"/>
            <w:gridSpan w:val="2"/>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88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98"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34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46"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10"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13" w:type="dxa"/>
            <w:tcBorders>
              <w:top w:val="single" w:color="000000" w:sz="4" w:space="0"/>
              <w:left w:val="single" w:color="000000" w:sz="4" w:space="0"/>
              <w:bottom w:val="single" w:color="000000" w:sz="4" w:space="0"/>
              <w:right w:val="single" w:color="auto" w:sz="4" w:space="0"/>
            </w:tcBorders>
            <w:vAlign w:val="top"/>
          </w:tcPr>
          <w:p>
            <w:pPr>
              <w:spacing w:line="360" w:lineRule="auto"/>
              <w:jc w:val="center"/>
              <w:rPr>
                <w:rFonts w:hint="eastAsia" w:ascii="宋体" w:hAnsi="宋体" w:eastAsia="宋体" w:cs="Times New Roman"/>
                <w:color w:val="000000"/>
                <w:kern w:val="2"/>
                <w:sz w:val="24"/>
                <w:szCs w:val="24"/>
                <w:highlight w:val="none"/>
                <w:lang w:val="en-US" w:eastAsia="zh-CN" w:bidi="ar-SA"/>
              </w:rPr>
            </w:pPr>
            <w:r>
              <w:rPr>
                <w:rFonts w:hint="eastAsia" w:ascii="宋体" w:hAnsi="宋体"/>
                <w:color w:val="000000"/>
                <w:sz w:val="24"/>
                <w:highlight w:val="none"/>
                <w:lang w:val="en-US" w:eastAsia="zh-CN"/>
              </w:rPr>
              <w:t>8</w:t>
            </w:r>
          </w:p>
        </w:tc>
        <w:tc>
          <w:tcPr>
            <w:tcW w:w="1194" w:type="dxa"/>
            <w:vMerge w:val="restart"/>
            <w:tcBorders>
              <w:top w:val="single" w:color="000000" w:sz="4" w:space="0"/>
              <w:left w:val="single" w:color="auto" w:sz="4" w:space="0"/>
              <w:right w:val="single" w:color="auto" w:sz="4" w:space="0"/>
            </w:tcBorders>
            <w:vAlign w:val="center"/>
          </w:tcPr>
          <w:p>
            <w:pPr>
              <w:autoSpaceDE w:val="0"/>
              <w:autoSpaceDN w:val="0"/>
              <w:adjustRightInd w:val="0"/>
              <w:spacing w:line="400" w:lineRule="atLeast"/>
              <w:jc w:val="center"/>
              <w:rPr>
                <w:rFonts w:hint="eastAsia" w:eastAsia="宋体"/>
                <w:color w:val="000000"/>
                <w:kern w:val="0"/>
                <w:sz w:val="20"/>
                <w:szCs w:val="20"/>
                <w:highlight w:val="none"/>
                <w:lang w:eastAsia="zh-CN"/>
              </w:rPr>
            </w:pPr>
            <w:r>
              <w:rPr>
                <w:rFonts w:hint="eastAsia"/>
                <w:color w:val="000000"/>
                <w:kern w:val="0"/>
                <w:sz w:val="20"/>
                <w:szCs w:val="20"/>
                <w:highlight w:val="none"/>
                <w:lang w:eastAsia="zh-CN"/>
              </w:rPr>
              <w:t>生活用品</w:t>
            </w:r>
          </w:p>
        </w:tc>
        <w:tc>
          <w:tcPr>
            <w:tcW w:w="1174"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74" w:type="dxa"/>
            <w:gridSpan w:val="2"/>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88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98"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34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46"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10"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13" w:type="dxa"/>
            <w:tcBorders>
              <w:top w:val="single" w:color="000000" w:sz="4" w:space="0"/>
              <w:left w:val="single" w:color="000000" w:sz="4" w:space="0"/>
              <w:bottom w:val="single" w:color="000000" w:sz="4" w:space="0"/>
              <w:right w:val="single" w:color="auto" w:sz="4" w:space="0"/>
            </w:tcBorders>
            <w:vAlign w:val="top"/>
          </w:tcPr>
          <w:p>
            <w:pPr>
              <w:spacing w:line="360" w:lineRule="auto"/>
              <w:jc w:val="center"/>
              <w:rPr>
                <w:rFonts w:hint="default" w:ascii="宋体" w:hAnsi="宋体"/>
                <w:color w:val="000000"/>
                <w:sz w:val="24"/>
                <w:highlight w:val="none"/>
                <w:lang w:val="en-US" w:eastAsia="zh-CN"/>
              </w:rPr>
            </w:pPr>
            <w:r>
              <w:rPr>
                <w:rFonts w:hint="eastAsia" w:ascii="宋体" w:hAnsi="宋体"/>
                <w:color w:val="000000"/>
                <w:sz w:val="24"/>
                <w:highlight w:val="none"/>
                <w:lang w:val="en-US" w:eastAsia="zh-CN"/>
              </w:rPr>
              <w:t>9</w:t>
            </w:r>
          </w:p>
        </w:tc>
        <w:tc>
          <w:tcPr>
            <w:tcW w:w="1194" w:type="dxa"/>
            <w:vMerge w:val="continue"/>
            <w:tcBorders>
              <w:left w:val="single" w:color="auto" w:sz="4" w:space="0"/>
              <w:bottom w:val="single" w:color="000000" w:sz="4" w:space="0"/>
              <w:right w:val="single" w:color="auto" w:sz="4" w:space="0"/>
            </w:tcBorders>
            <w:vAlign w:val="top"/>
          </w:tcPr>
          <w:p>
            <w:pPr>
              <w:autoSpaceDE w:val="0"/>
              <w:autoSpaceDN w:val="0"/>
              <w:adjustRightInd w:val="0"/>
              <w:spacing w:line="400" w:lineRule="atLeast"/>
              <w:rPr>
                <w:color w:val="000000"/>
                <w:kern w:val="0"/>
                <w:sz w:val="24"/>
                <w:highlight w:val="none"/>
              </w:rPr>
            </w:pPr>
          </w:p>
        </w:tc>
        <w:tc>
          <w:tcPr>
            <w:tcW w:w="1174"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74" w:type="dxa"/>
            <w:gridSpan w:val="2"/>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88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98"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34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46"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10"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trPr>
        <w:tc>
          <w:tcPr>
            <w:tcW w:w="3191" w:type="dxa"/>
            <w:gridSpan w:val="4"/>
            <w:vMerge w:val="restart"/>
            <w:tcBorders>
              <w:top w:val="single" w:color="000000" w:sz="4" w:space="0"/>
              <w:left w:val="single" w:color="000000" w:sz="4" w:space="0"/>
              <w:right w:val="single" w:color="000000" w:sz="4" w:space="0"/>
            </w:tcBorders>
            <w:vAlign w:val="center"/>
          </w:tcPr>
          <w:p>
            <w:pPr>
              <w:autoSpaceDE w:val="0"/>
              <w:autoSpaceDN w:val="0"/>
              <w:adjustRightInd w:val="0"/>
              <w:spacing w:line="400" w:lineRule="atLeast"/>
              <w:jc w:val="center"/>
              <w:rPr>
                <w:b/>
                <w:color w:val="000000"/>
                <w:kern w:val="0"/>
                <w:sz w:val="24"/>
                <w:highlight w:val="none"/>
              </w:rPr>
            </w:pPr>
            <w:r>
              <w:rPr>
                <w:b/>
                <w:color w:val="000000"/>
                <w:kern w:val="0"/>
                <w:sz w:val="24"/>
                <w:highlight w:val="none"/>
              </w:rPr>
              <w:t>合计：</w:t>
            </w:r>
          </w:p>
        </w:tc>
        <w:tc>
          <w:tcPr>
            <w:tcW w:w="5534" w:type="dxa"/>
            <w:gridSpan w:val="5"/>
            <w:tcBorders>
              <w:top w:val="single" w:color="000000" w:sz="4" w:space="0"/>
              <w:left w:val="single" w:color="auto" w:sz="4" w:space="0"/>
              <w:bottom w:val="single" w:color="auto" w:sz="4" w:space="0"/>
              <w:right w:val="single" w:color="000000" w:sz="4" w:space="0"/>
            </w:tcBorders>
            <w:vAlign w:val="top"/>
          </w:tcPr>
          <w:p>
            <w:pPr>
              <w:autoSpaceDE w:val="0"/>
              <w:autoSpaceDN w:val="0"/>
              <w:adjustRightInd w:val="0"/>
              <w:spacing w:line="400" w:lineRule="atLeast"/>
              <w:rPr>
                <w:b/>
                <w:color w:val="000000"/>
                <w:kern w:val="0"/>
                <w:sz w:val="24"/>
                <w:highlight w:val="none"/>
              </w:rPr>
            </w:pPr>
            <w:r>
              <w:rPr>
                <w:b/>
                <w:color w:val="000000"/>
                <w:kern w:val="0"/>
                <w:sz w:val="24"/>
                <w:highlight w:val="none"/>
              </w:rPr>
              <w:t>大写：</w:t>
            </w:r>
            <w:r>
              <w:rPr>
                <w:b/>
                <w:color w:val="000000"/>
                <w:sz w:val="24"/>
                <w:highlight w:val="none"/>
              </w:rPr>
              <w:t>人民币              元整</w:t>
            </w:r>
          </w:p>
        </w:tc>
        <w:tc>
          <w:tcPr>
            <w:tcW w:w="1110" w:type="dxa"/>
            <w:tcBorders>
              <w:top w:val="single" w:color="000000" w:sz="4" w:space="0"/>
              <w:left w:val="single" w:color="auto" w:sz="4" w:space="0"/>
              <w:bottom w:val="single" w:color="auto" w:sz="4" w:space="0"/>
              <w:right w:val="single" w:color="000000" w:sz="4" w:space="0"/>
            </w:tcBorders>
            <w:vAlign w:val="top"/>
          </w:tcPr>
          <w:p>
            <w:pPr>
              <w:autoSpaceDE w:val="0"/>
              <w:autoSpaceDN w:val="0"/>
              <w:adjustRightInd w:val="0"/>
              <w:spacing w:line="400" w:lineRule="atLeast"/>
              <w:rPr>
                <w:b/>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3191" w:type="dxa"/>
            <w:gridSpan w:val="4"/>
            <w:vMerge w:val="continue"/>
            <w:tcBorders>
              <w:left w:val="single" w:color="000000" w:sz="4" w:space="0"/>
              <w:bottom w:val="single" w:color="000000" w:sz="4" w:space="0"/>
              <w:right w:val="single" w:color="000000" w:sz="4" w:space="0"/>
            </w:tcBorders>
            <w:vAlign w:val="center"/>
          </w:tcPr>
          <w:p>
            <w:pPr>
              <w:autoSpaceDE w:val="0"/>
              <w:autoSpaceDN w:val="0"/>
              <w:adjustRightInd w:val="0"/>
              <w:spacing w:line="400" w:lineRule="atLeast"/>
              <w:rPr>
                <w:b/>
                <w:color w:val="000000"/>
                <w:kern w:val="0"/>
                <w:sz w:val="24"/>
                <w:highlight w:val="none"/>
              </w:rPr>
            </w:pPr>
          </w:p>
        </w:tc>
        <w:tc>
          <w:tcPr>
            <w:tcW w:w="5534" w:type="dxa"/>
            <w:gridSpan w:val="5"/>
            <w:tcBorders>
              <w:top w:val="single" w:color="auto" w:sz="4" w:space="0"/>
              <w:left w:val="single" w:color="auto" w:sz="4" w:space="0"/>
              <w:bottom w:val="single" w:color="000000" w:sz="4" w:space="0"/>
              <w:right w:val="single" w:color="000000" w:sz="4" w:space="0"/>
            </w:tcBorders>
            <w:vAlign w:val="top"/>
          </w:tcPr>
          <w:p>
            <w:pPr>
              <w:autoSpaceDE w:val="0"/>
              <w:autoSpaceDN w:val="0"/>
              <w:adjustRightInd w:val="0"/>
              <w:spacing w:line="400" w:lineRule="atLeast"/>
              <w:rPr>
                <w:b/>
                <w:color w:val="000000"/>
                <w:kern w:val="0"/>
                <w:sz w:val="24"/>
                <w:highlight w:val="none"/>
              </w:rPr>
            </w:pPr>
            <w:r>
              <w:rPr>
                <w:b/>
                <w:color w:val="000000"/>
                <w:kern w:val="0"/>
                <w:sz w:val="24"/>
                <w:highlight w:val="none"/>
              </w:rPr>
              <w:t>小写：</w:t>
            </w:r>
            <w:r>
              <w:rPr>
                <w:b/>
                <w:color w:val="000000"/>
                <w:sz w:val="24"/>
                <w:highlight w:val="none"/>
              </w:rPr>
              <w:t>￥</w:t>
            </w:r>
          </w:p>
        </w:tc>
        <w:tc>
          <w:tcPr>
            <w:tcW w:w="1110" w:type="dxa"/>
            <w:tcBorders>
              <w:top w:val="single" w:color="auto" w:sz="4" w:space="0"/>
              <w:left w:val="single" w:color="auto" w:sz="4" w:space="0"/>
              <w:bottom w:val="single" w:color="000000" w:sz="4" w:space="0"/>
              <w:right w:val="single" w:color="000000" w:sz="4" w:space="0"/>
            </w:tcBorders>
            <w:vAlign w:val="top"/>
          </w:tcPr>
          <w:p>
            <w:pPr>
              <w:autoSpaceDE w:val="0"/>
              <w:autoSpaceDN w:val="0"/>
              <w:adjustRightInd w:val="0"/>
              <w:spacing w:line="400" w:lineRule="atLeast"/>
              <w:rPr>
                <w:b/>
                <w:color w:val="000000"/>
                <w:kern w:val="0"/>
                <w:sz w:val="24"/>
                <w:highlight w:val="none"/>
              </w:rPr>
            </w:pPr>
          </w:p>
        </w:tc>
      </w:tr>
    </w:tbl>
    <w:p>
      <w:pPr>
        <w:widowControl w:val="0"/>
        <w:wordWrap/>
        <w:autoSpaceDE w:val="0"/>
        <w:autoSpaceDN w:val="0"/>
        <w:adjustRightInd w:val="0"/>
        <w:snapToGrid/>
        <w:spacing w:line="360" w:lineRule="auto"/>
        <w:textAlignment w:val="auto"/>
        <w:rPr>
          <w:rFonts w:hint="eastAsia" w:ascii="宋体" w:hAnsi="宋体" w:eastAsia="宋体" w:cs="宋体"/>
          <w:color w:val="000000"/>
          <w:kern w:val="0"/>
          <w:sz w:val="24"/>
          <w:highlight w:val="none"/>
        </w:rPr>
      </w:pPr>
    </w:p>
    <w:p>
      <w:pPr>
        <w:keepNext w:val="0"/>
        <w:keepLines w:val="0"/>
        <w:pageBreakBefore w:val="0"/>
        <w:shd w:val="clear" w:color="auto" w:fill="FFFFFF"/>
        <w:kinsoku/>
        <w:overflowPunct/>
        <w:topLinePunct w:val="0"/>
        <w:bidi w:val="0"/>
        <w:snapToGrid w:val="0"/>
        <w:spacing w:line="500" w:lineRule="exact"/>
        <w:ind w:firstLine="480" w:firstLineChars="200"/>
        <w:textAlignment w:val="auto"/>
        <w:rPr>
          <w:rFonts w:hint="eastAsia" w:ascii="宋体" w:hAnsi="宋体" w:cs="宋体"/>
          <w:color w:val="auto"/>
          <w:kern w:val="0"/>
          <w:sz w:val="24"/>
          <w:highlight w:val="none"/>
          <w:lang w:val="zh-CN"/>
        </w:rPr>
      </w:pPr>
    </w:p>
    <w:p>
      <w:pPr>
        <w:keepNext w:val="0"/>
        <w:keepLines w:val="0"/>
        <w:pageBreakBefore w:val="0"/>
        <w:shd w:val="clear" w:color="auto" w:fill="FFFFFF"/>
        <w:kinsoku/>
        <w:overflowPunct/>
        <w:topLinePunct w:val="0"/>
        <w:bidi w:val="0"/>
        <w:snapToGrid w:val="0"/>
        <w:spacing w:line="500" w:lineRule="exact"/>
        <w:ind w:firstLine="480" w:firstLineChars="200"/>
        <w:textAlignment w:val="auto"/>
        <w:rPr>
          <w:rFonts w:hint="eastAsia" w:ascii="宋体" w:hAnsi="宋体" w:cs="宋体"/>
          <w:color w:val="auto"/>
          <w:kern w:val="0"/>
          <w:sz w:val="24"/>
          <w:highlight w:val="none"/>
          <w:lang w:val="zh-CN"/>
        </w:rPr>
      </w:pPr>
    </w:p>
    <w:p>
      <w:pPr>
        <w:keepNext w:val="0"/>
        <w:keepLines w:val="0"/>
        <w:pageBreakBefore w:val="0"/>
        <w:widowControl w:val="0"/>
        <w:shd w:val="clear" w:color="auto" w:fill="FFFFFF"/>
        <w:kinsoku/>
        <w:wordWrap/>
        <w:overflowPunct/>
        <w:topLinePunct w:val="0"/>
        <w:bidi w:val="0"/>
        <w:snapToGrid w:val="0"/>
        <w:spacing w:line="500" w:lineRule="exact"/>
        <w:ind w:firstLine="480" w:firstLineChars="200"/>
        <w:textAlignment w:val="auto"/>
        <w:rPr>
          <w:rFonts w:hint="eastAsia" w:ascii="宋体" w:hAnsi="宋体" w:cs="宋体"/>
          <w:color w:val="auto"/>
          <w:kern w:val="0"/>
          <w:sz w:val="24"/>
          <w:highlight w:val="none"/>
          <w:u w:val="single"/>
          <w:lang w:val="zh-CN"/>
        </w:rPr>
      </w:pPr>
      <w:r>
        <w:rPr>
          <w:rFonts w:hint="eastAsia" w:ascii="宋体" w:hAnsi="宋体" w:cs="宋体"/>
          <w:color w:val="auto"/>
          <w:kern w:val="0"/>
          <w:sz w:val="24"/>
          <w:highlight w:val="none"/>
          <w:lang w:val="zh-CN"/>
        </w:rPr>
        <w:t>供应商（盖章）：</w:t>
      </w:r>
      <w:r>
        <w:rPr>
          <w:rFonts w:hint="eastAsia" w:ascii="宋体" w:hAnsi="宋体" w:cs="宋体"/>
          <w:color w:val="auto"/>
          <w:kern w:val="0"/>
          <w:sz w:val="24"/>
          <w:highlight w:val="none"/>
          <w:u w:val="single"/>
          <w:lang w:val="zh-CN"/>
        </w:rPr>
        <w:t xml:space="preserve">                                          </w:t>
      </w:r>
    </w:p>
    <w:p>
      <w:pPr>
        <w:keepNext w:val="0"/>
        <w:keepLines w:val="0"/>
        <w:pageBreakBefore w:val="0"/>
        <w:widowControl w:val="0"/>
        <w:shd w:val="clear" w:color="auto" w:fill="FFFFFF"/>
        <w:kinsoku/>
        <w:wordWrap/>
        <w:overflowPunct/>
        <w:topLinePunct w:val="0"/>
        <w:bidi w:val="0"/>
        <w:snapToGrid w:val="0"/>
        <w:spacing w:line="500" w:lineRule="exact"/>
        <w:ind w:firstLine="480" w:firstLineChars="200"/>
        <w:textAlignment w:val="auto"/>
        <w:rPr>
          <w:rFonts w:hint="eastAsia" w:ascii="宋体" w:hAnsi="宋体" w:cs="宋体"/>
          <w:color w:val="auto"/>
          <w:kern w:val="0"/>
          <w:sz w:val="24"/>
          <w:highlight w:val="none"/>
          <w:u w:val="single"/>
          <w:lang w:val="zh-CN"/>
        </w:rPr>
      </w:pPr>
      <w:r>
        <w:rPr>
          <w:rFonts w:hint="eastAsia" w:ascii="宋体" w:hAnsi="宋体" w:cs="宋体"/>
          <w:color w:val="auto"/>
          <w:kern w:val="0"/>
          <w:sz w:val="24"/>
          <w:highlight w:val="none"/>
          <w:lang w:val="zh-CN"/>
        </w:rPr>
        <w:t>法定代表人或其授权代表（签字或盖章）：</w:t>
      </w:r>
      <w:r>
        <w:rPr>
          <w:rFonts w:hint="eastAsia" w:ascii="宋体" w:hAnsi="宋体" w:cs="宋体"/>
          <w:color w:val="auto"/>
          <w:kern w:val="0"/>
          <w:sz w:val="24"/>
          <w:highlight w:val="none"/>
          <w:u w:val="single"/>
          <w:lang w:val="zh-CN"/>
        </w:rPr>
        <w:t xml:space="preserve">                    </w:t>
      </w:r>
    </w:p>
    <w:p>
      <w:pPr>
        <w:keepNext w:val="0"/>
        <w:keepLines w:val="0"/>
        <w:pageBreakBefore w:val="0"/>
        <w:widowControl w:val="0"/>
        <w:shd w:val="clear" w:color="auto" w:fill="FFFFFF"/>
        <w:kinsoku/>
        <w:wordWrap/>
        <w:overflowPunct/>
        <w:topLinePunct w:val="0"/>
        <w:bidi w:val="0"/>
        <w:snapToGrid w:val="0"/>
        <w:spacing w:line="500" w:lineRule="exact"/>
        <w:ind w:firstLine="480" w:firstLineChars="200"/>
        <w:textAlignment w:val="auto"/>
        <w:rPr>
          <w:rFonts w:hint="eastAsia" w:ascii="宋体" w:hAnsi="宋体" w:cs="宋体"/>
          <w:color w:val="auto"/>
          <w:kern w:val="0"/>
          <w:sz w:val="24"/>
          <w:highlight w:val="none"/>
          <w:u w:val="single"/>
        </w:rPr>
      </w:pP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期</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日</w:t>
      </w:r>
    </w:p>
    <w:p>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color w:val="000000"/>
          <w:kern w:val="0"/>
          <w:sz w:val="24"/>
          <w:highlight w:val="none"/>
        </w:rPr>
      </w:pPr>
    </w:p>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备注：</w:t>
      </w:r>
    </w:p>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b/>
          <w:bCs/>
          <w:color w:val="000000"/>
          <w:kern w:val="0"/>
          <w:sz w:val="20"/>
          <w:szCs w:val="20"/>
          <w:highlight w:val="none"/>
        </w:rPr>
      </w:pPr>
      <w:r>
        <w:rPr>
          <w:rFonts w:hint="eastAsia" w:ascii="宋体" w:hAnsi="宋体" w:eastAsia="宋体" w:cs="宋体"/>
          <w:b/>
          <w:bCs/>
          <w:color w:val="000000"/>
          <w:kern w:val="0"/>
          <w:sz w:val="20"/>
          <w:szCs w:val="20"/>
          <w:highlight w:val="none"/>
        </w:rPr>
        <w:t>1、针对本项目的采购需求清单一一对应填写</w:t>
      </w:r>
      <w:r>
        <w:rPr>
          <w:rFonts w:hint="eastAsia" w:ascii="宋体" w:hAnsi="宋体" w:cs="宋体"/>
          <w:b/>
          <w:bCs/>
          <w:color w:val="000000"/>
          <w:kern w:val="0"/>
          <w:sz w:val="20"/>
          <w:szCs w:val="20"/>
          <w:highlight w:val="none"/>
          <w:lang w:eastAsia="zh-CN"/>
        </w:rPr>
        <w:t>，</w:t>
      </w:r>
      <w:r>
        <w:rPr>
          <w:rFonts w:hint="eastAsia" w:ascii="宋体" w:hAnsi="宋体" w:cs="宋体"/>
          <w:b/>
          <w:bCs/>
          <w:color w:val="000000"/>
          <w:kern w:val="0"/>
          <w:sz w:val="20"/>
          <w:szCs w:val="20"/>
          <w:highlight w:val="none"/>
          <w:lang w:val="en-US" w:eastAsia="zh-CN"/>
        </w:rPr>
        <w:t>供应商可根据实际产生的费用自行扩展表格格式</w:t>
      </w:r>
      <w:r>
        <w:rPr>
          <w:rFonts w:hint="eastAsia" w:ascii="宋体" w:hAnsi="宋体" w:eastAsia="宋体" w:cs="宋体"/>
          <w:b/>
          <w:bCs/>
          <w:color w:val="000000"/>
          <w:kern w:val="0"/>
          <w:sz w:val="20"/>
          <w:szCs w:val="20"/>
          <w:highlight w:val="none"/>
        </w:rPr>
        <w:t>。</w:t>
      </w:r>
    </w:p>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2、合计总价应与开标一览表中的相应报价相一致，不一致时，以开标一览表报价为准。</w:t>
      </w:r>
    </w:p>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3</w:t>
      </w:r>
      <w:r>
        <w:rPr>
          <w:rFonts w:hint="eastAsia" w:ascii="宋体" w:hAnsi="宋体" w:eastAsia="宋体" w:cs="宋体"/>
          <w:color w:val="000000"/>
          <w:kern w:val="0"/>
          <w:sz w:val="20"/>
          <w:szCs w:val="20"/>
          <w:highlight w:val="none"/>
        </w:rPr>
        <w:t>、</w:t>
      </w:r>
      <w:r>
        <w:rPr>
          <w:rFonts w:hint="eastAsia" w:ascii="宋体" w:hAnsi="宋体" w:eastAsia="宋体" w:cs="宋体"/>
          <w:color w:val="000000"/>
          <w:kern w:val="0"/>
          <w:sz w:val="20"/>
          <w:szCs w:val="20"/>
          <w:highlight w:val="none"/>
          <w:lang w:val="en-US" w:eastAsia="zh-CN"/>
        </w:rPr>
        <w:t>报价应</w:t>
      </w:r>
      <w:r>
        <w:rPr>
          <w:rFonts w:hint="eastAsia" w:ascii="宋体" w:hAnsi="宋体" w:cs="宋体"/>
          <w:sz w:val="20"/>
          <w:szCs w:val="20"/>
          <w:highlight w:val="none"/>
        </w:rPr>
        <w:t>包括设备费、材料费、保管费、运费、安装调试费、培训、货物验收、税收、售后服务、采购需求中未提到但在实际采购和安装过程中需要配置的各种设备、材料及其他费用等须由投标单位支付的所有费用。</w:t>
      </w:r>
    </w:p>
    <w:p>
      <w:pPr>
        <w:keepNext w:val="0"/>
        <w:keepLines w:val="0"/>
        <w:pageBreakBefore w:val="0"/>
        <w:numPr>
          <w:ilvl w:val="0"/>
          <w:numId w:val="0"/>
        </w:numPr>
        <w:kinsoku/>
        <w:overflowPunct/>
        <w:topLinePunct w:val="0"/>
        <w:bidi w:val="0"/>
        <w:spacing w:line="500" w:lineRule="exact"/>
        <w:ind w:left="0" w:leftChars="0" w:firstLine="0" w:firstLineChars="0"/>
        <w:jc w:val="center"/>
        <w:textAlignment w:val="auto"/>
        <w:rPr>
          <w:rFonts w:hint="eastAsia" w:asciiTheme="minorEastAsia" w:hAnsiTheme="minorEastAsia" w:eastAsiaTheme="minorEastAsia" w:cstheme="minorEastAsia"/>
          <w:b/>
          <w:kern w:val="0"/>
          <w:sz w:val="32"/>
          <w:szCs w:val="32"/>
          <w:highlight w:val="none"/>
          <w:lang w:val="en-US" w:eastAsia="zh-CN"/>
        </w:rPr>
      </w:pPr>
      <w:r>
        <w:rPr>
          <w:rFonts w:hint="eastAsia" w:asciiTheme="minorEastAsia" w:hAnsiTheme="minorEastAsia" w:eastAsiaTheme="minorEastAsia" w:cstheme="minorEastAsia"/>
          <w:b/>
          <w:kern w:val="0"/>
          <w:sz w:val="32"/>
          <w:szCs w:val="32"/>
          <w:highlight w:val="none"/>
          <w:lang w:val="en-US" w:eastAsia="zh-CN"/>
        </w:rPr>
        <w:t>四、</w:t>
      </w:r>
      <w:r>
        <w:rPr>
          <w:rFonts w:hint="eastAsia" w:asciiTheme="minorEastAsia" w:hAnsiTheme="minorEastAsia" w:eastAsiaTheme="minorEastAsia" w:cstheme="minorEastAsia"/>
          <w:b/>
          <w:sz w:val="32"/>
          <w:szCs w:val="32"/>
        </w:rPr>
        <w:t>法定代表人身份证明或授权委托书</w:t>
      </w:r>
    </w:p>
    <w:p>
      <w:pPr>
        <w:pStyle w:val="38"/>
        <w:keepNext w:val="0"/>
        <w:keepLines w:val="0"/>
        <w:pageBreakBefore w:val="0"/>
        <w:kinsoku/>
        <w:overflowPunct/>
        <w:topLinePunct w:val="0"/>
        <w:bidi w:val="0"/>
        <w:spacing w:line="500" w:lineRule="exact"/>
        <w:textAlignment w:val="auto"/>
        <w:rPr>
          <w:rFonts w:hint="eastAsia" w:ascii="宋体" w:hAnsi="宋体" w:cs="宋体"/>
          <w:color w:val="auto"/>
          <w:sz w:val="32"/>
          <w:szCs w:val="32"/>
          <w:highlight w:val="none"/>
        </w:rPr>
      </w:pPr>
    </w:p>
    <w:p>
      <w:pPr>
        <w:keepNext w:val="0"/>
        <w:keepLines w:val="0"/>
        <w:pageBreakBefore w:val="0"/>
        <w:kinsoku/>
        <w:overflowPunct/>
        <w:topLinePunct w:val="0"/>
        <w:autoSpaceDE w:val="0"/>
        <w:autoSpaceDN w:val="0"/>
        <w:bidi w:val="0"/>
        <w:adjustRightInd w:val="0"/>
        <w:spacing w:line="50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（一）法定代表人身份证明书</w:t>
      </w:r>
    </w:p>
    <w:p>
      <w:pPr>
        <w:keepNext w:val="0"/>
        <w:keepLines w:val="0"/>
        <w:pageBreakBefore w:val="0"/>
        <w:kinsoku/>
        <w:overflowPunct/>
        <w:topLinePunct w:val="0"/>
        <w:bidi w:val="0"/>
        <w:spacing w:line="50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单位性质：</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r>
        <w:rPr>
          <w:rFonts w:hint="eastAsia" w:asciiTheme="minorEastAsia" w:hAnsiTheme="minorEastAsia" w:eastAsiaTheme="minorEastAsia" w:cstheme="minorEastAsia"/>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成立时间：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性别：</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年龄：</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职务：</w:t>
      </w:r>
      <w:r>
        <w:rPr>
          <w:rFonts w:hint="eastAsia" w:asciiTheme="minorEastAsia" w:hAnsiTheme="minorEastAsia" w:eastAsiaTheme="minorEastAsia" w:cstheme="minorEastAsia"/>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系</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(供应商名称)的法定代表人。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特此证明。</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附：法定代表人身份证复印件</w:t>
      </w:r>
    </w:p>
    <w:tbl>
      <w:tblPr>
        <w:tblStyle w:val="2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noWrap w:val="0"/>
            <w:vAlign w:val="top"/>
          </w:tcPr>
          <w:p>
            <w:pPr>
              <w:keepNext w:val="0"/>
              <w:keepLines w:val="0"/>
              <w:pageBreakBefore w:val="0"/>
              <w:kinsoku/>
              <w:overflowPunct/>
              <w:topLinePunct w:val="0"/>
              <w:bidi w:val="0"/>
              <w:spacing w:line="5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身份证正面</w:t>
            </w:r>
          </w:p>
        </w:tc>
        <w:tc>
          <w:tcPr>
            <w:tcW w:w="4264" w:type="dxa"/>
            <w:noWrap w:val="0"/>
            <w:vAlign w:val="top"/>
          </w:tcPr>
          <w:p>
            <w:pPr>
              <w:keepNext w:val="0"/>
              <w:keepLines w:val="0"/>
              <w:pageBreakBefore w:val="0"/>
              <w:kinsoku/>
              <w:overflowPunct/>
              <w:topLinePunct w:val="0"/>
              <w:bidi w:val="0"/>
              <w:spacing w:line="5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身份证反面</w:t>
            </w:r>
          </w:p>
        </w:tc>
      </w:tr>
    </w:tbl>
    <w:p>
      <w:pPr>
        <w:keepNext w:val="0"/>
        <w:keepLines w:val="0"/>
        <w:pageBreakBefore w:val="0"/>
        <w:kinsoku/>
        <w:overflowPunct/>
        <w:topLinePunct w:val="0"/>
        <w:bidi w:val="0"/>
        <w:spacing w:line="500" w:lineRule="exact"/>
        <w:jc w:val="righ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val="0"/>
        <w:overflowPunct/>
        <w:topLinePunct w:val="0"/>
        <w:autoSpaceDE/>
        <w:autoSpaceDN/>
        <w:bidi w:val="0"/>
        <w:adjustRightInd/>
        <w:spacing w:line="500" w:lineRule="exact"/>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bookmarkStart w:id="9" w:name="_Hlk99387558"/>
      <w:r>
        <w:rPr>
          <w:rFonts w:hint="eastAsia" w:asciiTheme="minorEastAsia" w:hAnsiTheme="minorEastAsia" w:eastAsiaTheme="minorEastAsia" w:cstheme="minorEastAsia"/>
          <w:sz w:val="24"/>
          <w:szCs w:val="24"/>
        </w:rPr>
        <w:t>法定代表人签字：</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pPr>
        <w:keepNext w:val="0"/>
        <w:keepLines w:val="0"/>
        <w:pageBreakBefore w:val="0"/>
        <w:widowControl w:val="0"/>
        <w:kinsoku/>
        <w:overflowPunct/>
        <w:topLinePunct w:val="0"/>
        <w:autoSpaceDE/>
        <w:autoSpaceDN/>
        <w:bidi w:val="0"/>
        <w:adjustRightInd/>
        <w:spacing w:line="500" w:lineRule="exact"/>
        <w:ind w:left="3120" w:hanging="3120" w:hangingChars="130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(盖章)</w:t>
      </w:r>
    </w:p>
    <w:p>
      <w:pPr>
        <w:keepNext w:val="0"/>
        <w:keepLines w:val="0"/>
        <w:pageBreakBefore w:val="0"/>
        <w:widowControl w:val="0"/>
        <w:kinsoku/>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val="0"/>
        <w:tabs>
          <w:tab w:val="left" w:pos="5220"/>
        </w:tabs>
        <w:kinsoku/>
        <w:overflowPunct/>
        <w:topLinePunct w:val="0"/>
        <w:autoSpaceDE/>
        <w:autoSpaceDN/>
        <w:bidi w:val="0"/>
        <w:adjustRightInd/>
        <w:spacing w:line="500" w:lineRule="exact"/>
        <w:ind w:firstLine="3840" w:firstLineChars="160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pPr>
        <w:keepNext w:val="0"/>
        <w:keepLines w:val="0"/>
        <w:pageBreakBefore w:val="0"/>
        <w:widowControl w:val="0"/>
        <w:tabs>
          <w:tab w:val="left" w:pos="5220"/>
        </w:tabs>
        <w:kinsoku/>
        <w:overflowPunct/>
        <w:topLinePunct w:val="0"/>
        <w:autoSpaceDE/>
        <w:autoSpaceDN/>
        <w:bidi w:val="0"/>
        <w:adjustRightInd/>
        <w:spacing w:line="500" w:lineRule="exact"/>
        <w:ind w:firstLine="3840" w:firstLineChars="16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overflowPunct/>
        <w:topLinePunct w:val="0"/>
        <w:autoSpaceDE/>
        <w:autoSpaceDN/>
        <w:bidi w:val="0"/>
        <w:adjustRightInd/>
        <w:snapToGrid w:val="0"/>
        <w:spacing w:line="5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注：1.此页法定代表人亲自投标、委托代理人投标均适用。</w:t>
      </w:r>
    </w:p>
    <w:p>
      <w:pPr>
        <w:keepNext w:val="0"/>
        <w:keepLines w:val="0"/>
        <w:pageBreakBefore w:val="0"/>
        <w:widowControl w:val="0"/>
        <w:kinsoku/>
        <w:overflowPunct/>
        <w:topLinePunct w:val="0"/>
        <w:autoSpaceDE/>
        <w:autoSpaceDN/>
        <w:bidi w:val="0"/>
        <w:adjustRightInd/>
        <w:snapToGrid w:val="0"/>
        <w:spacing w:line="5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2.法定代表人的签字必须是亲笔签名，不得使用印章、签名章或其他电子制版签名代替。</w:t>
      </w:r>
    </w:p>
    <w:bookmarkEnd w:id="9"/>
    <w:p>
      <w:pPr>
        <w:keepNext w:val="0"/>
        <w:keepLines w:val="0"/>
        <w:pageBreakBefore w:val="0"/>
        <w:kinsoku/>
        <w:overflowPunct/>
        <w:topLinePunct w:val="0"/>
        <w:autoSpaceDE w:val="0"/>
        <w:autoSpaceDN w:val="0"/>
        <w:bidi w:val="0"/>
        <w:adjustRightInd w:val="0"/>
        <w:spacing w:line="50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（二）授权委托书</w:t>
      </w:r>
    </w:p>
    <w:p>
      <w:pPr>
        <w:keepNext w:val="0"/>
        <w:keepLines w:val="0"/>
        <w:pageBreakBefore w:val="0"/>
        <w:kinsoku/>
        <w:overflowPunct/>
        <w:topLinePunct w:val="0"/>
        <w:bidi w:val="0"/>
        <w:snapToGrid w:val="0"/>
        <w:spacing w:line="500" w:lineRule="exact"/>
        <w:ind w:firstLine="480" w:firstLineChars="200"/>
        <w:textAlignment w:val="auto"/>
        <w:rPr>
          <w:rFonts w:hint="eastAsia" w:asciiTheme="minorEastAsia" w:hAnsiTheme="minorEastAsia" w:eastAsiaTheme="minorEastAsia" w:cstheme="minorEastAsia"/>
          <w:sz w:val="24"/>
          <w:szCs w:val="24"/>
        </w:rPr>
      </w:pPr>
      <w:bookmarkStart w:id="10" w:name="_Hlk99387575"/>
    </w:p>
    <w:p>
      <w:pPr>
        <w:keepNext w:val="0"/>
        <w:keepLines w:val="0"/>
        <w:pageBreakBefore w:val="0"/>
        <w:kinsoku/>
        <w:overflowPunct/>
        <w:topLinePunct w:val="0"/>
        <w:bidi w:val="0"/>
        <w:snapToGrid w:val="0"/>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（姓名）系</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（供应商名称）的法定代表人，现授权委托</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（身份证号：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）为我单位委托代理人，以本单位的名义参加</w:t>
      </w:r>
    </w:p>
    <w:p>
      <w:pPr>
        <w:keepNext w:val="0"/>
        <w:keepLines w:val="0"/>
        <w:pageBreakBefore w:val="0"/>
        <w:kinsoku/>
        <w:overflowPunct/>
        <w:topLinePunct w:val="0"/>
        <w:bidi w:val="0"/>
        <w:snapToGrid w:val="0"/>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napToGrid w:val="0"/>
          <w:sz w:val="24"/>
          <w:szCs w:val="24"/>
          <w:u w:val="single"/>
        </w:rPr>
        <w:t xml:space="preserve">                            </w:t>
      </w:r>
      <w:r>
        <w:rPr>
          <w:rFonts w:hint="eastAsia" w:asciiTheme="minorEastAsia" w:hAnsiTheme="minorEastAsia" w:eastAsiaTheme="minorEastAsia" w:cstheme="minorEastAsia"/>
          <w:sz w:val="24"/>
          <w:szCs w:val="24"/>
        </w:rPr>
        <w:t>的报价活动。代理人在报价活动过程中所签署的一切文件和处理与之有关的一切事务，</w:t>
      </w:r>
      <w:r>
        <w:rPr>
          <w:rFonts w:hint="eastAsia" w:asciiTheme="minorEastAsia" w:hAnsiTheme="minorEastAsia" w:eastAsiaTheme="minorEastAsia" w:cstheme="minorEastAsia"/>
          <w:sz w:val="24"/>
          <w:szCs w:val="24"/>
          <w:lang w:eastAsia="zh-CN"/>
        </w:rPr>
        <w:t>我公司</w:t>
      </w:r>
      <w:r>
        <w:rPr>
          <w:rFonts w:hint="eastAsia" w:asciiTheme="minorEastAsia" w:hAnsiTheme="minorEastAsia" w:eastAsiaTheme="minorEastAsia" w:cstheme="minorEastAsia"/>
          <w:sz w:val="24"/>
          <w:szCs w:val="24"/>
        </w:rPr>
        <w:t>均予以承认，其法律后果由</w:t>
      </w:r>
      <w:r>
        <w:rPr>
          <w:rFonts w:hint="eastAsia" w:asciiTheme="minorEastAsia" w:hAnsiTheme="minorEastAsia" w:eastAsiaTheme="minorEastAsia" w:cstheme="minorEastAsia"/>
          <w:sz w:val="24"/>
          <w:szCs w:val="24"/>
          <w:lang w:eastAsia="zh-CN"/>
        </w:rPr>
        <w:t>我公司</w:t>
      </w:r>
      <w:r>
        <w:rPr>
          <w:rFonts w:hint="eastAsia" w:asciiTheme="minorEastAsia" w:hAnsiTheme="minorEastAsia" w:eastAsiaTheme="minorEastAsia" w:cstheme="minorEastAsia"/>
          <w:sz w:val="24"/>
          <w:szCs w:val="24"/>
        </w:rPr>
        <w:t>承担。代理人无转委托权。</w:t>
      </w:r>
    </w:p>
    <w:p>
      <w:pPr>
        <w:keepNext w:val="0"/>
        <w:keepLines w:val="0"/>
        <w:pageBreakBefore w:val="0"/>
        <w:kinsoku/>
        <w:overflowPunct/>
        <w:topLinePunct w:val="0"/>
        <w:bidi w:val="0"/>
        <w:snapToGrid w:val="0"/>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委托期限：从本授权委托书签署之日起至报价有效期截止。</w:t>
      </w:r>
    </w:p>
    <w:p>
      <w:pPr>
        <w:keepNext w:val="0"/>
        <w:keepLines w:val="0"/>
        <w:pageBreakBefore w:val="0"/>
        <w:kinsoku/>
        <w:overflowPunct/>
        <w:topLinePunct w:val="0"/>
        <w:bidi w:val="0"/>
        <w:snapToGrid w:val="0"/>
        <w:spacing w:line="500" w:lineRule="exact"/>
        <w:textAlignment w:val="auto"/>
        <w:rPr>
          <w:rFonts w:hint="eastAsia" w:asciiTheme="minorEastAsia" w:hAnsiTheme="minorEastAsia" w:eastAsiaTheme="minorEastAsia" w:cstheme="minorEastAsia"/>
          <w:sz w:val="22"/>
          <w:szCs w:val="22"/>
        </w:rPr>
      </w:pPr>
    </w:p>
    <w:p>
      <w:pPr>
        <w:keepNext w:val="0"/>
        <w:keepLines w:val="0"/>
        <w:pageBreakBefore w:val="0"/>
        <w:kinsoku/>
        <w:overflowPunct/>
        <w:topLinePunct w:val="0"/>
        <w:bidi w:val="0"/>
        <w:snapToGrid w:val="0"/>
        <w:spacing w:line="5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附：法定代表人和授权代理人身份证复印件。</w:t>
      </w:r>
    </w:p>
    <w:bookmarkEnd w:id="10"/>
    <w:tbl>
      <w:tblPr>
        <w:tblStyle w:val="25"/>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4"/>
        <w:gridCol w:w="40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6" w:hRule="atLeast"/>
        </w:trPr>
        <w:tc>
          <w:tcPr>
            <w:tcW w:w="4064" w:type="dxa"/>
            <w:noWrap w:val="0"/>
            <w:vAlign w:val="top"/>
          </w:tcPr>
          <w:p>
            <w:pPr>
              <w:keepNext w:val="0"/>
              <w:keepLines w:val="0"/>
              <w:pageBreakBefore w:val="0"/>
              <w:kinsoku/>
              <w:overflowPunct/>
              <w:topLinePunct w:val="0"/>
              <w:bidi w:val="0"/>
              <w:spacing w:line="5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法定代表人身份证正面</w:t>
            </w:r>
          </w:p>
        </w:tc>
        <w:tc>
          <w:tcPr>
            <w:tcW w:w="4035" w:type="dxa"/>
            <w:noWrap w:val="0"/>
            <w:vAlign w:val="top"/>
          </w:tcPr>
          <w:p>
            <w:pPr>
              <w:keepNext w:val="0"/>
              <w:keepLines w:val="0"/>
              <w:pageBreakBefore w:val="0"/>
              <w:kinsoku/>
              <w:overflowPunct/>
              <w:topLinePunct w:val="0"/>
              <w:bidi w:val="0"/>
              <w:spacing w:line="5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法定代表人身份证反面</w:t>
            </w:r>
          </w:p>
        </w:tc>
      </w:tr>
    </w:tbl>
    <w:p>
      <w:pPr>
        <w:keepNext w:val="0"/>
        <w:keepLines w:val="0"/>
        <w:pageBreakBefore w:val="0"/>
        <w:kinsoku/>
        <w:overflowPunct/>
        <w:topLinePunct w:val="0"/>
        <w:bidi w:val="0"/>
        <w:snapToGrid w:val="0"/>
        <w:spacing w:line="500" w:lineRule="exact"/>
        <w:textAlignment w:val="auto"/>
        <w:rPr>
          <w:rFonts w:hint="eastAsia" w:asciiTheme="minorEastAsia" w:hAnsiTheme="minorEastAsia" w:eastAsiaTheme="minorEastAsia" w:cstheme="minorEastAsia"/>
          <w:sz w:val="22"/>
          <w:szCs w:val="22"/>
        </w:rPr>
      </w:pPr>
    </w:p>
    <w:tbl>
      <w:tblPr>
        <w:tblStyle w:val="25"/>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79"/>
        <w:gridCol w:w="40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62" w:hRule="atLeast"/>
        </w:trPr>
        <w:tc>
          <w:tcPr>
            <w:tcW w:w="4079" w:type="dxa"/>
            <w:noWrap w:val="0"/>
            <w:vAlign w:val="top"/>
          </w:tcPr>
          <w:p>
            <w:pPr>
              <w:keepNext w:val="0"/>
              <w:keepLines w:val="0"/>
              <w:pageBreakBefore w:val="0"/>
              <w:kinsoku/>
              <w:overflowPunct/>
              <w:topLinePunct w:val="0"/>
              <w:bidi w:val="0"/>
              <w:snapToGrid w:val="0"/>
              <w:spacing w:line="5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授权代理人身份证正面</w:t>
            </w:r>
          </w:p>
        </w:tc>
        <w:tc>
          <w:tcPr>
            <w:tcW w:w="4020" w:type="dxa"/>
            <w:noWrap w:val="0"/>
            <w:vAlign w:val="top"/>
          </w:tcPr>
          <w:p>
            <w:pPr>
              <w:keepNext w:val="0"/>
              <w:keepLines w:val="0"/>
              <w:pageBreakBefore w:val="0"/>
              <w:kinsoku/>
              <w:overflowPunct/>
              <w:topLinePunct w:val="0"/>
              <w:bidi w:val="0"/>
              <w:snapToGrid w:val="0"/>
              <w:spacing w:line="5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授权代理人身份证反面</w:t>
            </w:r>
          </w:p>
        </w:tc>
      </w:tr>
    </w:tbl>
    <w:p>
      <w:pPr>
        <w:keepNext w:val="0"/>
        <w:keepLines w:val="0"/>
        <w:pageBreakBefore w:val="0"/>
        <w:kinsoku/>
        <w:overflowPunct/>
        <w:topLinePunct w:val="0"/>
        <w:bidi w:val="0"/>
        <w:snapToGrid w:val="0"/>
        <w:spacing w:line="500" w:lineRule="exact"/>
        <w:ind w:firstLine="3000" w:firstLineChars="1250"/>
        <w:textAlignment w:val="auto"/>
        <w:rPr>
          <w:rFonts w:hint="eastAsia" w:asciiTheme="minorEastAsia" w:hAnsiTheme="minorEastAsia" w:eastAsiaTheme="minorEastAsia" w:cstheme="minorEastAsia"/>
          <w:sz w:val="24"/>
          <w:szCs w:val="24"/>
        </w:rPr>
      </w:pPr>
    </w:p>
    <w:p>
      <w:pPr>
        <w:keepNext w:val="0"/>
        <w:keepLines w:val="0"/>
        <w:pageBreakBefore w:val="0"/>
        <w:kinsoku/>
        <w:overflowPunct/>
        <w:topLinePunct w:val="0"/>
        <w:bidi w:val="0"/>
        <w:snapToGrid w:val="0"/>
        <w:spacing w:line="500" w:lineRule="exact"/>
        <w:ind w:firstLine="3600" w:firstLineChars="1500"/>
        <w:textAlignment w:val="auto"/>
        <w:rPr>
          <w:rFonts w:hint="eastAsia" w:asciiTheme="minorEastAsia" w:hAnsiTheme="minorEastAsia" w:eastAsiaTheme="minorEastAsia" w:cstheme="minorEastAsia"/>
          <w:sz w:val="24"/>
          <w:szCs w:val="24"/>
        </w:rPr>
      </w:pPr>
      <w:bookmarkStart w:id="11" w:name="_Hlk99387584"/>
      <w:r>
        <w:rPr>
          <w:rFonts w:hint="eastAsia" w:asciiTheme="minorEastAsia" w:hAnsiTheme="minorEastAsia" w:eastAsiaTheme="minorEastAsia" w:cstheme="minorEastAsia"/>
          <w:sz w:val="24"/>
          <w:szCs w:val="24"/>
        </w:rPr>
        <w:t>供应商：</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（盖章）</w:t>
      </w:r>
    </w:p>
    <w:p>
      <w:pPr>
        <w:keepNext w:val="0"/>
        <w:keepLines w:val="0"/>
        <w:pageBreakBefore w:val="0"/>
        <w:kinsoku/>
        <w:overflowPunct/>
        <w:topLinePunct w:val="0"/>
        <w:bidi w:val="0"/>
        <w:snapToGrid w:val="0"/>
        <w:spacing w:line="500" w:lineRule="exact"/>
        <w:ind w:right="480" w:firstLine="3600" w:firstLineChars="1500"/>
        <w:jc w:val="both"/>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法定代表人（签字）：</w:t>
      </w:r>
      <w:r>
        <w:rPr>
          <w:rFonts w:hint="eastAsia" w:asciiTheme="minorEastAsia" w:hAnsiTheme="minorEastAsia" w:eastAsiaTheme="minorEastAsia" w:cstheme="minorEastAsia"/>
          <w:sz w:val="24"/>
          <w:szCs w:val="24"/>
          <w:u w:val="single"/>
        </w:rPr>
        <w:t xml:space="preserve">                     </w:t>
      </w:r>
    </w:p>
    <w:p>
      <w:pPr>
        <w:keepNext w:val="0"/>
        <w:keepLines w:val="0"/>
        <w:pageBreakBefore w:val="0"/>
        <w:kinsoku/>
        <w:overflowPunct/>
        <w:topLinePunct w:val="0"/>
        <w:bidi w:val="0"/>
        <w:snapToGrid w:val="0"/>
        <w:spacing w:line="500" w:lineRule="exact"/>
        <w:ind w:right="480" w:firstLine="3600" w:firstLineChars="1500"/>
        <w:jc w:val="both"/>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委托代理人（签字）：</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pPr>
        <w:keepNext w:val="0"/>
        <w:keepLines w:val="0"/>
        <w:pageBreakBefore w:val="0"/>
        <w:kinsoku/>
        <w:overflowPunct/>
        <w:topLinePunct w:val="0"/>
        <w:bidi w:val="0"/>
        <w:snapToGrid w:val="0"/>
        <w:spacing w:line="500" w:lineRule="exact"/>
        <w:ind w:right="480" w:firstLine="3600" w:firstLineChars="15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pPr>
        <w:keepNext w:val="0"/>
        <w:keepLines w:val="0"/>
        <w:pageBreakBefore w:val="0"/>
        <w:kinsoku/>
        <w:overflowPunct/>
        <w:topLinePunct w:val="0"/>
        <w:bidi w:val="0"/>
        <w:snapToGrid w:val="0"/>
        <w:spacing w:line="500" w:lineRule="exact"/>
        <w:jc w:val="center"/>
        <w:textAlignment w:val="auto"/>
        <w:rPr>
          <w:rFonts w:hint="eastAsia" w:asciiTheme="minorEastAsia" w:hAnsiTheme="minorEastAsia" w:eastAsiaTheme="minorEastAsia" w:cstheme="minorEastAsia"/>
          <w:sz w:val="24"/>
          <w:szCs w:val="24"/>
        </w:rPr>
      </w:pPr>
      <w:bookmarkStart w:id="12" w:name="_Toc258402278"/>
    </w:p>
    <w:p>
      <w:pPr>
        <w:keepNext w:val="0"/>
        <w:keepLines w:val="0"/>
        <w:pageBreakBefore w:val="0"/>
        <w:kinsoku/>
        <w:overflowPunct/>
        <w:topLinePunct w:val="0"/>
        <w:bidi w:val="0"/>
        <w:snapToGrid w:val="0"/>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注：此页仅适用于法定代表人委托委托代理人报价时；</w:t>
      </w:r>
      <w:r>
        <w:rPr>
          <w:rFonts w:hint="eastAsia" w:asciiTheme="minorEastAsia" w:hAnsiTheme="minorEastAsia" w:eastAsiaTheme="minorEastAsia" w:cstheme="minorEastAsia"/>
          <w:b/>
          <w:bCs/>
          <w:sz w:val="24"/>
          <w:szCs w:val="24"/>
        </w:rPr>
        <w:t>法定代表人自行报价不附此页</w:t>
      </w:r>
      <w:r>
        <w:rPr>
          <w:rFonts w:hint="eastAsia" w:asciiTheme="minorEastAsia" w:hAnsiTheme="minorEastAsia" w:eastAsiaTheme="minorEastAsia" w:cstheme="minorEastAsia"/>
          <w:sz w:val="24"/>
          <w:szCs w:val="24"/>
        </w:rPr>
        <w:t>。</w:t>
      </w:r>
    </w:p>
    <w:bookmarkEnd w:id="11"/>
    <w:bookmarkEnd w:id="12"/>
    <w:p>
      <w:pPr>
        <w:spacing w:line="360" w:lineRule="auto"/>
        <w:jc w:val="center"/>
        <w:rPr>
          <w:rFonts w:hint="eastAsia" w:ascii="宋体" w:hAnsi="宋体" w:cs="宋体"/>
          <w:b/>
          <w:bCs w:val="0"/>
          <w:color w:val="auto"/>
          <w:kern w:val="36"/>
          <w:sz w:val="32"/>
          <w:szCs w:val="32"/>
          <w:highlight w:val="none"/>
        </w:rPr>
      </w:pPr>
      <w:r>
        <w:rPr>
          <w:rFonts w:hint="eastAsia" w:ascii="宋体" w:hAnsi="宋体" w:cs="宋体"/>
          <w:b/>
          <w:bCs w:val="0"/>
          <w:color w:val="auto"/>
          <w:kern w:val="36"/>
          <w:sz w:val="32"/>
          <w:szCs w:val="32"/>
          <w:highlight w:val="none"/>
          <w:lang w:eastAsia="zh-CN"/>
        </w:rPr>
        <w:t>五</w:t>
      </w:r>
      <w:r>
        <w:rPr>
          <w:rFonts w:hint="eastAsia" w:ascii="宋体" w:hAnsi="宋体" w:cs="宋体"/>
          <w:b/>
          <w:bCs w:val="0"/>
          <w:color w:val="auto"/>
          <w:kern w:val="36"/>
          <w:sz w:val="32"/>
          <w:szCs w:val="32"/>
          <w:highlight w:val="none"/>
        </w:rPr>
        <w:t>、</w:t>
      </w:r>
      <w:r>
        <w:rPr>
          <w:rFonts w:hint="eastAsia" w:asciiTheme="minorEastAsia" w:hAnsiTheme="minorEastAsia" w:eastAsiaTheme="minorEastAsia" w:cstheme="minorEastAsia"/>
          <w:b/>
          <w:bCs w:val="0"/>
          <w:sz w:val="32"/>
          <w:szCs w:val="32"/>
          <w:lang w:eastAsia="zh-CN"/>
        </w:rPr>
        <w:t>营业执照复印件</w:t>
      </w:r>
    </w:p>
    <w:p>
      <w:pPr>
        <w:snapToGrid w:val="0"/>
        <w:spacing w:line="360" w:lineRule="auto"/>
        <w:rPr>
          <w:rFonts w:hint="eastAsia" w:ascii="宋体" w:hAnsi="宋体" w:cs="宋体"/>
          <w:color w:val="auto"/>
          <w:highlight w:val="none"/>
        </w:rPr>
      </w:pPr>
    </w:p>
    <w:p>
      <w:pPr>
        <w:snapToGrid w:val="0"/>
        <w:spacing w:line="360" w:lineRule="auto"/>
        <w:rPr>
          <w:rFonts w:hint="eastAsia" w:ascii="宋体" w:hAnsi="宋体" w:cs="宋体"/>
          <w:color w:val="auto"/>
          <w:highlight w:val="none"/>
        </w:rPr>
      </w:pPr>
    </w:p>
    <w:p>
      <w:pPr>
        <w:snapToGrid w:val="0"/>
        <w:spacing w:line="360" w:lineRule="auto"/>
        <w:rPr>
          <w:rFonts w:hint="eastAsia" w:ascii="宋体" w:hAnsi="宋体" w:cs="宋体"/>
          <w:color w:val="auto"/>
          <w:highlight w:val="none"/>
        </w:rPr>
      </w:pPr>
    </w:p>
    <w:p>
      <w:pPr>
        <w:snapToGrid w:val="0"/>
        <w:spacing w:line="360" w:lineRule="auto"/>
        <w:rPr>
          <w:rFonts w:hint="eastAsia" w:ascii="宋体" w:hAnsi="宋体" w:cs="宋体"/>
          <w:color w:val="auto"/>
          <w:highlight w:val="none"/>
        </w:rPr>
      </w:pPr>
    </w:p>
    <w:p>
      <w:pPr>
        <w:snapToGrid w:val="0"/>
        <w:spacing w:line="360" w:lineRule="auto"/>
        <w:rPr>
          <w:rFonts w:hint="eastAsia" w:ascii="宋体" w:hAnsi="宋体" w:cs="宋体"/>
          <w:color w:val="auto"/>
          <w:highlight w:val="none"/>
        </w:rPr>
      </w:pPr>
    </w:p>
    <w:p>
      <w:pPr>
        <w:snapToGrid w:val="0"/>
        <w:spacing w:line="360" w:lineRule="auto"/>
        <w:rPr>
          <w:rFonts w:hint="eastAsia" w:ascii="宋体" w:hAnsi="宋体" w:cs="宋体"/>
          <w:color w:val="auto"/>
          <w:highlight w:val="none"/>
        </w:rPr>
      </w:pPr>
    </w:p>
    <w:p>
      <w:pPr>
        <w:snapToGrid w:val="0"/>
        <w:spacing w:line="360" w:lineRule="auto"/>
        <w:rPr>
          <w:rFonts w:hint="eastAsia" w:ascii="宋体" w:hAnsi="宋体" w:cs="宋体"/>
          <w:color w:val="auto"/>
          <w:highlight w:val="none"/>
        </w:rPr>
      </w:pPr>
    </w:p>
    <w:p>
      <w:pPr>
        <w:snapToGrid w:val="0"/>
        <w:spacing w:line="360" w:lineRule="auto"/>
        <w:rPr>
          <w:rFonts w:hint="eastAsia" w:ascii="宋体" w:hAnsi="宋体" w:cs="宋体"/>
          <w:color w:val="auto"/>
          <w:highlight w:val="none"/>
        </w:rPr>
      </w:pPr>
    </w:p>
    <w:p>
      <w:pPr>
        <w:snapToGrid w:val="0"/>
        <w:spacing w:line="360" w:lineRule="auto"/>
        <w:rPr>
          <w:rFonts w:hint="eastAsia" w:ascii="宋体" w:hAnsi="宋体" w:cs="宋体"/>
          <w:color w:val="auto"/>
          <w:highlight w:val="none"/>
        </w:rPr>
      </w:pPr>
    </w:p>
    <w:p>
      <w:pPr>
        <w:snapToGrid w:val="0"/>
        <w:spacing w:line="360" w:lineRule="auto"/>
        <w:rPr>
          <w:rFonts w:hint="eastAsia" w:ascii="宋体" w:hAnsi="宋体" w:cs="宋体"/>
          <w:color w:val="auto"/>
          <w:highlight w:val="none"/>
        </w:rPr>
      </w:pPr>
    </w:p>
    <w:p>
      <w:pPr>
        <w:snapToGrid w:val="0"/>
        <w:spacing w:line="360" w:lineRule="auto"/>
        <w:rPr>
          <w:rFonts w:hint="eastAsia" w:ascii="宋体" w:hAnsi="宋体" w:cs="宋体"/>
          <w:color w:val="auto"/>
          <w:highlight w:val="none"/>
        </w:rPr>
      </w:pPr>
    </w:p>
    <w:p>
      <w:pPr>
        <w:snapToGrid w:val="0"/>
        <w:spacing w:line="360" w:lineRule="auto"/>
        <w:rPr>
          <w:rFonts w:hint="eastAsia" w:ascii="宋体" w:hAnsi="宋体" w:cs="宋体"/>
          <w:color w:val="auto"/>
          <w:highlight w:val="none"/>
        </w:rPr>
      </w:pPr>
    </w:p>
    <w:p>
      <w:pPr>
        <w:snapToGrid w:val="0"/>
        <w:spacing w:line="360" w:lineRule="auto"/>
        <w:rPr>
          <w:rFonts w:hint="eastAsia" w:ascii="宋体" w:hAnsi="宋体" w:cs="宋体"/>
          <w:color w:val="auto"/>
          <w:highlight w:val="none"/>
        </w:rPr>
      </w:pPr>
    </w:p>
    <w:p>
      <w:pPr>
        <w:snapToGrid w:val="0"/>
        <w:spacing w:line="360" w:lineRule="auto"/>
        <w:rPr>
          <w:rFonts w:hint="eastAsia" w:ascii="宋体" w:hAnsi="宋体" w:cs="宋体"/>
          <w:color w:val="auto"/>
          <w:highlight w:val="none"/>
        </w:rPr>
      </w:pPr>
    </w:p>
    <w:p>
      <w:pPr>
        <w:snapToGrid w:val="0"/>
        <w:spacing w:line="360" w:lineRule="auto"/>
        <w:rPr>
          <w:rFonts w:hint="eastAsia" w:ascii="宋体" w:hAnsi="宋体" w:cs="宋体"/>
          <w:color w:val="auto"/>
          <w:highlight w:val="none"/>
        </w:rPr>
      </w:pPr>
    </w:p>
    <w:p>
      <w:pPr>
        <w:snapToGrid w:val="0"/>
        <w:spacing w:line="360" w:lineRule="auto"/>
        <w:rPr>
          <w:rFonts w:hint="eastAsia" w:ascii="宋体" w:hAnsi="宋体" w:cs="宋体"/>
          <w:color w:val="auto"/>
          <w:highlight w:val="none"/>
        </w:rPr>
      </w:pPr>
    </w:p>
    <w:p>
      <w:pPr>
        <w:snapToGrid w:val="0"/>
        <w:spacing w:line="360" w:lineRule="auto"/>
        <w:rPr>
          <w:rFonts w:hint="eastAsia" w:ascii="宋体" w:hAnsi="宋体" w:cs="宋体"/>
          <w:color w:val="auto"/>
          <w:highlight w:val="none"/>
        </w:rPr>
      </w:pPr>
    </w:p>
    <w:p>
      <w:pPr>
        <w:snapToGrid w:val="0"/>
        <w:spacing w:line="360" w:lineRule="auto"/>
        <w:rPr>
          <w:rFonts w:hint="eastAsia" w:ascii="宋体" w:hAnsi="宋体" w:cs="宋体"/>
          <w:color w:val="auto"/>
          <w:highlight w:val="none"/>
        </w:rPr>
      </w:pPr>
    </w:p>
    <w:p>
      <w:pPr>
        <w:snapToGrid w:val="0"/>
        <w:spacing w:line="360" w:lineRule="auto"/>
        <w:rPr>
          <w:rFonts w:hint="eastAsia" w:ascii="宋体" w:hAnsi="宋体" w:cs="宋体"/>
          <w:color w:val="auto"/>
          <w:highlight w:val="none"/>
        </w:rPr>
      </w:pPr>
    </w:p>
    <w:p>
      <w:pPr>
        <w:pStyle w:val="64"/>
        <w:rPr>
          <w:rFonts w:hint="eastAsia"/>
          <w:color w:val="auto"/>
          <w:highlight w:val="none"/>
        </w:rPr>
      </w:pPr>
    </w:p>
    <w:p>
      <w:pPr>
        <w:pStyle w:val="2"/>
        <w:keepNext/>
        <w:keepLines/>
        <w:pageBreakBefore w:val="0"/>
        <w:widowControl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bCs w:val="0"/>
          <w:kern w:val="2"/>
          <w:sz w:val="32"/>
          <w:szCs w:val="32"/>
          <w:lang w:val="en-US" w:eastAsia="zh-CN" w:bidi="ar-SA"/>
        </w:rPr>
      </w:pPr>
      <w:bookmarkStart w:id="13" w:name="_Toc29750"/>
      <w:bookmarkStart w:id="14" w:name="_Toc27119254"/>
      <w:bookmarkStart w:id="15" w:name="_Toc33194405"/>
    </w:p>
    <w:p>
      <w:pPr>
        <w:pStyle w:val="2"/>
        <w:keepNext/>
        <w:keepLines/>
        <w:pageBreakBefore w:val="0"/>
        <w:widowControl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bCs w:val="0"/>
          <w:kern w:val="2"/>
          <w:sz w:val="32"/>
          <w:szCs w:val="32"/>
          <w:lang w:val="en-US" w:eastAsia="zh-CN" w:bidi="ar-SA"/>
        </w:rPr>
      </w:pPr>
    </w:p>
    <w:p>
      <w:pPr>
        <w:pStyle w:val="2"/>
        <w:keepNext/>
        <w:keepLines/>
        <w:pageBreakBefore w:val="0"/>
        <w:widowControl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bCs w:val="0"/>
          <w:kern w:val="2"/>
          <w:sz w:val="32"/>
          <w:szCs w:val="32"/>
          <w:lang w:val="en-US" w:eastAsia="zh-CN" w:bidi="ar-SA"/>
        </w:rPr>
      </w:pPr>
    </w:p>
    <w:p>
      <w:pPr>
        <w:rPr>
          <w:rFonts w:hint="eastAsia" w:asciiTheme="minorEastAsia" w:hAnsiTheme="minorEastAsia" w:eastAsiaTheme="minorEastAsia" w:cstheme="minorEastAsia"/>
          <w:b/>
          <w:bCs w:val="0"/>
          <w:kern w:val="2"/>
          <w:sz w:val="32"/>
          <w:szCs w:val="32"/>
          <w:lang w:val="en-US" w:eastAsia="zh-CN" w:bidi="ar-SA"/>
        </w:rPr>
      </w:pPr>
    </w:p>
    <w:p>
      <w:pPr>
        <w:rPr>
          <w:rFonts w:hint="eastAsia" w:asciiTheme="minorEastAsia" w:hAnsiTheme="minorEastAsia" w:eastAsiaTheme="minorEastAsia" w:cstheme="minorEastAsia"/>
          <w:b/>
          <w:bCs w:val="0"/>
          <w:kern w:val="2"/>
          <w:sz w:val="32"/>
          <w:szCs w:val="32"/>
          <w:lang w:val="en-US" w:eastAsia="zh-CN" w:bidi="ar-SA"/>
        </w:rPr>
      </w:pPr>
    </w:p>
    <w:p>
      <w:pPr>
        <w:rPr>
          <w:rFonts w:hint="eastAsia" w:asciiTheme="minorEastAsia" w:hAnsiTheme="minorEastAsia" w:eastAsiaTheme="minorEastAsia" w:cstheme="minorEastAsia"/>
          <w:b/>
          <w:bCs w:val="0"/>
          <w:kern w:val="2"/>
          <w:sz w:val="32"/>
          <w:szCs w:val="32"/>
          <w:lang w:val="en-US" w:eastAsia="zh-CN" w:bidi="ar-SA"/>
        </w:rPr>
      </w:pPr>
    </w:p>
    <w:p>
      <w:pPr>
        <w:rPr>
          <w:rFonts w:hint="eastAsia" w:asciiTheme="minorEastAsia" w:hAnsiTheme="minorEastAsia" w:eastAsiaTheme="minorEastAsia" w:cstheme="minorEastAsia"/>
          <w:b/>
          <w:bCs w:val="0"/>
          <w:kern w:val="2"/>
          <w:sz w:val="32"/>
          <w:szCs w:val="32"/>
          <w:lang w:val="en-US" w:eastAsia="zh-CN" w:bidi="ar-SA"/>
        </w:rPr>
      </w:pPr>
      <w:r>
        <w:rPr>
          <w:rFonts w:hint="eastAsia" w:asciiTheme="minorEastAsia" w:hAnsiTheme="minorEastAsia" w:eastAsiaTheme="minorEastAsia" w:cstheme="minorEastAsia"/>
          <w:b/>
          <w:bCs w:val="0"/>
          <w:kern w:val="2"/>
          <w:sz w:val="32"/>
          <w:szCs w:val="32"/>
          <w:lang w:val="en-US" w:eastAsia="zh-CN" w:bidi="ar-SA"/>
        </w:rPr>
        <w:t>六、具有履行合同所必需的场地、人员、设备和专业技术能力的</w:t>
      </w:r>
    </w:p>
    <w:p>
      <w:pPr>
        <w:jc w:val="center"/>
        <w:rPr>
          <w:rFonts w:hint="eastAsia" w:asciiTheme="minorEastAsia" w:hAnsiTheme="minorEastAsia" w:eastAsiaTheme="minorEastAsia" w:cstheme="minorEastAsia"/>
          <w:b/>
          <w:bCs w:val="0"/>
          <w:kern w:val="2"/>
          <w:sz w:val="32"/>
          <w:szCs w:val="32"/>
          <w:lang w:val="en-US" w:eastAsia="zh-CN" w:bidi="ar-SA"/>
        </w:rPr>
      </w:pPr>
      <w:r>
        <w:rPr>
          <w:rFonts w:hint="eastAsia" w:asciiTheme="minorEastAsia" w:hAnsiTheme="minorEastAsia" w:eastAsiaTheme="minorEastAsia" w:cstheme="minorEastAsia"/>
          <w:b/>
          <w:bCs w:val="0"/>
          <w:kern w:val="2"/>
          <w:sz w:val="32"/>
          <w:szCs w:val="32"/>
          <w:lang w:val="en-US" w:eastAsia="zh-CN" w:bidi="ar-SA"/>
        </w:rPr>
        <w:t>承诺函</w:t>
      </w:r>
    </w:p>
    <w:bookmarkEnd w:id="13"/>
    <w:bookmarkEnd w:id="14"/>
    <w:bookmarkEnd w:id="15"/>
    <w:p>
      <w:pPr>
        <w:pageBreakBefore w:val="0"/>
        <w:kinsoku/>
        <w:wordWrap/>
        <w:overflowPunct/>
        <w:topLinePunct w:val="0"/>
        <w:autoSpaceDE/>
        <w:autoSpaceDN/>
        <w:bidi w:val="0"/>
        <w:adjustRightInd/>
        <w:snapToGrid w:val="0"/>
        <w:spacing w:line="500" w:lineRule="exact"/>
        <w:textAlignment w:val="auto"/>
        <w:rPr>
          <w:rFonts w:hint="eastAsia" w:ascii="宋体" w:hAnsi="宋体" w:cs="宋体"/>
          <w:color w:val="auto"/>
          <w:highlight w:val="none"/>
        </w:rPr>
      </w:pPr>
    </w:p>
    <w:p>
      <w:pPr>
        <w:keepNext w:val="0"/>
        <w:keepLines w:val="0"/>
        <w:pageBreakBefore w:val="0"/>
        <w:shd w:val="clear" w:color="auto" w:fill="FFFFFF"/>
        <w:kinsoku/>
        <w:wordWrap/>
        <w:overflowPunct/>
        <w:topLinePunct w:val="0"/>
        <w:autoSpaceDE/>
        <w:autoSpaceDN/>
        <w:bidi w:val="0"/>
        <w:adjustRightInd/>
        <w:snapToGrid w:val="0"/>
        <w:spacing w:line="500" w:lineRule="exact"/>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四川济通工程试验检测有限公司</w:t>
      </w:r>
      <w:r>
        <w:rPr>
          <w:rFonts w:hint="eastAsia" w:ascii="宋体" w:hAnsi="宋体" w:cs="宋体"/>
          <w:color w:val="auto"/>
          <w:sz w:val="24"/>
          <w:highlight w:val="none"/>
        </w:rPr>
        <w:t>：</w:t>
      </w:r>
    </w:p>
    <w:p>
      <w:pPr>
        <w:pageBreakBefore w:val="0"/>
        <w:shd w:val="clear" w:color="auto" w:fill="FFFFFF"/>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我公司</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（供应商）</w:t>
      </w:r>
      <w:r>
        <w:rPr>
          <w:rFonts w:hint="eastAsia" w:ascii="宋体" w:hAnsi="宋体" w:cs="宋体"/>
          <w:color w:val="auto"/>
          <w:kern w:val="0"/>
          <w:sz w:val="24"/>
          <w:highlight w:val="none"/>
        </w:rPr>
        <w:t>承诺具有履行合同所必需的场地、</w:t>
      </w:r>
      <w:r>
        <w:rPr>
          <w:rFonts w:hint="eastAsia" w:ascii="宋体" w:hAnsi="宋体" w:cs="宋体"/>
          <w:color w:val="auto"/>
          <w:kern w:val="0"/>
          <w:sz w:val="24"/>
          <w:highlight w:val="none"/>
          <w:lang w:eastAsia="zh-CN"/>
        </w:rPr>
        <w:t>人员、</w:t>
      </w:r>
      <w:r>
        <w:rPr>
          <w:rFonts w:hint="eastAsia" w:ascii="宋体" w:hAnsi="宋体" w:cs="宋体"/>
          <w:color w:val="auto"/>
          <w:kern w:val="0"/>
          <w:sz w:val="24"/>
          <w:highlight w:val="none"/>
        </w:rPr>
        <w:t>设备和专业技术能力。如有虚假，</w:t>
      </w:r>
      <w:r>
        <w:rPr>
          <w:rFonts w:hint="eastAsia" w:ascii="宋体" w:hAnsi="宋体" w:cs="宋体"/>
          <w:color w:val="auto"/>
          <w:kern w:val="0"/>
          <w:sz w:val="24"/>
          <w:highlight w:val="none"/>
          <w:lang w:eastAsia="zh-CN"/>
        </w:rPr>
        <w:t>询价</w:t>
      </w:r>
      <w:r>
        <w:rPr>
          <w:rFonts w:hint="eastAsia" w:ascii="宋体" w:hAnsi="宋体" w:cs="宋体"/>
          <w:color w:val="auto"/>
          <w:kern w:val="0"/>
          <w:sz w:val="24"/>
          <w:highlight w:val="none"/>
        </w:rPr>
        <w:t>人可取消</w:t>
      </w:r>
      <w:r>
        <w:rPr>
          <w:rFonts w:hint="eastAsia" w:ascii="宋体" w:hAnsi="宋体" w:cs="宋体"/>
          <w:color w:val="auto"/>
          <w:kern w:val="0"/>
          <w:sz w:val="24"/>
          <w:highlight w:val="none"/>
          <w:lang w:eastAsia="zh-CN"/>
        </w:rPr>
        <w:t>我公司</w:t>
      </w:r>
      <w:r>
        <w:rPr>
          <w:rFonts w:hint="eastAsia" w:ascii="宋体" w:hAnsi="宋体" w:cs="宋体"/>
          <w:color w:val="auto"/>
          <w:kern w:val="0"/>
          <w:sz w:val="24"/>
          <w:highlight w:val="none"/>
        </w:rPr>
        <w:t>任何资格（投标/中标/签订合同），</w:t>
      </w:r>
      <w:r>
        <w:rPr>
          <w:rFonts w:hint="eastAsia" w:ascii="宋体" w:hAnsi="宋体" w:cs="宋体"/>
          <w:color w:val="auto"/>
          <w:kern w:val="0"/>
          <w:sz w:val="24"/>
          <w:highlight w:val="none"/>
          <w:lang w:eastAsia="zh-CN"/>
        </w:rPr>
        <w:t>我公司</w:t>
      </w:r>
      <w:r>
        <w:rPr>
          <w:rFonts w:hint="eastAsia" w:ascii="宋体" w:hAnsi="宋体" w:cs="宋体"/>
          <w:color w:val="auto"/>
          <w:kern w:val="0"/>
          <w:sz w:val="24"/>
          <w:highlight w:val="none"/>
        </w:rPr>
        <w:t>对此无任何异议。</w:t>
      </w:r>
    </w:p>
    <w:p>
      <w:pPr>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特此承诺！</w:t>
      </w:r>
    </w:p>
    <w:p>
      <w:pPr>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cs="宋体"/>
          <w:color w:val="auto"/>
          <w:kern w:val="0"/>
          <w:sz w:val="24"/>
          <w:highlight w:val="none"/>
        </w:rPr>
      </w:pPr>
    </w:p>
    <w:p>
      <w:pPr>
        <w:pStyle w:val="24"/>
        <w:pageBreakBefore w:val="0"/>
        <w:kinsoku/>
        <w:wordWrap/>
        <w:overflowPunct/>
        <w:topLinePunct w:val="0"/>
        <w:autoSpaceDE/>
        <w:autoSpaceDN/>
        <w:bidi w:val="0"/>
        <w:adjustRightInd/>
        <w:spacing w:line="500" w:lineRule="exact"/>
        <w:textAlignment w:val="auto"/>
        <w:rPr>
          <w:rFonts w:hint="eastAsia" w:ascii="宋体" w:hAnsi="宋体" w:cs="宋体"/>
          <w:color w:val="auto"/>
          <w:kern w:val="0"/>
          <w:sz w:val="24"/>
          <w:highlight w:val="none"/>
        </w:rPr>
      </w:pPr>
    </w:p>
    <w:p>
      <w:pPr>
        <w:pStyle w:val="24"/>
        <w:pageBreakBefore w:val="0"/>
        <w:kinsoku/>
        <w:wordWrap/>
        <w:overflowPunct/>
        <w:topLinePunct w:val="0"/>
        <w:autoSpaceDE/>
        <w:autoSpaceDN/>
        <w:bidi w:val="0"/>
        <w:adjustRightInd/>
        <w:spacing w:line="500" w:lineRule="exact"/>
        <w:textAlignment w:val="auto"/>
        <w:rPr>
          <w:rFonts w:hint="eastAsia" w:ascii="宋体" w:hAnsi="宋体" w:cs="宋体"/>
          <w:color w:val="auto"/>
          <w:kern w:val="0"/>
          <w:sz w:val="24"/>
          <w:highlight w:val="none"/>
        </w:rPr>
      </w:pP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color w:val="auto"/>
          <w:kern w:val="0"/>
          <w:sz w:val="24"/>
          <w:highlight w:val="none"/>
          <w:u w:val="single"/>
          <w:lang w:val="zh-CN"/>
        </w:rPr>
      </w:pPr>
      <w:r>
        <w:rPr>
          <w:rFonts w:hint="eastAsia" w:ascii="宋体" w:hAnsi="宋体" w:cs="宋体"/>
          <w:color w:val="auto"/>
          <w:kern w:val="0"/>
          <w:sz w:val="24"/>
          <w:highlight w:val="none"/>
          <w:lang w:val="zh-CN"/>
        </w:rPr>
        <w:t>供应商（盖章）：</w:t>
      </w:r>
      <w:r>
        <w:rPr>
          <w:rFonts w:hint="eastAsia" w:ascii="宋体" w:hAnsi="宋体" w:cs="宋体"/>
          <w:color w:val="auto"/>
          <w:kern w:val="0"/>
          <w:sz w:val="24"/>
          <w:highlight w:val="none"/>
          <w:u w:val="single"/>
          <w:lang w:val="zh-CN"/>
        </w:rPr>
        <w:t xml:space="preserve">                                          </w:t>
      </w: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color w:val="auto"/>
          <w:kern w:val="0"/>
          <w:sz w:val="24"/>
          <w:highlight w:val="none"/>
          <w:u w:val="single"/>
          <w:lang w:val="zh-CN"/>
        </w:rPr>
      </w:pPr>
      <w:r>
        <w:rPr>
          <w:rFonts w:hint="eastAsia" w:ascii="宋体" w:hAnsi="宋体" w:cs="宋体"/>
          <w:color w:val="auto"/>
          <w:kern w:val="0"/>
          <w:sz w:val="24"/>
          <w:highlight w:val="none"/>
          <w:lang w:val="zh-CN"/>
        </w:rPr>
        <w:t>法定代表人或其授权代表（签字或盖章）：</w:t>
      </w:r>
      <w:r>
        <w:rPr>
          <w:rFonts w:hint="eastAsia" w:ascii="宋体" w:hAnsi="宋体" w:cs="宋体"/>
          <w:color w:val="auto"/>
          <w:kern w:val="0"/>
          <w:sz w:val="24"/>
          <w:highlight w:val="none"/>
          <w:u w:val="single"/>
          <w:lang w:val="zh-CN"/>
        </w:rPr>
        <w:t xml:space="preserve">                    </w:t>
      </w: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color w:val="auto"/>
          <w:kern w:val="0"/>
          <w:sz w:val="24"/>
          <w:highlight w:val="none"/>
          <w:u w:val="single"/>
        </w:rPr>
      </w:pP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期</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日</w:t>
      </w:r>
    </w:p>
    <w:p>
      <w:pPr>
        <w:pageBreakBefore w:val="0"/>
        <w:widowControl/>
        <w:kinsoku/>
        <w:wordWrap/>
        <w:overflowPunct/>
        <w:topLinePunct w:val="0"/>
        <w:autoSpaceDE/>
        <w:autoSpaceDN/>
        <w:bidi w:val="0"/>
        <w:adjustRightInd/>
        <w:snapToGrid w:val="0"/>
        <w:spacing w:line="500" w:lineRule="exact"/>
        <w:ind w:firstLine="420" w:firstLineChars="200"/>
        <w:jc w:val="left"/>
        <w:textAlignment w:val="auto"/>
        <w:rPr>
          <w:rFonts w:hint="eastAsia" w:ascii="宋体" w:hAnsi="宋体" w:cs="宋体"/>
          <w:color w:val="auto"/>
          <w:kern w:val="0"/>
          <w:szCs w:val="21"/>
          <w:highlight w:val="none"/>
        </w:rPr>
      </w:pPr>
    </w:p>
    <w:p>
      <w:pPr>
        <w:widowControl/>
        <w:snapToGrid w:val="0"/>
        <w:spacing w:line="360" w:lineRule="auto"/>
        <w:ind w:firstLine="420" w:firstLineChars="200"/>
        <w:jc w:val="left"/>
        <w:rPr>
          <w:rFonts w:hint="eastAsia" w:ascii="宋体" w:hAnsi="宋体" w:cs="宋体"/>
          <w:color w:val="auto"/>
          <w:kern w:val="0"/>
          <w:szCs w:val="21"/>
          <w:highlight w:val="none"/>
        </w:rPr>
      </w:pPr>
    </w:p>
    <w:p>
      <w:pPr>
        <w:widowControl/>
        <w:snapToGrid w:val="0"/>
        <w:spacing w:line="360" w:lineRule="auto"/>
        <w:ind w:firstLine="420" w:firstLineChars="200"/>
        <w:jc w:val="left"/>
        <w:rPr>
          <w:rFonts w:hint="eastAsia" w:ascii="宋体" w:hAnsi="宋体" w:cs="宋体"/>
          <w:color w:val="auto"/>
          <w:kern w:val="0"/>
          <w:szCs w:val="21"/>
          <w:highlight w:val="none"/>
        </w:rPr>
      </w:pPr>
    </w:p>
    <w:p>
      <w:pPr>
        <w:widowControl/>
        <w:snapToGrid w:val="0"/>
        <w:spacing w:line="360" w:lineRule="auto"/>
        <w:ind w:firstLine="420" w:firstLineChars="200"/>
        <w:jc w:val="left"/>
        <w:rPr>
          <w:rFonts w:hint="eastAsia" w:ascii="宋体" w:hAnsi="宋体" w:cs="宋体"/>
          <w:color w:val="auto"/>
          <w:kern w:val="0"/>
          <w:szCs w:val="21"/>
          <w:highlight w:val="none"/>
        </w:rPr>
      </w:pPr>
    </w:p>
    <w:p>
      <w:pPr>
        <w:widowControl/>
        <w:snapToGrid w:val="0"/>
        <w:spacing w:line="360" w:lineRule="auto"/>
        <w:ind w:firstLine="420" w:firstLineChars="200"/>
        <w:jc w:val="left"/>
        <w:rPr>
          <w:rFonts w:hint="eastAsia" w:ascii="宋体" w:hAnsi="宋体" w:cs="宋体"/>
          <w:color w:val="auto"/>
          <w:kern w:val="0"/>
          <w:szCs w:val="21"/>
          <w:highlight w:val="none"/>
        </w:rPr>
      </w:pPr>
    </w:p>
    <w:p>
      <w:pPr>
        <w:widowControl/>
        <w:snapToGrid w:val="0"/>
        <w:spacing w:line="360" w:lineRule="auto"/>
        <w:ind w:firstLine="420" w:firstLineChars="200"/>
        <w:jc w:val="left"/>
        <w:rPr>
          <w:rFonts w:hint="eastAsia" w:ascii="宋体" w:hAnsi="宋体" w:cs="宋体"/>
          <w:color w:val="auto"/>
          <w:kern w:val="0"/>
          <w:szCs w:val="21"/>
          <w:highlight w:val="none"/>
        </w:rPr>
      </w:pPr>
    </w:p>
    <w:p>
      <w:pPr>
        <w:widowControl/>
        <w:snapToGrid w:val="0"/>
        <w:spacing w:line="360" w:lineRule="auto"/>
        <w:ind w:firstLine="420" w:firstLineChars="200"/>
        <w:jc w:val="left"/>
        <w:rPr>
          <w:rFonts w:hint="eastAsia" w:ascii="宋体" w:hAnsi="宋体" w:cs="宋体"/>
          <w:color w:val="auto"/>
          <w:kern w:val="0"/>
          <w:szCs w:val="21"/>
          <w:highlight w:val="none"/>
        </w:rPr>
      </w:pPr>
    </w:p>
    <w:p>
      <w:pPr>
        <w:widowControl/>
        <w:snapToGrid w:val="0"/>
        <w:spacing w:line="360" w:lineRule="auto"/>
        <w:ind w:firstLine="420" w:firstLineChars="200"/>
        <w:jc w:val="left"/>
        <w:rPr>
          <w:rFonts w:hint="eastAsia" w:ascii="宋体" w:hAnsi="宋体" w:cs="宋体"/>
          <w:color w:val="auto"/>
          <w:kern w:val="0"/>
          <w:szCs w:val="21"/>
          <w:highlight w:val="none"/>
        </w:rPr>
      </w:pPr>
    </w:p>
    <w:p>
      <w:pPr>
        <w:widowControl/>
        <w:snapToGrid w:val="0"/>
        <w:spacing w:line="360" w:lineRule="auto"/>
        <w:ind w:firstLine="420" w:firstLineChars="200"/>
        <w:jc w:val="left"/>
        <w:rPr>
          <w:rFonts w:hint="eastAsia" w:ascii="宋体" w:hAnsi="宋体" w:cs="宋体"/>
          <w:color w:val="auto"/>
          <w:kern w:val="0"/>
          <w:szCs w:val="21"/>
          <w:highlight w:val="none"/>
        </w:rPr>
      </w:pPr>
    </w:p>
    <w:p>
      <w:pPr>
        <w:widowControl/>
        <w:snapToGrid w:val="0"/>
        <w:spacing w:line="360" w:lineRule="auto"/>
        <w:ind w:firstLine="420" w:firstLineChars="200"/>
        <w:jc w:val="left"/>
        <w:rPr>
          <w:rFonts w:hint="eastAsia" w:ascii="宋体" w:hAnsi="宋体" w:cs="宋体"/>
          <w:color w:val="auto"/>
          <w:kern w:val="0"/>
          <w:szCs w:val="21"/>
          <w:highlight w:val="none"/>
        </w:rPr>
      </w:pPr>
    </w:p>
    <w:p>
      <w:pPr>
        <w:widowControl/>
        <w:snapToGrid w:val="0"/>
        <w:spacing w:line="360" w:lineRule="auto"/>
        <w:jc w:val="left"/>
        <w:rPr>
          <w:rFonts w:hint="eastAsia" w:ascii="宋体" w:hAnsi="宋体" w:cs="宋体"/>
          <w:color w:val="auto"/>
          <w:kern w:val="0"/>
          <w:szCs w:val="21"/>
          <w:highlight w:val="none"/>
        </w:rPr>
      </w:pPr>
    </w:p>
    <w:p>
      <w:pPr>
        <w:spacing w:line="360" w:lineRule="auto"/>
        <w:jc w:val="center"/>
        <w:rPr>
          <w:rFonts w:hint="eastAsia" w:ascii="宋体" w:hAnsi="宋体" w:cs="宋体"/>
          <w:b/>
          <w:color w:val="auto"/>
          <w:kern w:val="36"/>
          <w:sz w:val="32"/>
          <w:szCs w:val="28"/>
          <w:highlight w:val="none"/>
        </w:rPr>
      </w:pPr>
    </w:p>
    <w:p>
      <w:pPr>
        <w:spacing w:line="360" w:lineRule="auto"/>
        <w:jc w:val="center"/>
        <w:rPr>
          <w:rFonts w:hint="eastAsia" w:ascii="宋体" w:hAnsi="宋体" w:cs="宋体"/>
          <w:b/>
          <w:color w:val="auto"/>
          <w:kern w:val="36"/>
          <w:sz w:val="32"/>
          <w:szCs w:val="28"/>
          <w:highlight w:val="none"/>
          <w:lang w:eastAsia="zh-CN"/>
        </w:rPr>
      </w:pPr>
    </w:p>
    <w:p>
      <w:pPr>
        <w:spacing w:line="360" w:lineRule="auto"/>
        <w:jc w:val="center"/>
        <w:rPr>
          <w:rFonts w:hint="eastAsia" w:ascii="宋体" w:hAnsi="宋体" w:cs="宋体"/>
          <w:b/>
          <w:color w:val="auto"/>
          <w:kern w:val="36"/>
          <w:sz w:val="32"/>
          <w:szCs w:val="28"/>
          <w:highlight w:val="none"/>
        </w:rPr>
      </w:pPr>
      <w:r>
        <w:rPr>
          <w:rFonts w:hint="eastAsia" w:ascii="宋体" w:hAnsi="宋体" w:cs="宋体"/>
          <w:b/>
          <w:color w:val="auto"/>
          <w:kern w:val="36"/>
          <w:sz w:val="32"/>
          <w:szCs w:val="28"/>
          <w:highlight w:val="none"/>
          <w:lang w:eastAsia="zh-CN"/>
        </w:rPr>
        <w:t>七</w:t>
      </w:r>
      <w:r>
        <w:rPr>
          <w:rFonts w:hint="eastAsia" w:ascii="宋体" w:hAnsi="宋体" w:cs="宋体"/>
          <w:b/>
          <w:color w:val="auto"/>
          <w:kern w:val="36"/>
          <w:sz w:val="32"/>
          <w:szCs w:val="28"/>
          <w:highlight w:val="none"/>
        </w:rPr>
        <w:t>、依法缴纳税收和社会保障资金的承诺函</w:t>
      </w:r>
    </w:p>
    <w:p>
      <w:pPr>
        <w:spacing w:line="360" w:lineRule="auto"/>
        <w:rPr>
          <w:rFonts w:hint="eastAsia" w:ascii="宋体" w:hAnsi="宋体" w:cs="宋体"/>
          <w:b/>
          <w:color w:val="auto"/>
          <w:kern w:val="0"/>
          <w:sz w:val="24"/>
          <w:szCs w:val="28"/>
          <w:highlight w:val="none"/>
          <w:u w:val="single"/>
        </w:rPr>
      </w:pPr>
    </w:p>
    <w:p>
      <w:pPr>
        <w:keepNext w:val="0"/>
        <w:keepLines w:val="0"/>
        <w:pageBreakBefore w:val="0"/>
        <w:shd w:val="clear" w:color="auto" w:fill="FFFFFF"/>
        <w:kinsoku/>
        <w:wordWrap/>
        <w:overflowPunct/>
        <w:topLinePunct w:val="0"/>
        <w:autoSpaceDE/>
        <w:autoSpaceDN/>
        <w:bidi w:val="0"/>
        <w:adjustRightInd/>
        <w:snapToGrid w:val="0"/>
        <w:spacing w:line="500" w:lineRule="exact"/>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四川济通工程试验检测有限公司</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我公司郑重声明，我公司严格依法缴纳税收和社会保障资金，本文件中所提供的相关材料均真实有效，不存在虚假、造假行为。如有违反，愿承担一切责任。</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特此承诺！</w:t>
      </w:r>
    </w:p>
    <w:p>
      <w:pPr>
        <w:widowControl/>
        <w:snapToGrid w:val="0"/>
        <w:spacing w:line="360" w:lineRule="auto"/>
        <w:ind w:firstLine="480" w:firstLineChars="200"/>
        <w:jc w:val="left"/>
        <w:rPr>
          <w:rFonts w:hint="eastAsia" w:ascii="宋体" w:hAnsi="宋体" w:cs="宋体"/>
          <w:color w:val="auto"/>
          <w:kern w:val="0"/>
          <w:sz w:val="24"/>
          <w:highlight w:val="none"/>
        </w:rPr>
      </w:pPr>
    </w:p>
    <w:p>
      <w:pPr>
        <w:pStyle w:val="24"/>
        <w:rPr>
          <w:rFonts w:hint="eastAsia" w:ascii="宋体" w:hAnsi="宋体" w:cs="宋体"/>
          <w:color w:val="auto"/>
          <w:kern w:val="0"/>
          <w:sz w:val="24"/>
          <w:highlight w:val="none"/>
        </w:rPr>
      </w:pPr>
    </w:p>
    <w:p>
      <w:pPr>
        <w:pStyle w:val="24"/>
        <w:rPr>
          <w:rFonts w:hint="eastAsia" w:ascii="宋体" w:hAnsi="宋体" w:cs="宋体"/>
          <w:color w:val="auto"/>
          <w:kern w:val="0"/>
          <w:sz w:val="24"/>
          <w:highlight w:val="none"/>
        </w:rPr>
      </w:pPr>
    </w:p>
    <w:p>
      <w:pPr>
        <w:keepNext w:val="0"/>
        <w:keepLines w:val="0"/>
        <w:pageBreakBefore w:val="0"/>
        <w:widowControl w:val="0"/>
        <w:shd w:val="clear" w:color="auto" w:fill="FFFFFF"/>
        <w:kinsoku/>
        <w:wordWrap/>
        <w:overflowPunct/>
        <w:topLinePunct w:val="0"/>
        <w:bidi w:val="0"/>
        <w:snapToGrid w:val="0"/>
        <w:spacing w:line="500" w:lineRule="exact"/>
        <w:ind w:firstLine="480" w:firstLineChars="200"/>
        <w:textAlignment w:val="auto"/>
        <w:rPr>
          <w:rFonts w:hint="eastAsia" w:ascii="宋体" w:hAnsi="宋体" w:cs="宋体"/>
          <w:color w:val="auto"/>
          <w:kern w:val="0"/>
          <w:sz w:val="24"/>
          <w:highlight w:val="none"/>
          <w:u w:val="single"/>
          <w:lang w:val="zh-CN"/>
        </w:rPr>
      </w:pPr>
      <w:r>
        <w:rPr>
          <w:rFonts w:hint="eastAsia" w:ascii="宋体" w:hAnsi="宋体" w:cs="宋体"/>
          <w:color w:val="auto"/>
          <w:kern w:val="0"/>
          <w:sz w:val="24"/>
          <w:highlight w:val="none"/>
          <w:lang w:val="zh-CN"/>
        </w:rPr>
        <w:t>供应商（盖章）：</w:t>
      </w:r>
      <w:r>
        <w:rPr>
          <w:rFonts w:hint="eastAsia" w:ascii="宋体" w:hAnsi="宋体" w:cs="宋体"/>
          <w:color w:val="auto"/>
          <w:kern w:val="0"/>
          <w:sz w:val="24"/>
          <w:highlight w:val="none"/>
          <w:u w:val="single"/>
          <w:lang w:val="zh-CN"/>
        </w:rPr>
        <w:t xml:space="preserve">                                          </w:t>
      </w:r>
    </w:p>
    <w:p>
      <w:pPr>
        <w:keepNext w:val="0"/>
        <w:keepLines w:val="0"/>
        <w:pageBreakBefore w:val="0"/>
        <w:widowControl w:val="0"/>
        <w:shd w:val="clear" w:color="auto" w:fill="FFFFFF"/>
        <w:kinsoku/>
        <w:wordWrap/>
        <w:overflowPunct/>
        <w:topLinePunct w:val="0"/>
        <w:bidi w:val="0"/>
        <w:snapToGrid w:val="0"/>
        <w:spacing w:line="500" w:lineRule="exact"/>
        <w:ind w:firstLine="480" w:firstLineChars="200"/>
        <w:textAlignment w:val="auto"/>
        <w:rPr>
          <w:rFonts w:hint="eastAsia" w:ascii="宋体" w:hAnsi="宋体" w:cs="宋体"/>
          <w:color w:val="auto"/>
          <w:kern w:val="0"/>
          <w:sz w:val="24"/>
          <w:highlight w:val="none"/>
          <w:u w:val="single"/>
          <w:lang w:val="zh-CN"/>
        </w:rPr>
      </w:pPr>
      <w:r>
        <w:rPr>
          <w:rFonts w:hint="eastAsia" w:ascii="宋体" w:hAnsi="宋体" w:cs="宋体"/>
          <w:color w:val="auto"/>
          <w:kern w:val="0"/>
          <w:sz w:val="24"/>
          <w:highlight w:val="none"/>
          <w:lang w:val="zh-CN"/>
        </w:rPr>
        <w:t>法定代表人或其授权代表（签字或盖章）：</w:t>
      </w:r>
      <w:r>
        <w:rPr>
          <w:rFonts w:hint="eastAsia" w:ascii="宋体" w:hAnsi="宋体" w:cs="宋体"/>
          <w:color w:val="auto"/>
          <w:kern w:val="0"/>
          <w:sz w:val="24"/>
          <w:highlight w:val="none"/>
          <w:u w:val="single"/>
          <w:lang w:val="zh-CN"/>
        </w:rPr>
        <w:t xml:space="preserve">                    </w:t>
      </w:r>
    </w:p>
    <w:p>
      <w:pPr>
        <w:keepNext w:val="0"/>
        <w:keepLines w:val="0"/>
        <w:pageBreakBefore w:val="0"/>
        <w:widowControl w:val="0"/>
        <w:shd w:val="clear" w:color="auto" w:fill="FFFFFF"/>
        <w:kinsoku/>
        <w:wordWrap/>
        <w:overflowPunct/>
        <w:topLinePunct w:val="0"/>
        <w:bidi w:val="0"/>
        <w:snapToGrid w:val="0"/>
        <w:spacing w:line="500" w:lineRule="exact"/>
        <w:ind w:firstLine="480" w:firstLineChars="200"/>
        <w:textAlignment w:val="auto"/>
        <w:rPr>
          <w:rFonts w:hint="eastAsia" w:ascii="宋体" w:hAnsi="宋体" w:cs="宋体"/>
          <w:color w:val="auto"/>
          <w:kern w:val="0"/>
          <w:sz w:val="24"/>
          <w:highlight w:val="none"/>
          <w:u w:val="single"/>
        </w:rPr>
      </w:pP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期</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日</w:t>
      </w:r>
    </w:p>
    <w:p>
      <w:pPr>
        <w:widowControl/>
        <w:snapToGrid w:val="0"/>
        <w:spacing w:line="360" w:lineRule="auto"/>
        <w:ind w:firstLine="480" w:firstLineChars="200"/>
        <w:jc w:val="left"/>
        <w:rPr>
          <w:rFonts w:hint="eastAsia" w:ascii="宋体" w:hAnsi="宋体" w:cs="宋体"/>
          <w:color w:val="auto"/>
          <w:kern w:val="0"/>
          <w:sz w:val="24"/>
          <w:highlight w:val="none"/>
        </w:rPr>
      </w:pPr>
    </w:p>
    <w:p>
      <w:pPr>
        <w:widowControl/>
        <w:snapToGrid w:val="0"/>
        <w:spacing w:line="360" w:lineRule="auto"/>
        <w:jc w:val="left"/>
        <w:rPr>
          <w:rFonts w:hint="eastAsia" w:ascii="宋体" w:hAnsi="宋体" w:cs="宋体"/>
          <w:color w:val="auto"/>
          <w:kern w:val="0"/>
          <w:szCs w:val="21"/>
          <w:highlight w:val="none"/>
        </w:rPr>
      </w:pPr>
    </w:p>
    <w:p>
      <w:pPr>
        <w:widowControl/>
        <w:snapToGrid w:val="0"/>
        <w:spacing w:line="360" w:lineRule="auto"/>
        <w:jc w:val="left"/>
        <w:rPr>
          <w:rFonts w:hint="eastAsia" w:ascii="宋体" w:hAnsi="宋体" w:cs="宋体"/>
          <w:color w:val="auto"/>
          <w:kern w:val="0"/>
          <w:szCs w:val="21"/>
          <w:highlight w:val="none"/>
        </w:rPr>
      </w:pPr>
    </w:p>
    <w:p>
      <w:pPr>
        <w:widowControl/>
        <w:snapToGrid w:val="0"/>
        <w:spacing w:line="360" w:lineRule="auto"/>
        <w:jc w:val="left"/>
        <w:rPr>
          <w:rFonts w:hint="eastAsia" w:ascii="宋体" w:hAnsi="宋体" w:cs="宋体"/>
          <w:color w:val="auto"/>
          <w:kern w:val="0"/>
          <w:szCs w:val="21"/>
          <w:highlight w:val="none"/>
        </w:rPr>
      </w:pPr>
    </w:p>
    <w:p>
      <w:pPr>
        <w:widowControl/>
        <w:snapToGrid w:val="0"/>
        <w:spacing w:line="360" w:lineRule="auto"/>
        <w:jc w:val="left"/>
        <w:rPr>
          <w:rFonts w:hint="eastAsia" w:ascii="宋体" w:hAnsi="宋体" w:cs="宋体"/>
          <w:color w:val="auto"/>
          <w:kern w:val="0"/>
          <w:szCs w:val="21"/>
          <w:highlight w:val="none"/>
        </w:rPr>
      </w:pPr>
    </w:p>
    <w:p>
      <w:pPr>
        <w:widowControl/>
        <w:snapToGrid w:val="0"/>
        <w:spacing w:line="360" w:lineRule="auto"/>
        <w:jc w:val="left"/>
        <w:rPr>
          <w:rFonts w:hint="eastAsia" w:ascii="宋体" w:hAnsi="宋体" w:cs="宋体"/>
          <w:color w:val="auto"/>
          <w:kern w:val="0"/>
          <w:szCs w:val="21"/>
          <w:highlight w:val="none"/>
        </w:rPr>
      </w:pPr>
    </w:p>
    <w:p>
      <w:pPr>
        <w:widowControl/>
        <w:snapToGrid w:val="0"/>
        <w:spacing w:line="360" w:lineRule="auto"/>
        <w:jc w:val="left"/>
        <w:rPr>
          <w:rFonts w:hint="eastAsia" w:ascii="宋体" w:hAnsi="宋体" w:cs="宋体"/>
          <w:color w:val="auto"/>
          <w:kern w:val="0"/>
          <w:szCs w:val="21"/>
          <w:highlight w:val="none"/>
        </w:rPr>
      </w:pPr>
    </w:p>
    <w:p>
      <w:pPr>
        <w:widowControl/>
        <w:snapToGrid w:val="0"/>
        <w:spacing w:line="360" w:lineRule="auto"/>
        <w:jc w:val="left"/>
        <w:rPr>
          <w:rFonts w:hint="eastAsia" w:ascii="宋体" w:hAnsi="宋体" w:cs="宋体"/>
          <w:color w:val="auto"/>
          <w:kern w:val="0"/>
          <w:szCs w:val="21"/>
          <w:highlight w:val="none"/>
        </w:rPr>
      </w:pPr>
    </w:p>
    <w:p>
      <w:pPr>
        <w:widowControl/>
        <w:snapToGrid w:val="0"/>
        <w:spacing w:line="360" w:lineRule="auto"/>
        <w:jc w:val="left"/>
        <w:rPr>
          <w:rFonts w:hint="eastAsia" w:ascii="宋体" w:hAnsi="宋体" w:cs="宋体"/>
          <w:color w:val="auto"/>
          <w:kern w:val="0"/>
          <w:szCs w:val="21"/>
          <w:highlight w:val="none"/>
        </w:rPr>
      </w:pPr>
    </w:p>
    <w:p>
      <w:pPr>
        <w:pStyle w:val="24"/>
        <w:rPr>
          <w:rFonts w:hint="eastAsia" w:ascii="宋体" w:hAnsi="宋体" w:cs="宋体"/>
          <w:color w:val="auto"/>
          <w:kern w:val="0"/>
          <w:szCs w:val="21"/>
          <w:highlight w:val="none"/>
        </w:rPr>
      </w:pPr>
    </w:p>
    <w:p>
      <w:pPr>
        <w:pStyle w:val="24"/>
        <w:rPr>
          <w:rFonts w:hint="eastAsia" w:ascii="宋体" w:hAnsi="宋体" w:cs="宋体"/>
          <w:color w:val="auto"/>
          <w:kern w:val="0"/>
          <w:szCs w:val="21"/>
          <w:highlight w:val="none"/>
        </w:rPr>
      </w:pPr>
    </w:p>
    <w:p>
      <w:pPr>
        <w:pStyle w:val="24"/>
        <w:rPr>
          <w:rFonts w:hint="eastAsia" w:ascii="宋体" w:hAnsi="宋体" w:cs="宋体"/>
          <w:color w:val="auto"/>
          <w:kern w:val="0"/>
          <w:szCs w:val="21"/>
          <w:highlight w:val="none"/>
        </w:rPr>
      </w:pPr>
    </w:p>
    <w:p>
      <w:pPr>
        <w:pStyle w:val="24"/>
        <w:rPr>
          <w:rFonts w:hint="eastAsia" w:ascii="宋体" w:hAnsi="宋体" w:cs="宋体"/>
          <w:color w:val="auto"/>
          <w:kern w:val="0"/>
          <w:szCs w:val="21"/>
          <w:highlight w:val="none"/>
        </w:rPr>
      </w:pPr>
    </w:p>
    <w:p>
      <w:pPr>
        <w:pStyle w:val="24"/>
        <w:rPr>
          <w:rFonts w:hint="eastAsia" w:ascii="宋体" w:hAnsi="宋体" w:cs="宋体"/>
          <w:color w:val="auto"/>
          <w:kern w:val="0"/>
          <w:szCs w:val="21"/>
          <w:highlight w:val="none"/>
        </w:rPr>
      </w:pPr>
    </w:p>
    <w:p>
      <w:pPr>
        <w:widowControl/>
        <w:snapToGrid w:val="0"/>
        <w:spacing w:line="360" w:lineRule="auto"/>
        <w:jc w:val="left"/>
        <w:rPr>
          <w:rFonts w:hint="eastAsia" w:ascii="宋体" w:hAnsi="宋体" w:cs="宋体"/>
          <w:color w:val="auto"/>
          <w:kern w:val="0"/>
          <w:szCs w:val="21"/>
          <w:highlight w:val="none"/>
        </w:rPr>
      </w:pPr>
    </w:p>
    <w:p>
      <w:pPr>
        <w:widowControl/>
        <w:snapToGrid w:val="0"/>
        <w:spacing w:line="360" w:lineRule="auto"/>
        <w:jc w:val="left"/>
        <w:rPr>
          <w:rFonts w:hint="eastAsia" w:ascii="宋体" w:hAnsi="宋体" w:cs="宋体"/>
          <w:color w:val="auto"/>
          <w:kern w:val="0"/>
          <w:szCs w:val="21"/>
          <w:highlight w:val="none"/>
        </w:rPr>
      </w:pPr>
    </w:p>
    <w:p>
      <w:pPr>
        <w:widowControl/>
        <w:snapToGrid w:val="0"/>
        <w:spacing w:line="360" w:lineRule="auto"/>
        <w:jc w:val="left"/>
        <w:rPr>
          <w:rFonts w:hint="eastAsia" w:ascii="宋体" w:hAnsi="宋体" w:cs="宋体"/>
          <w:color w:val="auto"/>
          <w:kern w:val="0"/>
          <w:szCs w:val="21"/>
          <w:highlight w:val="none"/>
        </w:rPr>
      </w:pPr>
    </w:p>
    <w:p>
      <w:pPr>
        <w:widowControl/>
        <w:snapToGrid w:val="0"/>
        <w:spacing w:line="360" w:lineRule="auto"/>
        <w:jc w:val="left"/>
        <w:rPr>
          <w:rFonts w:hint="eastAsia" w:ascii="宋体" w:hAnsi="宋体" w:cs="宋体"/>
          <w:color w:val="auto"/>
          <w:kern w:val="0"/>
          <w:szCs w:val="21"/>
          <w:highlight w:val="none"/>
        </w:rPr>
      </w:pPr>
    </w:p>
    <w:p>
      <w:pPr>
        <w:keepNext w:val="0"/>
        <w:keepLines w:val="0"/>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b/>
          <w:color w:val="auto"/>
          <w:kern w:val="36"/>
          <w:sz w:val="32"/>
          <w:szCs w:val="28"/>
          <w:highlight w:val="none"/>
          <w:lang w:eastAsia="zh-CN"/>
        </w:rPr>
      </w:pPr>
      <w:bookmarkStart w:id="16" w:name="_Toc33194406"/>
      <w:bookmarkStart w:id="17" w:name="_Toc13669"/>
      <w:bookmarkStart w:id="18" w:name="_Toc31544"/>
      <w:bookmarkStart w:id="19" w:name="_Toc14988"/>
      <w:bookmarkStart w:id="20" w:name="_Toc18304"/>
      <w:bookmarkStart w:id="21" w:name="_Toc31784"/>
      <w:bookmarkStart w:id="22" w:name="_Toc27119255"/>
      <w:bookmarkStart w:id="23" w:name="_Toc6606"/>
      <w:bookmarkStart w:id="24" w:name="_Toc14589"/>
      <w:bookmarkStart w:id="25" w:name="_Toc11360"/>
      <w:bookmarkStart w:id="26" w:name="_Toc28957"/>
      <w:bookmarkStart w:id="27" w:name="_Toc10630"/>
      <w:bookmarkStart w:id="28" w:name="_Toc21040"/>
      <w:r>
        <w:rPr>
          <w:rFonts w:hint="eastAsia" w:ascii="宋体" w:hAnsi="宋体" w:cs="宋体"/>
          <w:b/>
          <w:color w:val="auto"/>
          <w:kern w:val="36"/>
          <w:sz w:val="32"/>
          <w:szCs w:val="28"/>
          <w:highlight w:val="none"/>
          <w:lang w:eastAsia="zh-CN"/>
        </w:rPr>
        <w:t>八</w:t>
      </w:r>
      <w:r>
        <w:rPr>
          <w:rFonts w:hint="eastAsia" w:ascii="宋体" w:hAnsi="宋体" w:eastAsia="宋体" w:cs="宋体"/>
          <w:b/>
          <w:color w:val="auto"/>
          <w:kern w:val="36"/>
          <w:sz w:val="32"/>
          <w:szCs w:val="28"/>
          <w:highlight w:val="none"/>
          <w:lang w:eastAsia="zh-CN"/>
        </w:rPr>
        <w:t>、参加采购活动前3年内在经营活动中没有重大违法记录的</w:t>
      </w:r>
    </w:p>
    <w:p>
      <w:pPr>
        <w:keepNext w:val="0"/>
        <w:keepLines w:val="0"/>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b/>
          <w:color w:val="auto"/>
          <w:kern w:val="36"/>
          <w:sz w:val="32"/>
          <w:szCs w:val="28"/>
          <w:highlight w:val="none"/>
          <w:lang w:eastAsia="zh-CN"/>
        </w:rPr>
      </w:pPr>
      <w:r>
        <w:rPr>
          <w:rFonts w:hint="eastAsia" w:ascii="宋体" w:hAnsi="宋体" w:eastAsia="宋体" w:cs="宋体"/>
          <w:b/>
          <w:color w:val="auto"/>
          <w:kern w:val="36"/>
          <w:sz w:val="32"/>
          <w:szCs w:val="28"/>
          <w:highlight w:val="none"/>
          <w:lang w:eastAsia="zh-CN"/>
        </w:rPr>
        <w:t>声明函</w:t>
      </w:r>
      <w:bookmarkEnd w:id="16"/>
      <w:bookmarkEnd w:id="17"/>
      <w:bookmarkEnd w:id="18"/>
      <w:bookmarkEnd w:id="19"/>
      <w:bookmarkEnd w:id="20"/>
      <w:bookmarkEnd w:id="21"/>
      <w:bookmarkEnd w:id="22"/>
      <w:bookmarkEnd w:id="23"/>
      <w:bookmarkEnd w:id="24"/>
      <w:bookmarkEnd w:id="25"/>
      <w:bookmarkEnd w:id="26"/>
      <w:bookmarkEnd w:id="27"/>
      <w:bookmarkEnd w:id="28"/>
    </w:p>
    <w:p>
      <w:pPr>
        <w:keepNext w:val="0"/>
        <w:keepLines w:val="0"/>
        <w:pageBreakBefore w:val="0"/>
        <w:shd w:val="clear" w:color="auto" w:fill="FFFFFF"/>
        <w:kinsoku/>
        <w:wordWrap/>
        <w:overflowPunct/>
        <w:topLinePunct w:val="0"/>
        <w:autoSpaceDE/>
        <w:autoSpaceDN/>
        <w:bidi w:val="0"/>
        <w:adjustRightInd/>
        <w:snapToGrid w:val="0"/>
        <w:spacing w:line="500" w:lineRule="exact"/>
        <w:textAlignment w:val="auto"/>
        <w:rPr>
          <w:rFonts w:hint="eastAsia" w:ascii="宋体" w:hAnsi="宋体" w:cs="宋体"/>
          <w:color w:val="auto"/>
          <w:sz w:val="24"/>
          <w:highlight w:val="none"/>
          <w:lang w:eastAsia="zh-CN"/>
        </w:rPr>
      </w:pPr>
    </w:p>
    <w:p>
      <w:pPr>
        <w:keepNext w:val="0"/>
        <w:keepLines w:val="0"/>
        <w:pageBreakBefore w:val="0"/>
        <w:shd w:val="clear" w:color="auto" w:fill="FFFFFF"/>
        <w:kinsoku/>
        <w:wordWrap/>
        <w:overflowPunct/>
        <w:topLinePunct w:val="0"/>
        <w:autoSpaceDE/>
        <w:autoSpaceDN/>
        <w:bidi w:val="0"/>
        <w:adjustRightInd/>
        <w:snapToGrid w:val="0"/>
        <w:spacing w:line="500" w:lineRule="exact"/>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四川济通工程试验检测有限公司</w:t>
      </w:r>
      <w:r>
        <w:rPr>
          <w:rFonts w:hint="eastAsia" w:ascii="宋体" w:hAnsi="宋体" w:cs="宋体"/>
          <w:color w:val="auto"/>
          <w:sz w:val="24"/>
          <w:highlight w:val="none"/>
        </w:rPr>
        <w:t>：</w:t>
      </w:r>
    </w:p>
    <w:p>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我公司</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（供应商）</w:t>
      </w:r>
      <w:r>
        <w:rPr>
          <w:rFonts w:hint="eastAsia" w:ascii="宋体" w:hAnsi="宋体" w:cs="宋体"/>
          <w:color w:val="auto"/>
          <w:kern w:val="0"/>
          <w:sz w:val="24"/>
          <w:highlight w:val="none"/>
        </w:rPr>
        <w:t>具有良好的商业信誉，依法缴纳税收和社会保障资金，未被列入失信被执行人名单、重大税收违法案件当事人名单、采购严重违法失信行为记录名单，参加本次采购活动前3年内在经营活动中没有重大违法记录（没有因违法经营受到刑事处罚，没有被责令停产停业、被吊销许可证或者执照、被处以较大数额罚款等行政处罚，没有因违法经营被禁止参加采购活动的期限未满情形）。如有虚假，</w:t>
      </w:r>
      <w:r>
        <w:rPr>
          <w:rFonts w:hint="eastAsia" w:ascii="宋体" w:hAnsi="宋体" w:cs="宋体"/>
          <w:color w:val="auto"/>
          <w:kern w:val="0"/>
          <w:sz w:val="24"/>
          <w:highlight w:val="none"/>
          <w:lang w:eastAsia="zh-CN"/>
        </w:rPr>
        <w:t>询价人</w:t>
      </w:r>
      <w:r>
        <w:rPr>
          <w:rFonts w:hint="eastAsia" w:ascii="宋体" w:hAnsi="宋体" w:cs="宋体"/>
          <w:color w:val="auto"/>
          <w:kern w:val="0"/>
          <w:sz w:val="24"/>
          <w:highlight w:val="none"/>
        </w:rPr>
        <w:t>可取消</w:t>
      </w:r>
      <w:r>
        <w:rPr>
          <w:rFonts w:hint="eastAsia" w:ascii="宋体" w:hAnsi="宋体" w:cs="宋体"/>
          <w:color w:val="auto"/>
          <w:kern w:val="0"/>
          <w:sz w:val="24"/>
          <w:highlight w:val="none"/>
          <w:lang w:eastAsia="zh-CN"/>
        </w:rPr>
        <w:t>我公司</w:t>
      </w:r>
      <w:r>
        <w:rPr>
          <w:rFonts w:hint="eastAsia" w:ascii="宋体" w:hAnsi="宋体" w:cs="宋体"/>
          <w:color w:val="auto"/>
          <w:kern w:val="0"/>
          <w:sz w:val="24"/>
          <w:highlight w:val="none"/>
        </w:rPr>
        <w:t>任何资格（投标/中标/签订合同），</w:t>
      </w:r>
      <w:r>
        <w:rPr>
          <w:rFonts w:hint="eastAsia" w:ascii="宋体" w:hAnsi="宋体" w:cs="宋体"/>
          <w:color w:val="auto"/>
          <w:kern w:val="0"/>
          <w:sz w:val="24"/>
          <w:highlight w:val="none"/>
          <w:lang w:eastAsia="zh-CN"/>
        </w:rPr>
        <w:t>我公司</w:t>
      </w:r>
      <w:r>
        <w:rPr>
          <w:rFonts w:hint="eastAsia" w:ascii="宋体" w:hAnsi="宋体" w:cs="宋体"/>
          <w:color w:val="auto"/>
          <w:kern w:val="0"/>
          <w:sz w:val="24"/>
          <w:highlight w:val="none"/>
        </w:rPr>
        <w:t>对此无任何异议。</w:t>
      </w:r>
    </w:p>
    <w:p>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特此承诺！</w:t>
      </w: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color w:val="auto"/>
          <w:kern w:val="0"/>
          <w:sz w:val="24"/>
          <w:highlight w:val="none"/>
          <w:lang w:val="zh-CN"/>
        </w:rPr>
      </w:pP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color w:val="auto"/>
          <w:kern w:val="0"/>
          <w:sz w:val="24"/>
          <w:highlight w:val="none"/>
          <w:lang w:val="zh-CN"/>
        </w:rPr>
      </w:pP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color w:val="auto"/>
          <w:kern w:val="0"/>
          <w:sz w:val="24"/>
          <w:highlight w:val="none"/>
          <w:lang w:val="zh-CN"/>
        </w:rPr>
      </w:pP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color w:val="auto"/>
          <w:kern w:val="0"/>
          <w:sz w:val="24"/>
          <w:highlight w:val="none"/>
          <w:u w:val="single"/>
          <w:lang w:val="zh-CN"/>
        </w:rPr>
      </w:pPr>
      <w:r>
        <w:rPr>
          <w:rFonts w:hint="eastAsia" w:ascii="宋体" w:hAnsi="宋体" w:cs="宋体"/>
          <w:color w:val="auto"/>
          <w:kern w:val="0"/>
          <w:sz w:val="24"/>
          <w:highlight w:val="none"/>
          <w:lang w:val="zh-CN"/>
        </w:rPr>
        <w:t>供应商（盖章）：</w:t>
      </w:r>
      <w:r>
        <w:rPr>
          <w:rFonts w:hint="eastAsia" w:ascii="宋体" w:hAnsi="宋体" w:cs="宋体"/>
          <w:color w:val="auto"/>
          <w:kern w:val="0"/>
          <w:sz w:val="24"/>
          <w:highlight w:val="none"/>
          <w:u w:val="single"/>
          <w:lang w:val="zh-CN"/>
        </w:rPr>
        <w:t xml:space="preserve">                                          </w:t>
      </w: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color w:val="auto"/>
          <w:kern w:val="0"/>
          <w:sz w:val="24"/>
          <w:highlight w:val="none"/>
          <w:u w:val="single"/>
          <w:lang w:val="zh-CN"/>
        </w:rPr>
      </w:pPr>
      <w:r>
        <w:rPr>
          <w:rFonts w:hint="eastAsia" w:ascii="宋体" w:hAnsi="宋体" w:cs="宋体"/>
          <w:color w:val="auto"/>
          <w:kern w:val="0"/>
          <w:sz w:val="24"/>
          <w:highlight w:val="none"/>
          <w:lang w:val="zh-CN"/>
        </w:rPr>
        <w:t>法定代表人或其授权代表（签字或盖章）：</w:t>
      </w:r>
      <w:r>
        <w:rPr>
          <w:rFonts w:hint="eastAsia" w:ascii="宋体" w:hAnsi="宋体" w:cs="宋体"/>
          <w:color w:val="auto"/>
          <w:kern w:val="0"/>
          <w:sz w:val="24"/>
          <w:highlight w:val="none"/>
          <w:u w:val="single"/>
          <w:lang w:val="zh-CN"/>
        </w:rPr>
        <w:t xml:space="preserve">                    </w:t>
      </w: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color w:val="auto"/>
          <w:kern w:val="0"/>
          <w:sz w:val="24"/>
          <w:highlight w:val="none"/>
          <w:u w:val="single"/>
        </w:rPr>
      </w:pP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期</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日</w:t>
      </w:r>
    </w:p>
    <w:p>
      <w:pPr>
        <w:pStyle w:val="3"/>
        <w:tabs>
          <w:tab w:val="left" w:pos="706"/>
          <w:tab w:val="left" w:pos="1110"/>
        </w:tabs>
        <w:ind w:left="106" w:firstLine="454"/>
        <w:rPr>
          <w:rFonts w:hint="eastAsia" w:ascii="宋体" w:hAnsi="宋体" w:cs="宋体"/>
          <w:color w:val="auto"/>
          <w:highlight w:val="none"/>
        </w:rPr>
      </w:pPr>
    </w:p>
    <w:p>
      <w:pPr>
        <w:spacing w:line="360" w:lineRule="auto"/>
        <w:rPr>
          <w:rFonts w:hint="eastAsia" w:ascii="宋体" w:hAnsi="宋体" w:cs="宋体"/>
          <w:color w:val="auto"/>
          <w:highlight w:val="none"/>
        </w:rPr>
      </w:pPr>
    </w:p>
    <w:p>
      <w:pPr>
        <w:spacing w:line="360" w:lineRule="auto"/>
        <w:rPr>
          <w:rFonts w:hint="eastAsia" w:ascii="宋体" w:hAnsi="宋体" w:cs="宋体"/>
          <w:color w:val="auto"/>
          <w:highlight w:val="none"/>
        </w:rPr>
      </w:pPr>
    </w:p>
    <w:p>
      <w:pPr>
        <w:spacing w:line="360" w:lineRule="auto"/>
        <w:rPr>
          <w:rFonts w:hint="eastAsia" w:ascii="宋体" w:hAnsi="宋体" w:cs="宋体"/>
          <w:color w:val="auto"/>
          <w:highlight w:val="none"/>
        </w:rPr>
      </w:pPr>
    </w:p>
    <w:p>
      <w:pPr>
        <w:spacing w:line="360" w:lineRule="auto"/>
        <w:rPr>
          <w:rFonts w:hint="eastAsia" w:ascii="宋体" w:hAnsi="宋体" w:cs="宋体"/>
          <w:color w:val="auto"/>
          <w:highlight w:val="none"/>
        </w:rPr>
      </w:pPr>
    </w:p>
    <w:p>
      <w:pPr>
        <w:spacing w:line="360" w:lineRule="auto"/>
        <w:rPr>
          <w:rFonts w:hint="eastAsia" w:ascii="宋体" w:hAnsi="宋体" w:cs="宋体"/>
          <w:color w:val="auto"/>
          <w:highlight w:val="none"/>
        </w:rPr>
      </w:pPr>
    </w:p>
    <w:p>
      <w:pPr>
        <w:spacing w:line="360" w:lineRule="auto"/>
        <w:rPr>
          <w:rFonts w:hint="eastAsia" w:ascii="宋体" w:hAnsi="宋体" w:cs="宋体"/>
          <w:color w:val="auto"/>
          <w:highlight w:val="none"/>
        </w:rPr>
      </w:pPr>
    </w:p>
    <w:p>
      <w:pPr>
        <w:spacing w:line="360" w:lineRule="auto"/>
        <w:rPr>
          <w:rFonts w:hint="eastAsia" w:ascii="宋体" w:hAnsi="宋体" w:cs="宋体"/>
          <w:color w:val="auto"/>
          <w:highlight w:val="none"/>
        </w:rPr>
      </w:pPr>
    </w:p>
    <w:p>
      <w:pPr>
        <w:spacing w:line="360" w:lineRule="auto"/>
        <w:rPr>
          <w:rFonts w:hint="eastAsia" w:ascii="宋体" w:hAnsi="宋体" w:cs="宋体"/>
          <w:color w:val="auto"/>
          <w:highlight w:val="none"/>
        </w:rPr>
      </w:pPr>
    </w:p>
    <w:p>
      <w:pPr>
        <w:pStyle w:val="24"/>
        <w:rPr>
          <w:rFonts w:hint="eastAsia" w:ascii="宋体" w:hAnsi="宋体" w:cs="宋体"/>
          <w:color w:val="auto"/>
          <w:highlight w:val="none"/>
        </w:rPr>
      </w:pPr>
    </w:p>
    <w:p>
      <w:pPr>
        <w:keepNext w:val="0"/>
        <w:keepLines w:val="0"/>
        <w:pageBreakBefore w:val="0"/>
        <w:kinsoku/>
        <w:wordWrap/>
        <w:overflowPunct/>
        <w:topLinePunct w:val="0"/>
        <w:autoSpaceDE/>
        <w:autoSpaceDN/>
        <w:bidi w:val="0"/>
        <w:adjustRightInd/>
        <w:spacing w:line="500" w:lineRule="exact"/>
        <w:jc w:val="center"/>
        <w:textAlignment w:val="auto"/>
        <w:rPr>
          <w:rFonts w:hint="eastAsia" w:ascii="宋体" w:hAnsi="宋体" w:cs="宋体"/>
          <w:b/>
          <w:color w:val="auto"/>
          <w:kern w:val="0"/>
          <w:sz w:val="32"/>
          <w:szCs w:val="32"/>
          <w:highlight w:val="none"/>
        </w:rPr>
      </w:pPr>
      <w:r>
        <w:rPr>
          <w:rFonts w:hint="eastAsia" w:ascii="宋体" w:hAnsi="宋体" w:cs="宋体"/>
          <w:b/>
          <w:color w:val="auto"/>
          <w:kern w:val="36"/>
          <w:sz w:val="32"/>
          <w:szCs w:val="28"/>
          <w:highlight w:val="none"/>
          <w:lang w:eastAsia="zh-CN"/>
        </w:rPr>
        <w:t>九</w:t>
      </w:r>
      <w:r>
        <w:rPr>
          <w:rFonts w:hint="eastAsia" w:ascii="宋体" w:hAnsi="宋体" w:cs="宋体"/>
          <w:b/>
          <w:color w:val="auto"/>
          <w:kern w:val="36"/>
          <w:sz w:val="32"/>
          <w:szCs w:val="28"/>
          <w:highlight w:val="none"/>
        </w:rPr>
        <w:t>、</w:t>
      </w:r>
      <w:r>
        <w:rPr>
          <w:rFonts w:hint="eastAsia" w:ascii="宋体" w:hAnsi="宋体" w:cs="宋体"/>
          <w:b/>
          <w:color w:val="auto"/>
          <w:kern w:val="0"/>
          <w:sz w:val="32"/>
          <w:szCs w:val="32"/>
          <w:highlight w:val="none"/>
        </w:rPr>
        <w:t>与参加本次项目同一合同项下采购活动的其他供应商不存在单位负责人为同一人或者直接控股、管理关系的</w:t>
      </w:r>
    </w:p>
    <w:p>
      <w:pPr>
        <w:keepNext w:val="0"/>
        <w:keepLines w:val="0"/>
        <w:pageBreakBefore w:val="0"/>
        <w:kinsoku/>
        <w:wordWrap/>
        <w:overflowPunct/>
        <w:topLinePunct w:val="0"/>
        <w:autoSpaceDE/>
        <w:autoSpaceDN/>
        <w:bidi w:val="0"/>
        <w:adjustRightInd/>
        <w:spacing w:line="500" w:lineRule="exact"/>
        <w:jc w:val="center"/>
        <w:textAlignment w:val="auto"/>
        <w:rPr>
          <w:rFonts w:hint="eastAsia" w:ascii="宋体" w:hAnsi="宋体" w:cs="宋体"/>
          <w:b/>
          <w:color w:val="auto"/>
          <w:w w:val="80"/>
          <w:kern w:val="0"/>
          <w:sz w:val="32"/>
          <w:szCs w:val="32"/>
          <w:highlight w:val="none"/>
        </w:rPr>
      </w:pPr>
      <w:r>
        <w:rPr>
          <w:rFonts w:hint="eastAsia" w:ascii="宋体" w:hAnsi="宋体" w:cs="宋体"/>
          <w:b/>
          <w:color w:val="auto"/>
          <w:kern w:val="0"/>
          <w:sz w:val="32"/>
          <w:szCs w:val="32"/>
          <w:highlight w:val="none"/>
        </w:rPr>
        <w:t>承诺函</w:t>
      </w:r>
    </w:p>
    <w:p>
      <w:pPr>
        <w:keepNext w:val="0"/>
        <w:keepLines w:val="0"/>
        <w:pageBreakBefore w:val="0"/>
        <w:shd w:val="clear" w:color="auto" w:fill="FFFFFF"/>
        <w:kinsoku/>
        <w:wordWrap/>
        <w:overflowPunct/>
        <w:topLinePunct w:val="0"/>
        <w:autoSpaceDE/>
        <w:autoSpaceDN/>
        <w:bidi w:val="0"/>
        <w:adjustRightInd/>
        <w:snapToGrid w:val="0"/>
        <w:spacing w:line="500" w:lineRule="exact"/>
        <w:textAlignment w:val="auto"/>
        <w:rPr>
          <w:rFonts w:hint="eastAsia" w:ascii="宋体" w:hAnsi="宋体" w:cs="宋体"/>
          <w:color w:val="auto"/>
          <w:sz w:val="24"/>
          <w:highlight w:val="none"/>
          <w:lang w:eastAsia="zh-CN"/>
        </w:rPr>
      </w:pPr>
    </w:p>
    <w:p>
      <w:pPr>
        <w:keepNext w:val="0"/>
        <w:keepLines w:val="0"/>
        <w:pageBreakBefore w:val="0"/>
        <w:shd w:val="clear" w:color="auto" w:fill="FFFFFF"/>
        <w:kinsoku/>
        <w:wordWrap/>
        <w:overflowPunct/>
        <w:topLinePunct w:val="0"/>
        <w:autoSpaceDE/>
        <w:autoSpaceDN/>
        <w:bidi w:val="0"/>
        <w:adjustRightInd/>
        <w:snapToGrid w:val="0"/>
        <w:spacing w:line="500" w:lineRule="exact"/>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四川济通工程试验检测有限公司</w:t>
      </w:r>
      <w:r>
        <w:rPr>
          <w:rFonts w:hint="eastAsia" w:ascii="宋体" w:hAnsi="宋体" w:cs="宋体"/>
          <w:color w:val="auto"/>
          <w:sz w:val="24"/>
          <w:highlight w:val="none"/>
        </w:rPr>
        <w:t>：</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我公司</w:t>
      </w:r>
      <w:r>
        <w:rPr>
          <w:rFonts w:hint="eastAsia" w:ascii="宋体" w:hAnsi="宋体" w:cs="宋体"/>
          <w:color w:val="auto"/>
          <w:kern w:val="0"/>
          <w:sz w:val="24"/>
          <w:highlight w:val="none"/>
        </w:rPr>
        <w:t>郑重承诺，</w:t>
      </w:r>
      <w:r>
        <w:rPr>
          <w:rFonts w:hint="eastAsia" w:ascii="宋体" w:hAnsi="宋体" w:cs="宋体"/>
          <w:color w:val="auto"/>
          <w:kern w:val="0"/>
          <w:sz w:val="24"/>
          <w:highlight w:val="none"/>
          <w:lang w:eastAsia="zh-CN"/>
        </w:rPr>
        <w:t>我公司</w:t>
      </w:r>
      <w:r>
        <w:rPr>
          <w:rFonts w:hint="eastAsia" w:ascii="宋体" w:hAnsi="宋体" w:cs="宋体"/>
          <w:color w:val="auto"/>
          <w:kern w:val="0"/>
          <w:sz w:val="24"/>
          <w:highlight w:val="none"/>
        </w:rPr>
        <w:t>此次参加</w:t>
      </w:r>
      <w:r>
        <w:rPr>
          <w:rFonts w:hint="eastAsia" w:ascii="宋体" w:hAnsi="宋体" w:cs="宋体"/>
          <w:color w:val="auto"/>
          <w:kern w:val="0"/>
          <w:sz w:val="24"/>
          <w:highlight w:val="none"/>
          <w:lang w:eastAsia="zh-CN"/>
        </w:rPr>
        <w:t>办公耗材采购项目</w:t>
      </w:r>
      <w:r>
        <w:rPr>
          <w:rFonts w:hint="eastAsia" w:ascii="宋体" w:hAnsi="宋体" w:cs="宋体"/>
          <w:color w:val="auto"/>
          <w:kern w:val="0"/>
          <w:sz w:val="24"/>
          <w:highlight w:val="none"/>
        </w:rPr>
        <w:t>的</w:t>
      </w:r>
      <w:r>
        <w:rPr>
          <w:rFonts w:hint="eastAsia" w:ascii="宋体" w:hAnsi="宋体" w:cs="宋体"/>
          <w:color w:val="auto"/>
          <w:kern w:val="0"/>
          <w:sz w:val="24"/>
          <w:highlight w:val="none"/>
          <w:lang w:eastAsia="zh-CN"/>
        </w:rPr>
        <w:t>报价</w:t>
      </w:r>
      <w:r>
        <w:rPr>
          <w:rFonts w:hint="eastAsia" w:ascii="宋体" w:hAnsi="宋体" w:cs="宋体"/>
          <w:color w:val="auto"/>
          <w:kern w:val="0"/>
          <w:sz w:val="24"/>
          <w:highlight w:val="none"/>
        </w:rPr>
        <w:t>，与参加本次项目同一合同项下采购活动的其他供应商不存在单位负责人为同一人或者直接控股、管理关系。如有虚假或隐瞒，愿意承担一切后果。</w:t>
      </w:r>
    </w:p>
    <w:p>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特此承诺！</w:t>
      </w:r>
    </w:p>
    <w:p>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cs="宋体"/>
          <w:color w:val="auto"/>
          <w:kern w:val="0"/>
          <w:sz w:val="24"/>
          <w:highlight w:val="none"/>
        </w:rPr>
      </w:pPr>
    </w:p>
    <w:p>
      <w:pPr>
        <w:pStyle w:val="24"/>
        <w:rPr>
          <w:rFonts w:hint="eastAsia" w:ascii="宋体" w:hAnsi="宋体" w:cs="宋体"/>
          <w:color w:val="auto"/>
          <w:kern w:val="0"/>
          <w:sz w:val="24"/>
          <w:highlight w:val="none"/>
        </w:rPr>
      </w:pPr>
    </w:p>
    <w:p>
      <w:pPr>
        <w:pStyle w:val="24"/>
        <w:rPr>
          <w:rFonts w:hint="eastAsia" w:ascii="宋体" w:hAnsi="宋体" w:cs="宋体"/>
          <w:color w:val="auto"/>
          <w:kern w:val="0"/>
          <w:sz w:val="24"/>
          <w:highlight w:val="none"/>
        </w:rPr>
      </w:pP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color w:val="auto"/>
          <w:kern w:val="0"/>
          <w:sz w:val="24"/>
          <w:highlight w:val="none"/>
          <w:u w:val="single"/>
          <w:lang w:val="zh-CN"/>
        </w:rPr>
      </w:pPr>
      <w:r>
        <w:rPr>
          <w:rFonts w:hint="eastAsia" w:ascii="宋体" w:hAnsi="宋体" w:cs="宋体"/>
          <w:color w:val="auto"/>
          <w:kern w:val="0"/>
          <w:sz w:val="24"/>
          <w:highlight w:val="none"/>
          <w:lang w:val="zh-CN"/>
        </w:rPr>
        <w:t>供应商（盖章）：</w:t>
      </w:r>
      <w:r>
        <w:rPr>
          <w:rFonts w:hint="eastAsia" w:ascii="宋体" w:hAnsi="宋体" w:cs="宋体"/>
          <w:color w:val="auto"/>
          <w:kern w:val="0"/>
          <w:sz w:val="24"/>
          <w:highlight w:val="none"/>
          <w:u w:val="single"/>
          <w:lang w:val="zh-CN"/>
        </w:rPr>
        <w:t xml:space="preserve">                                          </w:t>
      </w: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color w:val="auto"/>
          <w:kern w:val="0"/>
          <w:sz w:val="24"/>
          <w:highlight w:val="none"/>
          <w:u w:val="single"/>
          <w:lang w:val="zh-CN"/>
        </w:rPr>
      </w:pPr>
      <w:r>
        <w:rPr>
          <w:rFonts w:hint="eastAsia" w:ascii="宋体" w:hAnsi="宋体" w:cs="宋体"/>
          <w:color w:val="auto"/>
          <w:kern w:val="0"/>
          <w:sz w:val="24"/>
          <w:highlight w:val="none"/>
          <w:lang w:val="zh-CN"/>
        </w:rPr>
        <w:t>法定代表人或其授权代表（签字或盖章）：</w:t>
      </w:r>
      <w:r>
        <w:rPr>
          <w:rFonts w:hint="eastAsia" w:ascii="宋体" w:hAnsi="宋体" w:cs="宋体"/>
          <w:color w:val="auto"/>
          <w:kern w:val="0"/>
          <w:sz w:val="24"/>
          <w:highlight w:val="none"/>
          <w:u w:val="single"/>
          <w:lang w:val="zh-CN"/>
        </w:rPr>
        <w:t xml:space="preserve">                    </w:t>
      </w: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color w:val="auto"/>
          <w:kern w:val="0"/>
          <w:sz w:val="24"/>
          <w:highlight w:val="none"/>
          <w:u w:val="single"/>
        </w:rPr>
      </w:pP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期</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日</w:t>
      </w:r>
    </w:p>
    <w:p>
      <w:pPr>
        <w:shd w:val="clear" w:color="auto" w:fill="FFFFFF"/>
        <w:snapToGrid w:val="0"/>
        <w:spacing w:line="360" w:lineRule="auto"/>
        <w:rPr>
          <w:rFonts w:hint="eastAsia" w:ascii="宋体" w:hAnsi="宋体" w:cs="宋体"/>
          <w:color w:val="auto"/>
          <w:sz w:val="24"/>
          <w:highlight w:val="none"/>
        </w:rPr>
      </w:pPr>
    </w:p>
    <w:p>
      <w:pPr>
        <w:shd w:val="clear" w:color="auto" w:fill="FFFFFF"/>
        <w:snapToGrid w:val="0"/>
        <w:spacing w:line="360" w:lineRule="auto"/>
        <w:jc w:val="center"/>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jc w:val="center"/>
        <w:textAlignment w:val="auto"/>
        <w:rPr>
          <w:rFonts w:hint="eastAsia" w:ascii="宋体" w:hAnsi="宋体" w:cs="宋体"/>
          <w:b/>
          <w:color w:val="auto"/>
          <w:kern w:val="0"/>
          <w:sz w:val="32"/>
          <w:szCs w:val="32"/>
          <w:highlight w:val="none"/>
          <w:lang w:eastAsia="zh-CN"/>
        </w:rPr>
      </w:pPr>
      <w:r>
        <w:rPr>
          <w:rFonts w:hint="eastAsia" w:ascii="宋体" w:hAnsi="宋体" w:cs="宋体"/>
          <w:b/>
          <w:color w:val="auto"/>
          <w:kern w:val="0"/>
          <w:sz w:val="32"/>
          <w:szCs w:val="32"/>
          <w:highlight w:val="none"/>
          <w:lang w:eastAsia="zh-CN"/>
        </w:rPr>
        <w:t>十、</w:t>
      </w:r>
      <w:r>
        <w:rPr>
          <w:rFonts w:hint="eastAsia" w:ascii="宋体" w:hAnsi="宋体" w:cs="宋体"/>
          <w:b/>
          <w:color w:val="auto"/>
          <w:kern w:val="0"/>
          <w:sz w:val="32"/>
          <w:szCs w:val="32"/>
          <w:highlight w:val="none"/>
        </w:rPr>
        <w:t>供应商未被列入失信被执行人名单、重大税收违法案件当事人名单、采购严重违法失信行为记录名单</w:t>
      </w:r>
      <w:r>
        <w:rPr>
          <w:rFonts w:hint="eastAsia" w:ascii="宋体" w:hAnsi="宋体" w:cs="宋体"/>
          <w:b/>
          <w:color w:val="auto"/>
          <w:kern w:val="0"/>
          <w:sz w:val="32"/>
          <w:szCs w:val="32"/>
          <w:highlight w:val="none"/>
          <w:lang w:eastAsia="zh-CN"/>
        </w:rPr>
        <w:t>截图证明</w:t>
      </w:r>
    </w:p>
    <w:p>
      <w:pPr>
        <w:keepNext w:val="0"/>
        <w:keepLines w:val="0"/>
        <w:pageBreakBefore w:val="0"/>
        <w:widowControl w:val="0"/>
        <w:kinsoku/>
        <w:wordWrap/>
        <w:overflowPunct/>
        <w:topLinePunct w:val="0"/>
        <w:autoSpaceDE/>
        <w:autoSpaceDN/>
        <w:bidi w:val="0"/>
        <w:adjustRightInd/>
        <w:spacing w:line="500" w:lineRule="exact"/>
        <w:jc w:val="left"/>
        <w:textAlignment w:val="auto"/>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（附</w:t>
      </w:r>
      <w:r>
        <w:rPr>
          <w:rFonts w:hint="eastAsia" w:ascii="宋体" w:hAnsi="宋体" w:cs="宋体"/>
          <w:color w:val="auto"/>
          <w:kern w:val="0"/>
          <w:sz w:val="24"/>
          <w:highlight w:val="none"/>
        </w:rPr>
        <w:t>“信用中国”（www.creditchina.gov.cn）、中国采购网（www.ccgp.gov.cn）失信被执行人名单、重大税收违法案件当事人名单、采购严重违法失信行为记录名单</w:t>
      </w:r>
      <w:r>
        <w:rPr>
          <w:rFonts w:hint="eastAsia" w:ascii="宋体" w:hAnsi="宋体" w:cs="宋体"/>
          <w:color w:val="auto"/>
          <w:kern w:val="0"/>
          <w:sz w:val="24"/>
          <w:highlight w:val="none"/>
          <w:lang w:eastAsia="zh-CN"/>
        </w:rPr>
        <w:t>截图）</w:t>
      </w:r>
    </w:p>
    <w:p>
      <w:pPr>
        <w:shd w:val="clear" w:color="auto" w:fill="FFFFFF"/>
        <w:snapToGrid w:val="0"/>
        <w:spacing w:line="360" w:lineRule="auto"/>
        <w:jc w:val="center"/>
        <w:rPr>
          <w:rFonts w:hint="eastAsia" w:ascii="宋体" w:hAnsi="宋体" w:cs="宋体"/>
          <w:b/>
          <w:color w:val="auto"/>
          <w:kern w:val="0"/>
          <w:sz w:val="32"/>
          <w:szCs w:val="32"/>
          <w:highlight w:val="none"/>
        </w:rPr>
      </w:pPr>
    </w:p>
    <w:p>
      <w:pPr>
        <w:pStyle w:val="24"/>
        <w:rPr>
          <w:rFonts w:hint="eastAsia" w:ascii="宋体" w:hAnsi="宋体" w:cs="宋体"/>
          <w:b/>
          <w:color w:val="auto"/>
          <w:kern w:val="0"/>
          <w:sz w:val="32"/>
          <w:szCs w:val="32"/>
          <w:highlight w:val="none"/>
        </w:rPr>
      </w:pPr>
    </w:p>
    <w:p>
      <w:pPr>
        <w:pStyle w:val="24"/>
        <w:rPr>
          <w:rFonts w:hint="eastAsia" w:ascii="宋体" w:hAnsi="宋体" w:cs="宋体"/>
          <w:b/>
          <w:color w:val="auto"/>
          <w:kern w:val="0"/>
          <w:sz w:val="32"/>
          <w:szCs w:val="32"/>
          <w:highlight w:val="none"/>
        </w:rPr>
      </w:pPr>
    </w:p>
    <w:p>
      <w:pPr>
        <w:pStyle w:val="24"/>
        <w:rPr>
          <w:rFonts w:hint="eastAsia" w:ascii="宋体" w:hAnsi="宋体" w:cs="宋体"/>
          <w:b/>
          <w:color w:val="auto"/>
          <w:kern w:val="0"/>
          <w:sz w:val="32"/>
          <w:szCs w:val="32"/>
          <w:highlight w:val="none"/>
        </w:rPr>
      </w:pPr>
    </w:p>
    <w:p>
      <w:pPr>
        <w:pStyle w:val="24"/>
        <w:rPr>
          <w:rFonts w:hint="eastAsia" w:ascii="宋体" w:hAnsi="宋体" w:cs="宋体"/>
          <w:b/>
          <w:color w:val="auto"/>
          <w:kern w:val="0"/>
          <w:sz w:val="32"/>
          <w:szCs w:val="32"/>
          <w:highlight w:val="none"/>
        </w:rPr>
      </w:pPr>
    </w:p>
    <w:p>
      <w:pPr>
        <w:pStyle w:val="24"/>
        <w:rPr>
          <w:rFonts w:hint="eastAsia" w:ascii="宋体" w:hAnsi="宋体" w:cs="宋体"/>
          <w:b/>
          <w:color w:val="auto"/>
          <w:kern w:val="0"/>
          <w:sz w:val="32"/>
          <w:szCs w:val="32"/>
          <w:highlight w:val="none"/>
        </w:rPr>
      </w:pPr>
    </w:p>
    <w:p>
      <w:pPr>
        <w:pStyle w:val="24"/>
        <w:rPr>
          <w:rFonts w:hint="eastAsia" w:ascii="宋体" w:hAnsi="宋体" w:cs="宋体"/>
          <w:b/>
          <w:color w:val="auto"/>
          <w:kern w:val="0"/>
          <w:sz w:val="32"/>
          <w:szCs w:val="32"/>
          <w:highlight w:val="none"/>
        </w:rPr>
      </w:pPr>
    </w:p>
    <w:p>
      <w:pPr>
        <w:pStyle w:val="24"/>
        <w:rPr>
          <w:rFonts w:hint="eastAsia" w:ascii="宋体" w:hAnsi="宋体" w:cs="宋体"/>
          <w:b/>
          <w:color w:val="auto"/>
          <w:kern w:val="0"/>
          <w:sz w:val="32"/>
          <w:szCs w:val="32"/>
          <w:highlight w:val="none"/>
        </w:rPr>
      </w:pPr>
    </w:p>
    <w:p>
      <w:pPr>
        <w:pStyle w:val="24"/>
        <w:rPr>
          <w:rFonts w:hint="eastAsia" w:ascii="宋体" w:hAnsi="宋体" w:cs="宋体"/>
          <w:b/>
          <w:color w:val="auto"/>
          <w:kern w:val="0"/>
          <w:sz w:val="32"/>
          <w:szCs w:val="32"/>
          <w:highlight w:val="none"/>
        </w:rPr>
      </w:pPr>
    </w:p>
    <w:p>
      <w:pPr>
        <w:pStyle w:val="24"/>
        <w:rPr>
          <w:rFonts w:hint="eastAsia" w:ascii="宋体" w:hAnsi="宋体" w:cs="宋体"/>
          <w:b/>
          <w:color w:val="auto"/>
          <w:kern w:val="0"/>
          <w:sz w:val="32"/>
          <w:szCs w:val="32"/>
          <w:highlight w:val="none"/>
        </w:rPr>
      </w:pPr>
    </w:p>
    <w:p>
      <w:pPr>
        <w:pStyle w:val="24"/>
        <w:rPr>
          <w:rFonts w:hint="eastAsia" w:ascii="宋体" w:hAnsi="宋体" w:cs="宋体"/>
          <w:b/>
          <w:color w:val="auto"/>
          <w:kern w:val="0"/>
          <w:sz w:val="32"/>
          <w:szCs w:val="32"/>
          <w:highlight w:val="none"/>
        </w:rPr>
      </w:pPr>
    </w:p>
    <w:p>
      <w:pPr>
        <w:pStyle w:val="24"/>
        <w:rPr>
          <w:rFonts w:hint="eastAsia" w:ascii="宋体" w:hAnsi="宋体" w:cs="宋体"/>
          <w:b/>
          <w:color w:val="auto"/>
          <w:kern w:val="0"/>
          <w:sz w:val="32"/>
          <w:szCs w:val="32"/>
          <w:highlight w:val="none"/>
        </w:rPr>
      </w:pPr>
    </w:p>
    <w:p>
      <w:pPr>
        <w:pStyle w:val="24"/>
        <w:rPr>
          <w:rFonts w:hint="eastAsia" w:ascii="宋体" w:hAnsi="宋体" w:cs="宋体"/>
          <w:b/>
          <w:color w:val="auto"/>
          <w:kern w:val="0"/>
          <w:sz w:val="32"/>
          <w:szCs w:val="32"/>
          <w:highlight w:val="none"/>
        </w:rPr>
      </w:pPr>
    </w:p>
    <w:p>
      <w:pPr>
        <w:pStyle w:val="24"/>
        <w:rPr>
          <w:rFonts w:hint="eastAsia" w:ascii="宋体" w:hAnsi="宋体" w:cs="宋体"/>
          <w:b/>
          <w:color w:val="auto"/>
          <w:kern w:val="0"/>
          <w:sz w:val="32"/>
          <w:szCs w:val="32"/>
          <w:highlight w:val="none"/>
        </w:rPr>
      </w:pPr>
    </w:p>
    <w:p>
      <w:pPr>
        <w:pStyle w:val="24"/>
        <w:rPr>
          <w:rFonts w:hint="eastAsia" w:ascii="宋体" w:hAnsi="宋体" w:cs="宋体"/>
          <w:b/>
          <w:color w:val="auto"/>
          <w:kern w:val="0"/>
          <w:sz w:val="32"/>
          <w:szCs w:val="32"/>
          <w:highlight w:val="none"/>
        </w:rPr>
      </w:pPr>
    </w:p>
    <w:p>
      <w:pPr>
        <w:pStyle w:val="24"/>
        <w:rPr>
          <w:rFonts w:hint="eastAsia" w:ascii="宋体" w:hAnsi="宋体" w:cs="宋体"/>
          <w:b/>
          <w:color w:val="auto"/>
          <w:kern w:val="0"/>
          <w:sz w:val="32"/>
          <w:szCs w:val="32"/>
          <w:highlight w:val="none"/>
        </w:rPr>
      </w:pP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eastAsia="zh-CN"/>
        </w:rPr>
        <w:t>十</w:t>
      </w:r>
      <w:r>
        <w:rPr>
          <w:rFonts w:hint="eastAsia" w:ascii="宋体" w:hAnsi="宋体" w:cs="宋体"/>
          <w:b/>
          <w:color w:val="auto"/>
          <w:kern w:val="0"/>
          <w:sz w:val="32"/>
          <w:szCs w:val="32"/>
          <w:highlight w:val="none"/>
          <w:lang w:eastAsia="zh-CN"/>
        </w:rPr>
        <w:t>一</w:t>
      </w:r>
      <w:r>
        <w:rPr>
          <w:rFonts w:hint="eastAsia" w:ascii="宋体" w:hAnsi="宋体" w:eastAsia="宋体" w:cs="宋体"/>
          <w:b/>
          <w:color w:val="auto"/>
          <w:kern w:val="0"/>
          <w:sz w:val="32"/>
          <w:szCs w:val="32"/>
          <w:highlight w:val="none"/>
          <w:lang w:eastAsia="zh-CN"/>
        </w:rPr>
        <w:t>、20</w:t>
      </w:r>
      <w:r>
        <w:rPr>
          <w:rFonts w:hint="eastAsia" w:ascii="宋体" w:hAnsi="宋体" w:eastAsia="宋体" w:cs="宋体"/>
          <w:b/>
          <w:color w:val="auto"/>
          <w:kern w:val="0"/>
          <w:sz w:val="32"/>
          <w:szCs w:val="32"/>
          <w:highlight w:val="none"/>
          <w:lang w:val="en-US" w:eastAsia="zh-CN"/>
        </w:rPr>
        <w:t>20</w:t>
      </w:r>
      <w:r>
        <w:rPr>
          <w:rFonts w:hint="eastAsia" w:ascii="宋体" w:hAnsi="宋体" w:eastAsia="宋体" w:cs="宋体"/>
          <w:b/>
          <w:color w:val="auto"/>
          <w:kern w:val="0"/>
          <w:sz w:val="32"/>
          <w:szCs w:val="32"/>
          <w:highlight w:val="none"/>
          <w:lang w:eastAsia="zh-CN"/>
        </w:rPr>
        <w:t>年</w:t>
      </w:r>
      <w:r>
        <w:rPr>
          <w:rFonts w:hint="eastAsia" w:ascii="宋体" w:hAnsi="宋体" w:eastAsia="宋体" w:cs="宋体"/>
          <w:b/>
          <w:color w:val="auto"/>
          <w:kern w:val="0"/>
          <w:sz w:val="32"/>
          <w:szCs w:val="32"/>
          <w:highlight w:val="none"/>
          <w:lang w:val="en-US" w:eastAsia="zh-CN"/>
        </w:rPr>
        <w:t>1月1日起</w:t>
      </w:r>
      <w:r>
        <w:rPr>
          <w:rFonts w:hint="eastAsia" w:ascii="宋体" w:hAnsi="宋体" w:eastAsia="宋体" w:cs="宋体"/>
          <w:b/>
          <w:color w:val="auto"/>
          <w:kern w:val="0"/>
          <w:sz w:val="32"/>
          <w:szCs w:val="32"/>
          <w:highlight w:val="none"/>
          <w:lang w:eastAsia="zh-CN"/>
        </w:rPr>
        <w:t>至今承接过类似办公耗材类</w:t>
      </w:r>
      <w:r>
        <w:rPr>
          <w:rFonts w:hint="eastAsia" w:ascii="宋体" w:hAnsi="宋体" w:eastAsia="宋体" w:cs="宋体"/>
          <w:b/>
          <w:color w:val="auto"/>
          <w:kern w:val="0"/>
          <w:sz w:val="32"/>
          <w:szCs w:val="32"/>
          <w:highlight w:val="none"/>
          <w:lang w:val="en-US" w:eastAsia="zh-CN"/>
        </w:rPr>
        <w:t>业绩</w:t>
      </w: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合同复印件（不少于3个）</w:t>
      </w:r>
    </w:p>
    <w:p>
      <w:pPr>
        <w:shd w:val="clear" w:color="auto" w:fill="FFFFFF"/>
        <w:snapToGrid w:val="0"/>
        <w:spacing w:line="360" w:lineRule="auto"/>
        <w:jc w:val="center"/>
        <w:rPr>
          <w:rFonts w:hint="eastAsia" w:ascii="宋体" w:hAnsi="宋体" w:cs="宋体"/>
          <w:b/>
          <w:color w:val="auto"/>
          <w:kern w:val="0"/>
          <w:sz w:val="32"/>
          <w:szCs w:val="32"/>
          <w:highlight w:val="none"/>
        </w:rPr>
      </w:pPr>
    </w:p>
    <w:p>
      <w:pPr>
        <w:shd w:val="clear" w:color="auto" w:fill="FFFFFF"/>
        <w:snapToGrid w:val="0"/>
        <w:spacing w:line="360" w:lineRule="auto"/>
        <w:jc w:val="center"/>
        <w:rPr>
          <w:rFonts w:hint="eastAsia" w:ascii="宋体" w:hAnsi="宋体" w:cs="宋体"/>
          <w:b/>
          <w:color w:val="auto"/>
          <w:kern w:val="0"/>
          <w:sz w:val="32"/>
          <w:szCs w:val="32"/>
          <w:highlight w:val="none"/>
        </w:rPr>
      </w:pPr>
    </w:p>
    <w:p>
      <w:pPr>
        <w:spacing w:line="360" w:lineRule="auto"/>
        <w:jc w:val="center"/>
        <w:outlineLvl w:val="1"/>
        <w:rPr>
          <w:rFonts w:hint="eastAsia" w:ascii="宋体" w:hAnsi="宋体" w:cs="宋体"/>
          <w:b/>
          <w:color w:val="auto"/>
          <w:sz w:val="32"/>
          <w:szCs w:val="32"/>
          <w:highlight w:val="none"/>
          <w:lang w:val="zh-CN"/>
        </w:rPr>
      </w:pPr>
    </w:p>
    <w:p>
      <w:pPr>
        <w:spacing w:line="360" w:lineRule="auto"/>
        <w:jc w:val="center"/>
        <w:outlineLvl w:val="1"/>
        <w:rPr>
          <w:rFonts w:hint="eastAsia" w:ascii="宋体" w:hAnsi="宋体" w:cs="宋体"/>
          <w:b/>
          <w:color w:val="auto"/>
          <w:sz w:val="32"/>
          <w:szCs w:val="32"/>
          <w:highlight w:val="none"/>
          <w:lang w:val="zh-CN"/>
        </w:rPr>
      </w:pPr>
    </w:p>
    <w:p>
      <w:pPr>
        <w:spacing w:line="360" w:lineRule="auto"/>
        <w:jc w:val="center"/>
        <w:outlineLvl w:val="1"/>
        <w:rPr>
          <w:rFonts w:hint="eastAsia" w:ascii="宋体" w:hAnsi="宋体" w:cs="宋体"/>
          <w:b/>
          <w:color w:val="auto"/>
          <w:sz w:val="32"/>
          <w:szCs w:val="32"/>
          <w:highlight w:val="none"/>
          <w:lang w:val="zh-CN"/>
        </w:rPr>
      </w:pPr>
    </w:p>
    <w:p>
      <w:pPr>
        <w:spacing w:line="360" w:lineRule="auto"/>
        <w:jc w:val="center"/>
        <w:outlineLvl w:val="1"/>
        <w:rPr>
          <w:rFonts w:hint="eastAsia" w:ascii="宋体" w:hAnsi="宋体" w:cs="宋体"/>
          <w:b/>
          <w:color w:val="auto"/>
          <w:sz w:val="32"/>
          <w:szCs w:val="32"/>
          <w:highlight w:val="none"/>
          <w:lang w:val="zh-CN"/>
        </w:rPr>
      </w:pPr>
    </w:p>
    <w:p>
      <w:pPr>
        <w:spacing w:line="360" w:lineRule="auto"/>
        <w:jc w:val="center"/>
        <w:outlineLvl w:val="1"/>
        <w:rPr>
          <w:rFonts w:hint="eastAsia" w:ascii="宋体" w:hAnsi="宋体" w:cs="宋体"/>
          <w:b/>
          <w:color w:val="auto"/>
          <w:sz w:val="32"/>
          <w:szCs w:val="32"/>
          <w:highlight w:val="none"/>
          <w:lang w:val="zh-CN"/>
        </w:rPr>
      </w:pPr>
    </w:p>
    <w:p>
      <w:pPr>
        <w:spacing w:line="360" w:lineRule="auto"/>
        <w:jc w:val="center"/>
        <w:outlineLvl w:val="1"/>
        <w:rPr>
          <w:rFonts w:hint="eastAsia" w:ascii="宋体" w:hAnsi="宋体" w:cs="宋体"/>
          <w:b/>
          <w:color w:val="auto"/>
          <w:sz w:val="32"/>
          <w:szCs w:val="32"/>
          <w:highlight w:val="none"/>
          <w:lang w:val="zh-CN"/>
        </w:rPr>
      </w:pPr>
    </w:p>
    <w:p>
      <w:pPr>
        <w:spacing w:line="360" w:lineRule="auto"/>
        <w:jc w:val="center"/>
        <w:outlineLvl w:val="1"/>
        <w:rPr>
          <w:rFonts w:hint="eastAsia" w:ascii="宋体" w:hAnsi="宋体" w:cs="宋体"/>
          <w:b/>
          <w:color w:val="auto"/>
          <w:sz w:val="32"/>
          <w:szCs w:val="32"/>
          <w:highlight w:val="none"/>
          <w:lang w:val="zh-CN"/>
        </w:rPr>
      </w:pPr>
    </w:p>
    <w:p>
      <w:pPr>
        <w:spacing w:line="360" w:lineRule="auto"/>
        <w:jc w:val="center"/>
        <w:outlineLvl w:val="1"/>
        <w:rPr>
          <w:rFonts w:hint="eastAsia" w:ascii="宋体" w:hAnsi="宋体" w:cs="宋体"/>
          <w:b/>
          <w:color w:val="auto"/>
          <w:sz w:val="32"/>
          <w:szCs w:val="32"/>
          <w:highlight w:val="none"/>
          <w:lang w:val="zh-CN"/>
        </w:rPr>
      </w:pPr>
    </w:p>
    <w:p>
      <w:pPr>
        <w:spacing w:line="360" w:lineRule="auto"/>
        <w:jc w:val="center"/>
        <w:outlineLvl w:val="1"/>
        <w:rPr>
          <w:rFonts w:hint="eastAsia" w:ascii="宋体" w:hAnsi="宋体" w:cs="宋体"/>
          <w:b/>
          <w:color w:val="auto"/>
          <w:sz w:val="32"/>
          <w:szCs w:val="32"/>
          <w:highlight w:val="none"/>
          <w:lang w:val="zh-CN"/>
        </w:rPr>
      </w:pPr>
    </w:p>
    <w:p>
      <w:pPr>
        <w:spacing w:line="360" w:lineRule="auto"/>
        <w:jc w:val="center"/>
        <w:outlineLvl w:val="1"/>
        <w:rPr>
          <w:rFonts w:hint="eastAsia" w:ascii="宋体" w:hAnsi="宋体" w:cs="宋体"/>
          <w:b/>
          <w:color w:val="auto"/>
          <w:sz w:val="32"/>
          <w:szCs w:val="32"/>
          <w:highlight w:val="none"/>
          <w:lang w:val="zh-CN"/>
        </w:rPr>
      </w:pPr>
    </w:p>
    <w:p>
      <w:pPr>
        <w:spacing w:line="360" w:lineRule="auto"/>
        <w:jc w:val="center"/>
        <w:outlineLvl w:val="1"/>
        <w:rPr>
          <w:rFonts w:hint="eastAsia" w:ascii="宋体" w:hAnsi="宋体" w:cs="宋体"/>
          <w:b/>
          <w:color w:val="auto"/>
          <w:sz w:val="32"/>
          <w:szCs w:val="32"/>
          <w:highlight w:val="none"/>
          <w:lang w:val="zh-CN"/>
        </w:rPr>
      </w:pPr>
    </w:p>
    <w:p>
      <w:pPr>
        <w:spacing w:line="360" w:lineRule="auto"/>
        <w:jc w:val="center"/>
        <w:outlineLvl w:val="1"/>
        <w:rPr>
          <w:rFonts w:hint="eastAsia" w:ascii="宋体" w:hAnsi="宋体" w:cs="宋体"/>
          <w:b/>
          <w:color w:val="auto"/>
          <w:sz w:val="32"/>
          <w:szCs w:val="32"/>
          <w:highlight w:val="none"/>
          <w:lang w:val="zh-CN"/>
        </w:rPr>
      </w:pPr>
    </w:p>
    <w:p>
      <w:pPr>
        <w:spacing w:line="360" w:lineRule="auto"/>
        <w:jc w:val="center"/>
        <w:outlineLvl w:val="1"/>
        <w:rPr>
          <w:rFonts w:hint="eastAsia" w:ascii="宋体" w:hAnsi="宋体" w:cs="宋体"/>
          <w:b/>
          <w:color w:val="auto"/>
          <w:sz w:val="32"/>
          <w:szCs w:val="32"/>
          <w:highlight w:val="none"/>
          <w:lang w:val="zh-CN"/>
        </w:rPr>
      </w:pPr>
    </w:p>
    <w:p>
      <w:pPr>
        <w:spacing w:line="360" w:lineRule="auto"/>
        <w:jc w:val="center"/>
        <w:outlineLvl w:val="1"/>
        <w:rPr>
          <w:rFonts w:hint="eastAsia" w:ascii="宋体" w:hAnsi="宋体" w:cs="宋体"/>
          <w:b/>
          <w:color w:val="auto"/>
          <w:sz w:val="32"/>
          <w:szCs w:val="32"/>
          <w:highlight w:val="none"/>
          <w:lang w:val="zh-CN"/>
        </w:rPr>
      </w:pPr>
    </w:p>
    <w:p>
      <w:pPr>
        <w:spacing w:line="360" w:lineRule="auto"/>
        <w:jc w:val="center"/>
        <w:outlineLvl w:val="1"/>
        <w:rPr>
          <w:rFonts w:hint="eastAsia" w:ascii="宋体" w:hAnsi="宋体" w:cs="宋体"/>
          <w:b/>
          <w:color w:val="auto"/>
          <w:sz w:val="32"/>
          <w:szCs w:val="32"/>
          <w:highlight w:val="none"/>
          <w:lang w:val="zh-CN"/>
        </w:rPr>
      </w:pPr>
    </w:p>
    <w:p>
      <w:pPr>
        <w:spacing w:line="360" w:lineRule="auto"/>
        <w:jc w:val="center"/>
        <w:outlineLvl w:val="1"/>
        <w:rPr>
          <w:rFonts w:hint="eastAsia" w:ascii="宋体" w:hAnsi="宋体" w:cs="宋体"/>
          <w:b/>
          <w:color w:val="auto"/>
          <w:sz w:val="32"/>
          <w:szCs w:val="32"/>
          <w:highlight w:val="none"/>
          <w:lang w:val="zh-CN"/>
        </w:rPr>
      </w:pPr>
    </w:p>
    <w:p>
      <w:pPr>
        <w:spacing w:line="360" w:lineRule="auto"/>
        <w:jc w:val="center"/>
        <w:outlineLvl w:val="1"/>
        <w:rPr>
          <w:rFonts w:hint="eastAsia" w:ascii="宋体" w:hAnsi="宋体" w:cs="宋体"/>
          <w:b/>
          <w:color w:val="auto"/>
          <w:sz w:val="32"/>
          <w:szCs w:val="32"/>
          <w:highlight w:val="none"/>
          <w:lang w:val="zh-CN"/>
        </w:rPr>
      </w:pPr>
    </w:p>
    <w:p>
      <w:pPr>
        <w:spacing w:line="360" w:lineRule="auto"/>
        <w:ind w:firstLine="480" w:firstLineChars="200"/>
        <w:rPr>
          <w:rFonts w:hint="eastAsia" w:ascii="宋体" w:hAnsi="宋体" w:cs="宋体"/>
          <w:color w:val="auto"/>
          <w:sz w:val="24"/>
          <w:highlight w:val="none"/>
        </w:rPr>
      </w:pP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
          <w:color w:val="auto"/>
          <w:kern w:val="0"/>
          <w:sz w:val="32"/>
          <w:szCs w:val="32"/>
          <w:highlight w:val="none"/>
          <w:lang w:eastAsia="zh-CN"/>
        </w:rPr>
      </w:pPr>
      <w:r>
        <w:rPr>
          <w:rFonts w:hint="eastAsia" w:ascii="宋体" w:hAnsi="宋体" w:eastAsia="宋体" w:cs="宋体"/>
          <w:b/>
          <w:color w:val="auto"/>
          <w:kern w:val="0"/>
          <w:sz w:val="32"/>
          <w:szCs w:val="32"/>
          <w:highlight w:val="none"/>
          <w:lang w:eastAsia="zh-CN"/>
        </w:rPr>
        <w:t>十</w:t>
      </w:r>
      <w:r>
        <w:rPr>
          <w:rFonts w:hint="eastAsia" w:ascii="宋体" w:hAnsi="宋体" w:cs="宋体"/>
          <w:b/>
          <w:color w:val="auto"/>
          <w:kern w:val="0"/>
          <w:sz w:val="32"/>
          <w:szCs w:val="32"/>
          <w:highlight w:val="none"/>
          <w:lang w:eastAsia="zh-CN"/>
        </w:rPr>
        <w:t>二</w:t>
      </w:r>
      <w:r>
        <w:rPr>
          <w:rFonts w:hint="eastAsia" w:ascii="宋体" w:hAnsi="宋体" w:eastAsia="宋体" w:cs="宋体"/>
          <w:b/>
          <w:color w:val="auto"/>
          <w:kern w:val="0"/>
          <w:sz w:val="32"/>
          <w:szCs w:val="32"/>
          <w:highlight w:val="none"/>
          <w:lang w:eastAsia="zh-CN"/>
        </w:rPr>
        <w:t>、项目组人员情况安排表</w:t>
      </w:r>
    </w:p>
    <w:p>
      <w:pPr>
        <w:pStyle w:val="24"/>
        <w:rPr>
          <w:lang w:val="zh-CN"/>
        </w:rPr>
      </w:pPr>
    </w:p>
    <w:tbl>
      <w:tblPr>
        <w:tblStyle w:val="25"/>
        <w:tblW w:w="9777" w:type="dxa"/>
        <w:tblInd w:w="-318"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792"/>
        <w:gridCol w:w="1002"/>
        <w:gridCol w:w="1461"/>
        <w:gridCol w:w="1918"/>
        <w:gridCol w:w="1463"/>
        <w:gridCol w:w="214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38" w:hRule="atLeast"/>
        </w:trPr>
        <w:tc>
          <w:tcPr>
            <w:tcW w:w="1792" w:type="dxa"/>
            <w:tcBorders>
              <w:top w:val="single" w:color="auto" w:sz="12" w:space="0"/>
              <w:bottom w:val="single" w:color="auto" w:sz="2"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r>
              <w:rPr>
                <w:rFonts w:hint="eastAsia" w:hAnsi="宋体"/>
                <w:b/>
                <w:highlight w:val="none"/>
              </w:rPr>
              <w:t>拟任分工</w:t>
            </w:r>
          </w:p>
        </w:tc>
        <w:tc>
          <w:tcPr>
            <w:tcW w:w="1002" w:type="dxa"/>
            <w:tcBorders>
              <w:top w:val="single" w:color="auto" w:sz="12" w:space="0"/>
              <w:bottom w:val="single" w:color="auto" w:sz="2"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r>
              <w:rPr>
                <w:rFonts w:hint="eastAsia" w:hAnsi="宋体"/>
                <w:b/>
                <w:highlight w:val="none"/>
              </w:rPr>
              <w:t>姓名</w:t>
            </w:r>
          </w:p>
        </w:tc>
        <w:tc>
          <w:tcPr>
            <w:tcW w:w="1461" w:type="dxa"/>
            <w:tcBorders>
              <w:top w:val="single" w:color="auto" w:sz="12" w:space="0"/>
              <w:bottom w:val="single" w:color="auto" w:sz="2"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int="eastAsia" w:hAnsi="宋体" w:eastAsia="宋体"/>
                <w:b/>
                <w:highlight w:val="none"/>
                <w:lang w:eastAsia="zh-CN"/>
              </w:rPr>
            </w:pPr>
            <w:r>
              <w:rPr>
                <w:rFonts w:hint="eastAsia" w:hAnsi="宋体"/>
                <w:b/>
                <w:highlight w:val="none"/>
                <w:lang w:eastAsia="zh-CN"/>
              </w:rPr>
              <w:t>职务</w:t>
            </w:r>
          </w:p>
        </w:tc>
        <w:tc>
          <w:tcPr>
            <w:tcW w:w="1918" w:type="dxa"/>
            <w:tcBorders>
              <w:top w:val="single" w:color="auto" w:sz="12" w:space="0"/>
              <w:bottom w:val="single" w:color="auto" w:sz="2"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r>
              <w:rPr>
                <w:rFonts w:hint="eastAsia" w:hAnsi="宋体"/>
                <w:b/>
                <w:highlight w:val="none"/>
              </w:rPr>
              <w:t>本单位工作时间</w:t>
            </w:r>
          </w:p>
        </w:tc>
        <w:tc>
          <w:tcPr>
            <w:tcW w:w="1463" w:type="dxa"/>
            <w:tcBorders>
              <w:top w:val="single" w:color="auto" w:sz="12" w:space="0"/>
              <w:bottom w:val="single" w:color="auto" w:sz="2"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r>
              <w:rPr>
                <w:rFonts w:hint="eastAsia" w:hAnsi="宋体"/>
                <w:b/>
                <w:highlight w:val="none"/>
              </w:rPr>
              <w:t>专业工龄</w:t>
            </w:r>
          </w:p>
        </w:tc>
        <w:tc>
          <w:tcPr>
            <w:tcW w:w="2141" w:type="dxa"/>
            <w:tcBorders>
              <w:top w:val="single" w:color="auto" w:sz="12" w:space="0"/>
              <w:left w:val="single" w:color="auto" w:sz="4" w:space="0"/>
              <w:bottom w:val="single" w:color="auto" w:sz="2"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r>
              <w:rPr>
                <w:rFonts w:hint="eastAsia" w:hAnsi="宋体"/>
                <w:b/>
                <w:highlight w:val="none"/>
              </w:rPr>
              <w:t>联系电话</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40" w:hRule="atLeast"/>
        </w:trPr>
        <w:tc>
          <w:tcPr>
            <w:tcW w:w="1792" w:type="dxa"/>
            <w:tcBorders>
              <w:top w:val="single" w:color="auto" w:sz="2"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r>
              <w:rPr>
                <w:rFonts w:hint="eastAsia" w:hAnsi="宋体"/>
                <w:b/>
                <w:highlight w:val="none"/>
              </w:rPr>
              <w:t>项目负责人</w:t>
            </w:r>
          </w:p>
        </w:tc>
        <w:tc>
          <w:tcPr>
            <w:tcW w:w="1002" w:type="dxa"/>
            <w:tcBorders>
              <w:top w:val="single" w:color="auto" w:sz="2"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c>
          <w:tcPr>
            <w:tcW w:w="1461" w:type="dxa"/>
            <w:tcBorders>
              <w:top w:val="single" w:color="auto" w:sz="2"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c>
          <w:tcPr>
            <w:tcW w:w="1918" w:type="dxa"/>
            <w:tcBorders>
              <w:top w:val="single" w:color="auto" w:sz="2"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c>
          <w:tcPr>
            <w:tcW w:w="1463" w:type="dxa"/>
            <w:tcBorders>
              <w:top w:val="single" w:color="auto" w:sz="2"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c>
          <w:tcPr>
            <w:tcW w:w="2141" w:type="dxa"/>
            <w:tcBorders>
              <w:top w:val="single" w:color="auto" w:sz="2" w:space="0"/>
              <w:left w:val="single" w:color="auto" w:sz="4"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6" w:hRule="atLeast"/>
        </w:trPr>
        <w:tc>
          <w:tcPr>
            <w:tcW w:w="1792" w:type="dxa"/>
            <w:vMerge w:val="restart"/>
            <w:tcBorders>
              <w:top w:val="single" w:color="auto" w:sz="2"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r>
              <w:rPr>
                <w:rFonts w:hint="eastAsia" w:hAnsi="宋体"/>
                <w:b/>
                <w:highlight w:val="none"/>
              </w:rPr>
              <w:t>供货人员</w:t>
            </w:r>
          </w:p>
        </w:tc>
        <w:tc>
          <w:tcPr>
            <w:tcW w:w="1002" w:type="dxa"/>
            <w:tcBorders>
              <w:top w:val="single" w:color="auto" w:sz="2"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c>
          <w:tcPr>
            <w:tcW w:w="1461" w:type="dxa"/>
            <w:tcBorders>
              <w:top w:val="single" w:color="auto" w:sz="2"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c>
          <w:tcPr>
            <w:tcW w:w="1918" w:type="dxa"/>
            <w:tcBorders>
              <w:top w:val="single" w:color="auto" w:sz="2"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c>
          <w:tcPr>
            <w:tcW w:w="1463" w:type="dxa"/>
            <w:tcBorders>
              <w:top w:val="single" w:color="auto" w:sz="2"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c>
          <w:tcPr>
            <w:tcW w:w="2141" w:type="dxa"/>
            <w:tcBorders>
              <w:top w:val="single" w:color="auto" w:sz="2" w:space="0"/>
              <w:left w:val="single" w:color="auto" w:sz="4"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792" w:type="dxa"/>
            <w:vMerge w:val="continue"/>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c>
          <w:tcPr>
            <w:tcW w:w="1002" w:type="dxa"/>
            <w:tcBorders>
              <w:top w:val="single" w:color="auto" w:sz="2"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c>
          <w:tcPr>
            <w:tcW w:w="1461" w:type="dxa"/>
            <w:tcBorders>
              <w:top w:val="single" w:color="auto" w:sz="2"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c>
          <w:tcPr>
            <w:tcW w:w="1918" w:type="dxa"/>
            <w:tcBorders>
              <w:top w:val="single" w:color="auto" w:sz="2"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c>
          <w:tcPr>
            <w:tcW w:w="1463" w:type="dxa"/>
            <w:tcBorders>
              <w:top w:val="single" w:color="auto" w:sz="2"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c>
          <w:tcPr>
            <w:tcW w:w="2141" w:type="dxa"/>
            <w:tcBorders>
              <w:top w:val="single" w:color="auto" w:sz="2" w:space="0"/>
              <w:left w:val="single" w:color="auto" w:sz="4"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6" w:hRule="atLeast"/>
        </w:trPr>
        <w:tc>
          <w:tcPr>
            <w:tcW w:w="1792" w:type="dxa"/>
            <w:vMerge w:val="restart"/>
            <w:tcBorders>
              <w:top w:val="single" w:color="auto" w:sz="2"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r>
              <w:rPr>
                <w:rFonts w:hint="eastAsia" w:hAnsi="宋体"/>
                <w:b/>
                <w:highlight w:val="none"/>
              </w:rPr>
              <w:t>售后服务人员</w:t>
            </w:r>
          </w:p>
        </w:tc>
        <w:tc>
          <w:tcPr>
            <w:tcW w:w="1002" w:type="dxa"/>
            <w:tcBorders>
              <w:top w:val="single" w:color="auto" w:sz="2"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c>
          <w:tcPr>
            <w:tcW w:w="1461" w:type="dxa"/>
            <w:tcBorders>
              <w:top w:val="single" w:color="auto" w:sz="2"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c>
          <w:tcPr>
            <w:tcW w:w="1918" w:type="dxa"/>
            <w:tcBorders>
              <w:top w:val="single" w:color="auto" w:sz="2"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c>
          <w:tcPr>
            <w:tcW w:w="1463" w:type="dxa"/>
            <w:tcBorders>
              <w:top w:val="single" w:color="auto" w:sz="2"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c>
          <w:tcPr>
            <w:tcW w:w="2141" w:type="dxa"/>
            <w:tcBorders>
              <w:top w:val="single" w:color="auto" w:sz="2" w:space="0"/>
              <w:left w:val="single" w:color="auto" w:sz="4"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792" w:type="dxa"/>
            <w:vMerge w:val="continue"/>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c>
          <w:tcPr>
            <w:tcW w:w="1002" w:type="dxa"/>
            <w:tcBorders>
              <w:top w:val="single" w:color="auto" w:sz="2"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c>
          <w:tcPr>
            <w:tcW w:w="1461" w:type="dxa"/>
            <w:tcBorders>
              <w:top w:val="single" w:color="auto" w:sz="2"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c>
          <w:tcPr>
            <w:tcW w:w="1918" w:type="dxa"/>
            <w:tcBorders>
              <w:top w:val="single" w:color="auto" w:sz="2"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c>
          <w:tcPr>
            <w:tcW w:w="1463" w:type="dxa"/>
            <w:tcBorders>
              <w:top w:val="single" w:color="auto" w:sz="2"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c>
          <w:tcPr>
            <w:tcW w:w="2141" w:type="dxa"/>
            <w:tcBorders>
              <w:top w:val="single" w:color="auto" w:sz="2" w:space="0"/>
              <w:left w:val="single" w:color="auto" w:sz="4"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3" w:hRule="atLeast"/>
        </w:trPr>
        <w:tc>
          <w:tcPr>
            <w:tcW w:w="1792" w:type="dxa"/>
            <w:vAlign w:val="top"/>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r>
              <w:rPr>
                <w:rFonts w:hint="eastAsia" w:hAnsi="宋体"/>
                <w:b/>
                <w:highlight w:val="none"/>
              </w:rPr>
              <w:t>其他人员</w:t>
            </w:r>
          </w:p>
        </w:tc>
        <w:tc>
          <w:tcPr>
            <w:tcW w:w="1002" w:type="dxa"/>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c>
          <w:tcPr>
            <w:tcW w:w="1461" w:type="dxa"/>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c>
          <w:tcPr>
            <w:tcW w:w="1918" w:type="dxa"/>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c>
          <w:tcPr>
            <w:tcW w:w="1463" w:type="dxa"/>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c>
          <w:tcPr>
            <w:tcW w:w="2141" w:type="dxa"/>
            <w:tcBorders>
              <w:left w:val="single" w:color="auto" w:sz="4"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r>
    </w:tbl>
    <w:p>
      <w:pPr>
        <w:pStyle w:val="12"/>
        <w:spacing w:line="360" w:lineRule="auto"/>
        <w:jc w:val="both"/>
        <w:rPr>
          <w:rFonts w:hAnsi="宋体"/>
          <w:b/>
          <w:highlight w:val="none"/>
        </w:rPr>
      </w:pPr>
    </w:p>
    <w:p>
      <w:pPr>
        <w:keepNext w:val="0"/>
        <w:keepLines w:val="0"/>
        <w:pageBreakBefore w:val="0"/>
        <w:widowControl w:val="0"/>
        <w:shd w:val="clear" w:color="auto" w:fill="FFFFFF"/>
        <w:kinsoku/>
        <w:wordWrap/>
        <w:overflowPunct/>
        <w:topLinePunct w:val="0"/>
        <w:bidi w:val="0"/>
        <w:snapToGrid w:val="0"/>
        <w:spacing w:line="500" w:lineRule="exact"/>
        <w:ind w:firstLine="480" w:firstLineChars="200"/>
        <w:textAlignment w:val="auto"/>
        <w:rPr>
          <w:rFonts w:hint="eastAsia" w:ascii="宋体" w:hAnsi="宋体" w:cs="宋体"/>
          <w:color w:val="auto"/>
          <w:kern w:val="0"/>
          <w:sz w:val="24"/>
          <w:highlight w:val="none"/>
          <w:lang w:val="zh-CN"/>
        </w:rPr>
      </w:pPr>
    </w:p>
    <w:p>
      <w:pPr>
        <w:keepNext w:val="0"/>
        <w:keepLines w:val="0"/>
        <w:pageBreakBefore w:val="0"/>
        <w:widowControl w:val="0"/>
        <w:shd w:val="clear" w:color="auto" w:fill="FFFFFF"/>
        <w:kinsoku/>
        <w:wordWrap/>
        <w:overflowPunct/>
        <w:topLinePunct w:val="0"/>
        <w:bidi w:val="0"/>
        <w:snapToGrid w:val="0"/>
        <w:spacing w:line="500" w:lineRule="exact"/>
        <w:ind w:firstLine="480" w:firstLineChars="200"/>
        <w:textAlignment w:val="auto"/>
        <w:rPr>
          <w:rFonts w:hint="eastAsia" w:ascii="宋体" w:hAnsi="宋体" w:cs="宋体"/>
          <w:color w:val="auto"/>
          <w:kern w:val="0"/>
          <w:sz w:val="24"/>
          <w:highlight w:val="none"/>
          <w:lang w:val="zh-CN"/>
        </w:rPr>
      </w:pPr>
    </w:p>
    <w:p>
      <w:pPr>
        <w:keepNext w:val="0"/>
        <w:keepLines w:val="0"/>
        <w:pageBreakBefore w:val="0"/>
        <w:widowControl w:val="0"/>
        <w:shd w:val="clear" w:color="auto" w:fill="FFFFFF"/>
        <w:kinsoku/>
        <w:wordWrap/>
        <w:overflowPunct/>
        <w:topLinePunct w:val="0"/>
        <w:bidi w:val="0"/>
        <w:snapToGrid w:val="0"/>
        <w:spacing w:line="500" w:lineRule="exact"/>
        <w:ind w:firstLine="480" w:firstLineChars="200"/>
        <w:textAlignment w:val="auto"/>
        <w:rPr>
          <w:rFonts w:hint="eastAsia" w:ascii="宋体" w:hAnsi="宋体" w:cs="宋体"/>
          <w:color w:val="auto"/>
          <w:kern w:val="0"/>
          <w:sz w:val="24"/>
          <w:highlight w:val="none"/>
          <w:u w:val="single"/>
          <w:lang w:val="zh-CN"/>
        </w:rPr>
      </w:pPr>
      <w:r>
        <w:rPr>
          <w:rFonts w:hint="eastAsia" w:ascii="宋体" w:hAnsi="宋体" w:cs="宋体"/>
          <w:color w:val="auto"/>
          <w:kern w:val="0"/>
          <w:sz w:val="24"/>
          <w:highlight w:val="none"/>
          <w:lang w:val="zh-CN"/>
        </w:rPr>
        <w:t>供应商（盖章）：</w:t>
      </w:r>
      <w:r>
        <w:rPr>
          <w:rFonts w:hint="eastAsia" w:ascii="宋体" w:hAnsi="宋体" w:cs="宋体"/>
          <w:color w:val="auto"/>
          <w:kern w:val="0"/>
          <w:sz w:val="24"/>
          <w:highlight w:val="none"/>
          <w:u w:val="single"/>
          <w:lang w:val="zh-CN"/>
        </w:rPr>
        <w:t xml:space="preserve">                                          </w:t>
      </w:r>
    </w:p>
    <w:p>
      <w:pPr>
        <w:keepNext w:val="0"/>
        <w:keepLines w:val="0"/>
        <w:pageBreakBefore w:val="0"/>
        <w:widowControl w:val="0"/>
        <w:shd w:val="clear" w:color="auto" w:fill="FFFFFF"/>
        <w:kinsoku/>
        <w:wordWrap/>
        <w:overflowPunct/>
        <w:topLinePunct w:val="0"/>
        <w:bidi w:val="0"/>
        <w:snapToGrid w:val="0"/>
        <w:spacing w:line="500" w:lineRule="exact"/>
        <w:ind w:firstLine="480" w:firstLineChars="200"/>
        <w:textAlignment w:val="auto"/>
        <w:rPr>
          <w:rFonts w:hint="eastAsia" w:ascii="宋体" w:hAnsi="宋体" w:cs="宋体"/>
          <w:color w:val="auto"/>
          <w:kern w:val="0"/>
          <w:sz w:val="24"/>
          <w:highlight w:val="none"/>
          <w:u w:val="single"/>
          <w:lang w:val="zh-CN"/>
        </w:rPr>
      </w:pPr>
      <w:r>
        <w:rPr>
          <w:rFonts w:hint="eastAsia" w:ascii="宋体" w:hAnsi="宋体" w:cs="宋体"/>
          <w:color w:val="auto"/>
          <w:kern w:val="0"/>
          <w:sz w:val="24"/>
          <w:highlight w:val="none"/>
          <w:lang w:val="zh-CN"/>
        </w:rPr>
        <w:t>法定代表人或其授权代表（签字或盖章）：</w:t>
      </w:r>
      <w:r>
        <w:rPr>
          <w:rFonts w:hint="eastAsia" w:ascii="宋体" w:hAnsi="宋体" w:cs="宋体"/>
          <w:color w:val="auto"/>
          <w:kern w:val="0"/>
          <w:sz w:val="24"/>
          <w:highlight w:val="none"/>
          <w:u w:val="single"/>
          <w:lang w:val="zh-CN"/>
        </w:rPr>
        <w:t xml:space="preserve">                    </w:t>
      </w:r>
    </w:p>
    <w:p>
      <w:pPr>
        <w:keepNext w:val="0"/>
        <w:keepLines w:val="0"/>
        <w:pageBreakBefore w:val="0"/>
        <w:widowControl w:val="0"/>
        <w:shd w:val="clear" w:color="auto" w:fill="FFFFFF"/>
        <w:kinsoku/>
        <w:wordWrap/>
        <w:overflowPunct/>
        <w:topLinePunct w:val="0"/>
        <w:bidi w:val="0"/>
        <w:snapToGrid w:val="0"/>
        <w:spacing w:line="500" w:lineRule="exact"/>
        <w:ind w:firstLine="480" w:firstLineChars="200"/>
        <w:textAlignment w:val="auto"/>
        <w:rPr>
          <w:rFonts w:hint="eastAsia" w:ascii="宋体" w:hAnsi="宋体" w:cs="宋体"/>
          <w:color w:val="auto"/>
          <w:kern w:val="0"/>
          <w:sz w:val="24"/>
          <w:highlight w:val="none"/>
          <w:u w:val="single"/>
        </w:rPr>
      </w:pP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期</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日</w:t>
      </w:r>
    </w:p>
    <w:p>
      <w:pPr>
        <w:pStyle w:val="12"/>
        <w:spacing w:line="360" w:lineRule="auto"/>
        <w:jc w:val="center"/>
        <w:rPr>
          <w:rFonts w:hAnsi="宋体"/>
          <w:b/>
          <w:highlight w:val="none"/>
        </w:rPr>
      </w:pPr>
    </w:p>
    <w:p>
      <w:pPr>
        <w:keepNext w:val="0"/>
        <w:keepLines w:val="0"/>
        <w:pageBreakBefore w:val="0"/>
        <w:widowControl w:val="0"/>
        <w:kinsoku/>
        <w:wordWrap/>
        <w:overflowPunct/>
        <w:topLinePunct w:val="0"/>
        <w:autoSpaceDE/>
        <w:autoSpaceDN/>
        <w:bidi w:val="0"/>
        <w:adjustRightInd/>
        <w:spacing w:line="500" w:lineRule="exact"/>
        <w:jc w:val="center"/>
        <w:textAlignment w:val="auto"/>
        <w:outlineLvl w:val="1"/>
        <w:rPr>
          <w:rFonts w:hint="eastAsia" w:ascii="宋体" w:hAnsi="宋体" w:cs="宋体"/>
          <w:b/>
          <w:color w:val="auto"/>
          <w:sz w:val="32"/>
          <w:szCs w:val="32"/>
          <w:highlight w:val="none"/>
          <w:lang w:val="zh-CN"/>
        </w:rPr>
      </w:pPr>
    </w:p>
    <w:p>
      <w:pPr>
        <w:keepNext w:val="0"/>
        <w:keepLines w:val="0"/>
        <w:pageBreakBefore w:val="0"/>
        <w:widowControl w:val="0"/>
        <w:kinsoku/>
        <w:wordWrap/>
        <w:overflowPunct/>
        <w:topLinePunct w:val="0"/>
        <w:autoSpaceDE/>
        <w:autoSpaceDN/>
        <w:bidi w:val="0"/>
        <w:adjustRightInd/>
        <w:spacing w:line="500" w:lineRule="exact"/>
        <w:jc w:val="center"/>
        <w:textAlignment w:val="auto"/>
        <w:outlineLvl w:val="1"/>
        <w:rPr>
          <w:rFonts w:hint="eastAsia" w:ascii="宋体" w:hAnsi="宋体" w:cs="宋体"/>
          <w:b/>
          <w:color w:val="auto"/>
          <w:sz w:val="32"/>
          <w:szCs w:val="32"/>
          <w:highlight w:val="none"/>
          <w:lang w:val="zh-CN"/>
        </w:rPr>
      </w:pPr>
    </w:p>
    <w:p>
      <w:pPr>
        <w:keepNext w:val="0"/>
        <w:keepLines w:val="0"/>
        <w:pageBreakBefore w:val="0"/>
        <w:widowControl w:val="0"/>
        <w:kinsoku/>
        <w:wordWrap/>
        <w:overflowPunct/>
        <w:topLinePunct w:val="0"/>
        <w:autoSpaceDE/>
        <w:autoSpaceDN/>
        <w:bidi w:val="0"/>
        <w:adjustRightInd/>
        <w:spacing w:line="500" w:lineRule="exact"/>
        <w:jc w:val="center"/>
        <w:textAlignment w:val="auto"/>
        <w:outlineLvl w:val="1"/>
        <w:rPr>
          <w:rFonts w:hint="eastAsia" w:ascii="宋体" w:hAnsi="宋体" w:cs="宋体"/>
          <w:b/>
          <w:color w:val="auto"/>
          <w:sz w:val="32"/>
          <w:szCs w:val="32"/>
          <w:highlight w:val="none"/>
          <w:lang w:val="zh-CN"/>
        </w:rPr>
      </w:pPr>
    </w:p>
    <w:p>
      <w:pPr>
        <w:keepNext w:val="0"/>
        <w:keepLines w:val="0"/>
        <w:pageBreakBefore w:val="0"/>
        <w:widowControl w:val="0"/>
        <w:kinsoku/>
        <w:wordWrap/>
        <w:overflowPunct/>
        <w:topLinePunct w:val="0"/>
        <w:autoSpaceDE/>
        <w:autoSpaceDN/>
        <w:bidi w:val="0"/>
        <w:adjustRightInd/>
        <w:spacing w:line="500" w:lineRule="exact"/>
        <w:jc w:val="center"/>
        <w:textAlignment w:val="auto"/>
        <w:outlineLvl w:val="1"/>
        <w:rPr>
          <w:rFonts w:hint="eastAsia" w:ascii="宋体" w:hAnsi="宋体" w:cs="宋体"/>
          <w:b/>
          <w:color w:val="auto"/>
          <w:sz w:val="32"/>
          <w:szCs w:val="32"/>
          <w:highlight w:val="none"/>
          <w:lang w:val="zh-CN"/>
        </w:rPr>
      </w:pPr>
    </w:p>
    <w:p>
      <w:pPr>
        <w:keepNext w:val="0"/>
        <w:keepLines w:val="0"/>
        <w:pageBreakBefore w:val="0"/>
        <w:widowControl w:val="0"/>
        <w:kinsoku/>
        <w:wordWrap/>
        <w:overflowPunct/>
        <w:topLinePunct w:val="0"/>
        <w:autoSpaceDE/>
        <w:autoSpaceDN/>
        <w:bidi w:val="0"/>
        <w:adjustRightInd/>
        <w:spacing w:line="500" w:lineRule="exact"/>
        <w:jc w:val="center"/>
        <w:textAlignment w:val="auto"/>
        <w:outlineLvl w:val="1"/>
        <w:rPr>
          <w:rFonts w:hint="eastAsia" w:ascii="宋体" w:hAnsi="宋体" w:cs="宋体"/>
          <w:b/>
          <w:color w:val="auto"/>
          <w:sz w:val="32"/>
          <w:szCs w:val="32"/>
          <w:highlight w:val="none"/>
          <w:lang w:val="zh-CN"/>
        </w:rPr>
      </w:pPr>
    </w:p>
    <w:p>
      <w:pPr>
        <w:keepNext w:val="0"/>
        <w:keepLines w:val="0"/>
        <w:pageBreakBefore w:val="0"/>
        <w:widowControl w:val="0"/>
        <w:kinsoku/>
        <w:wordWrap/>
        <w:overflowPunct/>
        <w:topLinePunct w:val="0"/>
        <w:autoSpaceDE/>
        <w:autoSpaceDN/>
        <w:bidi w:val="0"/>
        <w:adjustRightInd/>
        <w:spacing w:line="500" w:lineRule="exact"/>
        <w:jc w:val="center"/>
        <w:textAlignment w:val="auto"/>
        <w:outlineLvl w:val="1"/>
        <w:rPr>
          <w:rFonts w:hint="eastAsia" w:ascii="宋体" w:hAnsi="宋体" w:cs="宋体"/>
          <w:b/>
          <w:color w:val="auto"/>
          <w:sz w:val="32"/>
          <w:szCs w:val="32"/>
          <w:highlight w:val="none"/>
          <w:lang w:val="zh-CN"/>
        </w:rPr>
      </w:pPr>
    </w:p>
    <w:p>
      <w:pPr>
        <w:keepNext w:val="0"/>
        <w:keepLines w:val="0"/>
        <w:pageBreakBefore w:val="0"/>
        <w:widowControl w:val="0"/>
        <w:kinsoku/>
        <w:wordWrap/>
        <w:overflowPunct/>
        <w:topLinePunct w:val="0"/>
        <w:autoSpaceDE/>
        <w:autoSpaceDN/>
        <w:bidi w:val="0"/>
        <w:adjustRightInd/>
        <w:spacing w:line="500" w:lineRule="exact"/>
        <w:jc w:val="center"/>
        <w:textAlignment w:val="auto"/>
        <w:outlineLvl w:val="1"/>
        <w:rPr>
          <w:rFonts w:hint="eastAsia" w:ascii="宋体" w:hAnsi="宋体" w:cs="宋体"/>
          <w:b/>
          <w:color w:val="auto"/>
          <w:sz w:val="32"/>
          <w:szCs w:val="32"/>
          <w:highlight w:val="none"/>
          <w:lang w:val="zh-CN"/>
        </w:rPr>
      </w:pPr>
    </w:p>
    <w:p>
      <w:pPr>
        <w:keepNext w:val="0"/>
        <w:keepLines w:val="0"/>
        <w:pageBreakBefore w:val="0"/>
        <w:widowControl w:val="0"/>
        <w:kinsoku/>
        <w:wordWrap/>
        <w:overflowPunct/>
        <w:topLinePunct w:val="0"/>
        <w:autoSpaceDE/>
        <w:autoSpaceDN/>
        <w:bidi w:val="0"/>
        <w:adjustRightInd/>
        <w:spacing w:line="500" w:lineRule="exact"/>
        <w:jc w:val="center"/>
        <w:textAlignment w:val="auto"/>
        <w:outlineLvl w:val="1"/>
        <w:rPr>
          <w:rFonts w:hint="eastAsia" w:ascii="宋体" w:hAnsi="宋体" w:cs="宋体"/>
          <w:b/>
          <w:color w:val="auto"/>
          <w:sz w:val="32"/>
          <w:szCs w:val="32"/>
          <w:highlight w:val="none"/>
          <w:lang w:val="zh-CN"/>
        </w:rPr>
      </w:pPr>
    </w:p>
    <w:p>
      <w:pPr>
        <w:keepNext w:val="0"/>
        <w:keepLines w:val="0"/>
        <w:pageBreakBefore w:val="0"/>
        <w:widowControl w:val="0"/>
        <w:kinsoku/>
        <w:wordWrap/>
        <w:overflowPunct/>
        <w:topLinePunct w:val="0"/>
        <w:autoSpaceDE/>
        <w:autoSpaceDN/>
        <w:bidi w:val="0"/>
        <w:adjustRightInd/>
        <w:spacing w:line="500" w:lineRule="exact"/>
        <w:jc w:val="center"/>
        <w:textAlignment w:val="auto"/>
        <w:outlineLvl w:val="1"/>
        <w:rPr>
          <w:rFonts w:hint="eastAsia" w:ascii="宋体" w:hAnsi="宋体" w:cs="宋体"/>
          <w:b/>
          <w:color w:val="auto"/>
          <w:sz w:val="32"/>
          <w:szCs w:val="32"/>
          <w:highlight w:val="none"/>
          <w:lang w:val="zh-CN"/>
        </w:rPr>
      </w:pPr>
    </w:p>
    <w:p>
      <w:pPr>
        <w:keepNext w:val="0"/>
        <w:keepLines w:val="0"/>
        <w:pageBreakBefore w:val="0"/>
        <w:widowControl w:val="0"/>
        <w:kinsoku/>
        <w:wordWrap/>
        <w:overflowPunct/>
        <w:topLinePunct w:val="0"/>
        <w:autoSpaceDE/>
        <w:autoSpaceDN/>
        <w:bidi w:val="0"/>
        <w:adjustRightInd/>
        <w:spacing w:line="500" w:lineRule="exact"/>
        <w:jc w:val="center"/>
        <w:textAlignment w:val="auto"/>
        <w:outlineLvl w:val="1"/>
        <w:rPr>
          <w:rFonts w:hint="eastAsia" w:ascii="宋体" w:hAnsi="宋体" w:cs="宋体"/>
          <w:b/>
          <w:color w:val="auto"/>
          <w:sz w:val="32"/>
          <w:szCs w:val="32"/>
          <w:highlight w:val="none"/>
          <w:lang w:val="zh-CN"/>
        </w:rPr>
      </w:pPr>
      <w:r>
        <w:rPr>
          <w:rFonts w:hint="eastAsia" w:ascii="宋体" w:hAnsi="宋体" w:cs="宋体"/>
          <w:b/>
          <w:color w:val="auto"/>
          <w:sz w:val="32"/>
          <w:szCs w:val="32"/>
          <w:highlight w:val="none"/>
          <w:lang w:val="zh-CN"/>
        </w:rPr>
        <w:t>十三、供应商资料真实性承诺书</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cs="宋体"/>
          <w:color w:val="auto"/>
          <w:sz w:val="24"/>
          <w:highlight w:val="none"/>
        </w:rPr>
      </w:pP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textAlignment w:val="auto"/>
        <w:rPr>
          <w:rFonts w:hint="eastAsia" w:ascii="宋体" w:hAnsi="宋体" w:cs="宋体"/>
          <w:b/>
          <w:bCs/>
          <w:color w:val="auto"/>
          <w:sz w:val="24"/>
          <w:highlight w:val="none"/>
        </w:rPr>
      </w:pPr>
      <w:r>
        <w:rPr>
          <w:rFonts w:hint="eastAsia" w:ascii="宋体" w:hAnsi="宋体" w:cs="宋体"/>
          <w:b/>
          <w:bCs/>
          <w:color w:val="auto"/>
          <w:sz w:val="24"/>
          <w:highlight w:val="none"/>
          <w:lang w:eastAsia="zh-CN"/>
        </w:rPr>
        <w:t>四川济通工程试验检测有限公司</w:t>
      </w:r>
      <w:r>
        <w:rPr>
          <w:rFonts w:hint="eastAsia" w:ascii="宋体" w:hAnsi="宋体" w:cs="宋体"/>
          <w:b/>
          <w:bCs/>
          <w:color w:val="auto"/>
          <w:sz w:val="24"/>
          <w:highlight w:val="none"/>
        </w:rPr>
        <w:t>：</w:t>
      </w:r>
    </w:p>
    <w:p>
      <w:pPr>
        <w:keepNext w:val="0"/>
        <w:keepLines w:val="0"/>
        <w:pageBreakBefore w:val="0"/>
        <w:widowControl w:val="0"/>
        <w:kinsoku/>
        <w:wordWrap/>
        <w:overflowPunct/>
        <w:topLinePunct w:val="0"/>
        <w:autoSpaceDE/>
        <w:autoSpaceDN/>
        <w:bidi w:val="0"/>
        <w:adjustRightInd/>
        <w:spacing w:line="500" w:lineRule="exact"/>
        <w:ind w:firstLine="482" w:firstLineChars="200"/>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本人以法定代表人的资格，郑重承诺</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本单位此次参加</w:t>
      </w:r>
      <w:r>
        <w:rPr>
          <w:rFonts w:hint="eastAsia" w:ascii="宋体" w:hAnsi="宋体" w:cs="宋体"/>
          <w:b/>
          <w:bCs/>
          <w:color w:val="auto"/>
          <w:sz w:val="24"/>
          <w:highlight w:val="none"/>
          <w:lang w:eastAsia="zh-CN"/>
        </w:rPr>
        <w:t>报价</w:t>
      </w:r>
      <w:r>
        <w:rPr>
          <w:rFonts w:hint="eastAsia" w:ascii="宋体" w:hAnsi="宋体" w:cs="宋体"/>
          <w:b/>
          <w:bCs/>
          <w:color w:val="auto"/>
          <w:sz w:val="24"/>
          <w:highlight w:val="none"/>
        </w:rPr>
        <w:t>所提交的所有资料都是真实的。如有虚假，本单位愿意接受</w:t>
      </w:r>
      <w:r>
        <w:rPr>
          <w:rFonts w:hint="eastAsia" w:ascii="宋体" w:hAnsi="宋体" w:cs="宋体"/>
          <w:b/>
          <w:bCs/>
          <w:color w:val="auto"/>
          <w:sz w:val="24"/>
          <w:highlight w:val="none"/>
          <w:lang w:eastAsia="zh-CN"/>
        </w:rPr>
        <w:t>询价人</w:t>
      </w:r>
      <w:r>
        <w:rPr>
          <w:rFonts w:hint="eastAsia" w:ascii="宋体" w:hAnsi="宋体" w:cs="宋体"/>
          <w:b/>
          <w:bCs/>
          <w:color w:val="auto"/>
          <w:sz w:val="24"/>
          <w:highlight w:val="none"/>
        </w:rPr>
        <w:t>作出的取消</w:t>
      </w:r>
      <w:r>
        <w:rPr>
          <w:rFonts w:hint="eastAsia" w:ascii="宋体" w:hAnsi="宋体" w:cs="宋体"/>
          <w:b/>
          <w:bCs/>
          <w:color w:val="auto"/>
          <w:sz w:val="24"/>
          <w:highlight w:val="none"/>
          <w:lang w:eastAsia="zh-CN"/>
        </w:rPr>
        <w:t>报价</w:t>
      </w:r>
      <w:r>
        <w:rPr>
          <w:rFonts w:hint="eastAsia" w:ascii="宋体" w:hAnsi="宋体" w:cs="宋体"/>
          <w:b/>
          <w:bCs/>
          <w:color w:val="auto"/>
          <w:sz w:val="24"/>
          <w:highlight w:val="none"/>
        </w:rPr>
        <w:t>、中标资格决定，同时愿意接受行政主管部门依法作出的罚款，列入不良行为记录名单，在一至三年内禁止参加采购活动，有违法所得的，并处没收违法所得，情节严重的，由工商行政管理机关吊销营业执照；构成犯罪的，依法追究刑事责任等全部处罚。</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cs="宋体"/>
          <w:color w:val="auto"/>
          <w:sz w:val="24"/>
          <w:highlight w:val="none"/>
        </w:rPr>
      </w:pP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cs="宋体"/>
          <w:color w:val="auto"/>
          <w:sz w:val="24"/>
          <w:highlight w:val="none"/>
        </w:rPr>
      </w:pP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ind w:firstLine="482" w:firstLineChars="200"/>
        <w:textAlignment w:val="auto"/>
        <w:rPr>
          <w:rFonts w:hint="eastAsia" w:ascii="宋体" w:hAnsi="宋体" w:cs="宋体"/>
          <w:b/>
          <w:bCs/>
          <w:color w:val="auto"/>
          <w:kern w:val="0"/>
          <w:sz w:val="24"/>
          <w:highlight w:val="none"/>
          <w:u w:val="single"/>
          <w:lang w:val="zh-CN"/>
        </w:rPr>
      </w:pPr>
      <w:r>
        <w:rPr>
          <w:rFonts w:hint="eastAsia" w:ascii="宋体" w:hAnsi="宋体" w:cs="宋体"/>
          <w:b/>
          <w:bCs/>
          <w:color w:val="auto"/>
          <w:kern w:val="0"/>
          <w:sz w:val="24"/>
          <w:highlight w:val="none"/>
          <w:lang w:val="zh-CN"/>
        </w:rPr>
        <w:t>供应商（盖章）：</w:t>
      </w:r>
      <w:r>
        <w:rPr>
          <w:rFonts w:hint="eastAsia" w:ascii="宋体" w:hAnsi="宋体" w:cs="宋体"/>
          <w:b/>
          <w:bCs/>
          <w:color w:val="auto"/>
          <w:kern w:val="0"/>
          <w:sz w:val="24"/>
          <w:highlight w:val="none"/>
          <w:u w:val="single"/>
          <w:lang w:val="zh-CN"/>
        </w:rPr>
        <w:t xml:space="preserve">                                          </w:t>
      </w: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ind w:firstLine="482" w:firstLineChars="200"/>
        <w:textAlignment w:val="auto"/>
        <w:rPr>
          <w:rFonts w:hint="eastAsia" w:ascii="宋体" w:hAnsi="宋体" w:cs="宋体"/>
          <w:b/>
          <w:bCs/>
          <w:color w:val="auto"/>
          <w:kern w:val="0"/>
          <w:sz w:val="24"/>
          <w:highlight w:val="none"/>
          <w:u w:val="single"/>
          <w:lang w:val="zh-CN"/>
        </w:rPr>
      </w:pPr>
      <w:r>
        <w:rPr>
          <w:rFonts w:hint="eastAsia" w:ascii="宋体" w:hAnsi="宋体" w:cs="宋体"/>
          <w:b/>
          <w:bCs/>
          <w:color w:val="auto"/>
          <w:kern w:val="0"/>
          <w:sz w:val="24"/>
          <w:highlight w:val="none"/>
          <w:lang w:val="zh-CN"/>
        </w:rPr>
        <w:t>法定代表人或其授权代表（签字或盖章）：</w:t>
      </w:r>
      <w:r>
        <w:rPr>
          <w:rFonts w:hint="eastAsia" w:ascii="宋体" w:hAnsi="宋体" w:cs="宋体"/>
          <w:b/>
          <w:bCs/>
          <w:color w:val="auto"/>
          <w:kern w:val="0"/>
          <w:sz w:val="24"/>
          <w:highlight w:val="none"/>
          <w:u w:val="single"/>
          <w:lang w:val="zh-CN"/>
        </w:rPr>
        <w:t xml:space="preserve">                    </w:t>
      </w: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ind w:firstLine="482" w:firstLineChars="200"/>
        <w:textAlignment w:val="auto"/>
        <w:rPr>
          <w:rFonts w:hint="eastAsia" w:ascii="宋体" w:hAnsi="宋体" w:cs="宋体"/>
          <w:b/>
          <w:bCs/>
          <w:color w:val="auto"/>
          <w:kern w:val="0"/>
          <w:sz w:val="24"/>
          <w:highlight w:val="none"/>
          <w:u w:val="single"/>
        </w:rPr>
      </w:pPr>
      <w:r>
        <w:rPr>
          <w:rFonts w:hint="eastAsia" w:ascii="宋体" w:hAnsi="宋体" w:cs="宋体"/>
          <w:b/>
          <w:bCs/>
          <w:color w:val="auto"/>
          <w:kern w:val="0"/>
          <w:sz w:val="24"/>
          <w:highlight w:val="none"/>
          <w:lang w:val="zh-CN"/>
        </w:rPr>
        <w:t>日</w:t>
      </w:r>
      <w:r>
        <w:rPr>
          <w:rFonts w:hint="eastAsia" w:ascii="宋体" w:hAnsi="宋体" w:cs="宋体"/>
          <w:b/>
          <w:bCs/>
          <w:color w:val="auto"/>
          <w:kern w:val="0"/>
          <w:sz w:val="24"/>
          <w:highlight w:val="none"/>
        </w:rPr>
        <w:t xml:space="preserve">    </w:t>
      </w:r>
      <w:r>
        <w:rPr>
          <w:rFonts w:hint="eastAsia" w:ascii="宋体" w:hAnsi="宋体" w:cs="宋体"/>
          <w:b/>
          <w:bCs/>
          <w:color w:val="auto"/>
          <w:kern w:val="0"/>
          <w:sz w:val="24"/>
          <w:highlight w:val="none"/>
          <w:lang w:val="zh-CN"/>
        </w:rPr>
        <w:t>期</w:t>
      </w:r>
      <w:r>
        <w:rPr>
          <w:rFonts w:hint="eastAsia" w:ascii="宋体" w:hAnsi="宋体" w:cs="宋体"/>
          <w:b/>
          <w:bCs/>
          <w:color w:val="auto"/>
          <w:kern w:val="0"/>
          <w:sz w:val="24"/>
          <w:highlight w:val="none"/>
        </w:rPr>
        <w:t xml:space="preserve">： </w:t>
      </w:r>
      <w:r>
        <w:rPr>
          <w:rFonts w:hint="eastAsia" w:ascii="宋体" w:hAnsi="宋体" w:cs="宋体"/>
          <w:b/>
          <w:bCs/>
          <w:color w:val="auto"/>
          <w:kern w:val="0"/>
          <w:sz w:val="24"/>
          <w:highlight w:val="none"/>
          <w:u w:val="single"/>
        </w:rPr>
        <w:t xml:space="preserve">       </w:t>
      </w:r>
      <w:r>
        <w:rPr>
          <w:rFonts w:hint="eastAsia" w:ascii="宋体" w:hAnsi="宋体" w:cs="宋体"/>
          <w:b/>
          <w:bCs/>
          <w:color w:val="auto"/>
          <w:kern w:val="0"/>
          <w:sz w:val="24"/>
          <w:highlight w:val="none"/>
          <w:lang w:val="zh-CN"/>
        </w:rPr>
        <w:t>年</w:t>
      </w:r>
      <w:r>
        <w:rPr>
          <w:rFonts w:hint="eastAsia" w:ascii="宋体" w:hAnsi="宋体" w:cs="宋体"/>
          <w:b/>
          <w:bCs/>
          <w:color w:val="auto"/>
          <w:kern w:val="0"/>
          <w:sz w:val="24"/>
          <w:highlight w:val="none"/>
          <w:u w:val="single"/>
        </w:rPr>
        <w:t xml:space="preserve">  </w:t>
      </w:r>
      <w:r>
        <w:rPr>
          <w:rFonts w:hint="eastAsia" w:ascii="宋体" w:hAnsi="宋体" w:cs="宋体"/>
          <w:b/>
          <w:bCs/>
          <w:color w:val="auto"/>
          <w:kern w:val="0"/>
          <w:sz w:val="24"/>
          <w:highlight w:val="none"/>
          <w:u w:val="single"/>
        </w:rPr>
        <w:tab/>
      </w:r>
      <w:r>
        <w:rPr>
          <w:rFonts w:hint="eastAsia" w:ascii="宋体" w:hAnsi="宋体" w:cs="宋体"/>
          <w:b/>
          <w:bCs/>
          <w:color w:val="auto"/>
          <w:kern w:val="0"/>
          <w:sz w:val="24"/>
          <w:highlight w:val="none"/>
          <w:lang w:val="zh-CN"/>
        </w:rPr>
        <w:t>月</w:t>
      </w:r>
      <w:r>
        <w:rPr>
          <w:rFonts w:hint="eastAsia" w:ascii="宋体" w:hAnsi="宋体" w:cs="宋体"/>
          <w:b/>
          <w:bCs/>
          <w:color w:val="auto"/>
          <w:kern w:val="0"/>
          <w:sz w:val="24"/>
          <w:highlight w:val="none"/>
          <w:u w:val="single"/>
          <w:lang w:val="zh-CN"/>
        </w:rPr>
        <w:t xml:space="preserve">    </w:t>
      </w:r>
      <w:r>
        <w:rPr>
          <w:rFonts w:hint="eastAsia" w:ascii="宋体" w:hAnsi="宋体" w:cs="宋体"/>
          <w:b/>
          <w:bCs/>
          <w:color w:val="auto"/>
          <w:kern w:val="0"/>
          <w:sz w:val="24"/>
          <w:highlight w:val="none"/>
          <w:lang w:val="zh-CN"/>
        </w:rPr>
        <w:t>日</w:t>
      </w: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jc w:val="center"/>
        <w:textAlignment w:val="auto"/>
        <w:rPr>
          <w:rFonts w:hint="eastAsia" w:asciiTheme="minorEastAsia" w:hAnsiTheme="minorEastAsia" w:eastAsiaTheme="minorEastAsia" w:cstheme="minorEastAsia"/>
          <w:sz w:val="22"/>
          <w:szCs w:val="22"/>
          <w:lang w:eastAsia="zh-CN"/>
        </w:rPr>
      </w:pP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jc w:val="center"/>
        <w:textAlignment w:val="auto"/>
        <w:rPr>
          <w:rFonts w:hint="eastAsia" w:asciiTheme="minorEastAsia" w:hAnsiTheme="minorEastAsia" w:eastAsiaTheme="minorEastAsia" w:cstheme="minorEastAsia"/>
          <w:sz w:val="22"/>
          <w:szCs w:val="22"/>
          <w:lang w:eastAsia="zh-CN"/>
        </w:rPr>
      </w:pP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jc w:val="center"/>
        <w:textAlignment w:val="auto"/>
        <w:rPr>
          <w:rFonts w:hint="eastAsia" w:asciiTheme="minorEastAsia" w:hAnsiTheme="minorEastAsia" w:eastAsiaTheme="minorEastAsia" w:cstheme="minorEastAsia"/>
          <w:sz w:val="22"/>
          <w:szCs w:val="22"/>
          <w:lang w:eastAsia="zh-CN"/>
        </w:rPr>
      </w:pP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jc w:val="center"/>
        <w:textAlignment w:val="auto"/>
        <w:rPr>
          <w:rFonts w:hint="eastAsia" w:asciiTheme="minorEastAsia" w:hAnsiTheme="minorEastAsia" w:eastAsiaTheme="minorEastAsia" w:cstheme="minorEastAsia"/>
          <w:sz w:val="22"/>
          <w:szCs w:val="22"/>
          <w:lang w:eastAsia="zh-CN"/>
        </w:rPr>
      </w:pP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jc w:val="center"/>
        <w:textAlignment w:val="auto"/>
        <w:rPr>
          <w:rFonts w:hint="eastAsia" w:asciiTheme="minorEastAsia" w:hAnsiTheme="minorEastAsia" w:eastAsiaTheme="minorEastAsia" w:cstheme="minorEastAsia"/>
          <w:sz w:val="22"/>
          <w:szCs w:val="22"/>
          <w:lang w:eastAsia="zh-CN"/>
        </w:rPr>
      </w:pP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jc w:val="center"/>
        <w:textAlignment w:val="auto"/>
        <w:rPr>
          <w:rFonts w:hint="eastAsia" w:asciiTheme="minorEastAsia" w:hAnsiTheme="minorEastAsia" w:eastAsiaTheme="minorEastAsia" w:cstheme="minorEastAsia"/>
          <w:sz w:val="22"/>
          <w:szCs w:val="22"/>
          <w:lang w:eastAsia="zh-CN"/>
        </w:rPr>
      </w:pP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jc w:val="center"/>
        <w:textAlignment w:val="auto"/>
        <w:rPr>
          <w:rFonts w:hint="eastAsia" w:asciiTheme="minorEastAsia" w:hAnsiTheme="minorEastAsia" w:eastAsiaTheme="minorEastAsia" w:cstheme="minorEastAsia"/>
          <w:sz w:val="22"/>
          <w:szCs w:val="22"/>
          <w:lang w:eastAsia="zh-CN"/>
        </w:rPr>
      </w:pP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jc w:val="center"/>
        <w:textAlignment w:val="auto"/>
        <w:rPr>
          <w:rFonts w:hint="eastAsia" w:asciiTheme="minorEastAsia" w:hAnsiTheme="minorEastAsia" w:eastAsiaTheme="minorEastAsia" w:cstheme="minorEastAsia"/>
          <w:sz w:val="22"/>
          <w:szCs w:val="22"/>
          <w:lang w:eastAsia="zh-CN"/>
        </w:rPr>
      </w:pP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jc w:val="center"/>
        <w:textAlignment w:val="auto"/>
        <w:rPr>
          <w:rFonts w:hint="eastAsia" w:asciiTheme="minorEastAsia" w:hAnsiTheme="minorEastAsia" w:eastAsiaTheme="minorEastAsia" w:cstheme="minorEastAsia"/>
          <w:sz w:val="22"/>
          <w:szCs w:val="22"/>
          <w:lang w:eastAsia="zh-CN"/>
        </w:rPr>
      </w:pP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jc w:val="center"/>
        <w:textAlignment w:val="auto"/>
        <w:rPr>
          <w:rFonts w:hint="eastAsia" w:asciiTheme="minorEastAsia" w:hAnsiTheme="minorEastAsia" w:eastAsiaTheme="minorEastAsia" w:cstheme="minorEastAsia"/>
          <w:sz w:val="22"/>
          <w:szCs w:val="22"/>
          <w:lang w:eastAsia="zh-CN"/>
        </w:rPr>
      </w:pP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jc w:val="center"/>
        <w:textAlignment w:val="auto"/>
        <w:rPr>
          <w:rFonts w:hint="eastAsia" w:asciiTheme="minorEastAsia" w:hAnsiTheme="minorEastAsia" w:eastAsiaTheme="minorEastAsia" w:cstheme="minorEastAsia"/>
          <w:sz w:val="22"/>
          <w:szCs w:val="22"/>
          <w:lang w:eastAsia="zh-CN"/>
        </w:rPr>
      </w:pP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jc w:val="center"/>
        <w:textAlignment w:val="auto"/>
        <w:rPr>
          <w:rFonts w:hint="eastAsia" w:asciiTheme="minorEastAsia" w:hAnsiTheme="minorEastAsia" w:eastAsiaTheme="minorEastAsia" w:cstheme="minorEastAsia"/>
          <w:sz w:val="22"/>
          <w:szCs w:val="22"/>
          <w:lang w:eastAsia="zh-CN"/>
        </w:rPr>
      </w:pP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jc w:val="center"/>
        <w:textAlignment w:val="auto"/>
        <w:rPr>
          <w:rFonts w:hint="eastAsia" w:asciiTheme="minorEastAsia" w:hAnsiTheme="minorEastAsia" w:eastAsiaTheme="minorEastAsia" w:cstheme="minorEastAsia"/>
          <w:sz w:val="22"/>
          <w:szCs w:val="22"/>
          <w:lang w:eastAsia="zh-CN"/>
        </w:rPr>
      </w:pPr>
    </w:p>
    <w:p>
      <w:pPr>
        <w:keepNext w:val="0"/>
        <w:keepLines w:val="0"/>
        <w:pageBreakBefore w:val="0"/>
        <w:widowControl w:val="0"/>
        <w:kinsoku/>
        <w:wordWrap/>
        <w:overflowPunct/>
        <w:topLinePunct w:val="0"/>
        <w:autoSpaceDE/>
        <w:autoSpaceDN/>
        <w:bidi w:val="0"/>
        <w:adjustRightInd/>
        <w:spacing w:line="500" w:lineRule="exact"/>
        <w:jc w:val="center"/>
        <w:textAlignment w:val="auto"/>
        <w:outlineLvl w:val="1"/>
        <w:rPr>
          <w:rFonts w:hint="eastAsia" w:ascii="宋体" w:hAnsi="宋体" w:eastAsia="宋体" w:cs="宋体"/>
          <w:b/>
          <w:color w:val="auto"/>
          <w:sz w:val="32"/>
          <w:szCs w:val="32"/>
          <w:highlight w:val="none"/>
          <w:lang w:val="zh-CN" w:eastAsia="zh-CN"/>
        </w:rPr>
      </w:pPr>
      <w:r>
        <w:rPr>
          <w:rFonts w:hint="eastAsia" w:ascii="宋体" w:hAnsi="宋体" w:eastAsia="宋体" w:cs="宋体"/>
          <w:b/>
          <w:color w:val="auto"/>
          <w:sz w:val="32"/>
          <w:szCs w:val="32"/>
          <w:highlight w:val="none"/>
          <w:lang w:val="zh-CN" w:eastAsia="zh-CN"/>
        </w:rPr>
        <w:t>十</w:t>
      </w:r>
      <w:r>
        <w:rPr>
          <w:rFonts w:hint="eastAsia" w:ascii="宋体" w:hAnsi="宋体" w:cs="宋体"/>
          <w:b/>
          <w:color w:val="auto"/>
          <w:sz w:val="32"/>
          <w:szCs w:val="32"/>
          <w:highlight w:val="none"/>
          <w:lang w:val="zh-CN" w:eastAsia="zh-CN"/>
        </w:rPr>
        <w:t>四</w:t>
      </w:r>
      <w:r>
        <w:rPr>
          <w:rFonts w:hint="eastAsia" w:ascii="宋体" w:hAnsi="宋体" w:eastAsia="宋体" w:cs="宋体"/>
          <w:b/>
          <w:color w:val="auto"/>
          <w:sz w:val="32"/>
          <w:szCs w:val="32"/>
          <w:highlight w:val="none"/>
          <w:lang w:val="zh-CN" w:eastAsia="zh-CN"/>
        </w:rPr>
        <w:t>、供应商</w:t>
      </w:r>
      <w:r>
        <w:rPr>
          <w:rFonts w:hint="eastAsia" w:ascii="宋体" w:hAnsi="宋体" w:eastAsia="宋体" w:cs="宋体"/>
          <w:b/>
          <w:color w:val="auto"/>
          <w:sz w:val="32"/>
          <w:szCs w:val="32"/>
          <w:highlight w:val="none"/>
          <w:lang w:val="zh-CN"/>
        </w:rPr>
        <w:t>认为需要提供的其他文件和</w:t>
      </w:r>
      <w:r>
        <w:rPr>
          <w:rFonts w:hint="eastAsia" w:ascii="宋体" w:hAnsi="宋体" w:eastAsia="宋体" w:cs="宋体"/>
          <w:b/>
          <w:color w:val="auto"/>
          <w:sz w:val="32"/>
          <w:szCs w:val="32"/>
          <w:highlight w:val="none"/>
          <w:lang w:val="zh-CN" w:eastAsia="zh-CN"/>
        </w:rPr>
        <w:t>资料</w:t>
      </w:r>
    </w:p>
    <w:sectPr>
      <w:headerReference r:id="rId3" w:type="default"/>
      <w:footerReference r:id="rId4" w:type="default"/>
      <w:pgSz w:w="11906" w:h="16838"/>
      <w:pgMar w:top="1531" w:right="1361" w:bottom="1531" w:left="1304" w:header="851" w:footer="601"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auto"/>
    <w:pitch w:val="default"/>
    <w:sig w:usb0="A10006FF" w:usb1="4000205B" w:usb2="00000010" w:usb3="00000000" w:csb0="2000019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w:pict>
        <v:shape id="_x0000_s4107" o:spid="_x0000_s410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5"/>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rPr>
                  <w:fldChar w:fldCharType="begin"/>
                </w:r>
                <w:r>
                  <w:rPr>
                    <w:rFonts w:hint="eastAsia" w:asciiTheme="minorEastAsia" w:hAnsiTheme="minorEastAsia" w:eastAsiaTheme="minorEastAsia" w:cstheme="minorEastAsia"/>
                    <w:b w:val="0"/>
                    <w:bCs/>
                  </w:rPr>
                  <w:instrText xml:space="preserve"> PAGE  \* MERGEFORMAT </w:instrText>
                </w:r>
                <w:r>
                  <w:rPr>
                    <w:rFonts w:hint="eastAsia" w:asciiTheme="minorEastAsia" w:hAnsiTheme="minorEastAsia" w:eastAsiaTheme="minorEastAsia" w:cstheme="minorEastAsia"/>
                    <w:b w:val="0"/>
                    <w:bCs/>
                  </w:rPr>
                  <w:fldChar w:fldCharType="separate"/>
                </w:r>
                <w:r>
                  <w:rPr>
                    <w:rFonts w:hint="eastAsia" w:asciiTheme="minorEastAsia" w:hAnsiTheme="minorEastAsia" w:eastAsiaTheme="minorEastAsia" w:cstheme="minorEastAsia"/>
                    <w:b w:val="0"/>
                    <w:bCs/>
                  </w:rPr>
                  <w:t>35</w:t>
                </w:r>
                <w:r>
                  <w:rPr>
                    <w:rFonts w:hint="eastAsia" w:asciiTheme="minorEastAsia" w:hAnsiTheme="minorEastAsia" w:eastAsiaTheme="minorEastAsia" w:cstheme="minorEastAsia"/>
                    <w:b w:val="0"/>
                    <w:bCs/>
                  </w:rPr>
                  <w:fldChar w:fldCharType="end"/>
                </w:r>
              </w:p>
            </w:txbxContent>
          </v:textbox>
        </v:shape>
      </w:pict>
    </w:r>
    <w:r>
      <w:rPr>
        <w:rFonts w:ascii="仿宋_GB2312" w:hAnsi="Times New Roman" w:eastAsia="仿宋_GB2312" w:cs="Times New Roman"/>
        <w:b/>
        <w:kern w:val="2"/>
        <w:sz w:val="18"/>
        <w:szCs w:val="18"/>
        <w:lang w:val="en-US" w:eastAsia="zh-CN" w:bidi="ar-SA"/>
      </w:rPr>
      <w:pict>
        <v:rect id="Rectangle 3077" o:spid="_x0000_s4101" o:spt="1" style="position:absolute;left:0pt;margin-top:0.05pt;height:11.65pt;width:80.85pt;mso-position-horizontal:center;mso-position-horizontal-relative:margin;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pPr>
                  <w:snapToGrid w:val="0"/>
                  <w:jc w:val="both"/>
                  <w:rPr>
                    <w:sz w:val="18"/>
                  </w:rPr>
                </w:pP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6E3BF8"/>
    <w:multiLevelType w:val="multilevel"/>
    <w:tmpl w:val="3A6E3BF8"/>
    <w:lvl w:ilvl="0" w:tentative="0">
      <w:start w:val="1"/>
      <w:numFmt w:val="bullet"/>
      <w:pStyle w:val="53"/>
      <w:lvlText w:val=""/>
      <w:lvlJc w:val="left"/>
      <w:pPr>
        <w:ind w:left="420" w:hanging="420"/>
      </w:pPr>
      <w:rPr>
        <w:rFonts w:hint="default" w:ascii="Symbol" w:hAnsi="Symbol"/>
        <w:color w:val="auto"/>
        <w:position w:val="-2"/>
        <w:sz w:val="1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6F0F50FB"/>
    <w:multiLevelType w:val="multilevel"/>
    <w:tmpl w:val="6F0F50FB"/>
    <w:lvl w:ilvl="0" w:tentative="0">
      <w:start w:val="1"/>
      <w:numFmt w:val="chineseCountingThousand"/>
      <w:lvlText w:val="第%1部分"/>
      <w:lvlJc w:val="left"/>
      <w:rPr>
        <w:rFonts w:hint="eastAsia" w:cs="Times New Roman"/>
      </w:rPr>
    </w:lvl>
    <w:lvl w:ilvl="1" w:tentative="0">
      <w:start w:val="1"/>
      <w:numFmt w:val="chineseCountingThousand"/>
      <w:lvlText w:val="第%2章"/>
      <w:lvlJc w:val="left"/>
      <w:rPr>
        <w:rFonts w:hint="eastAsia" w:cs="Times New Roman"/>
      </w:rPr>
    </w:lvl>
    <w:lvl w:ilvl="2" w:tentative="0">
      <w:start w:val="1"/>
      <w:numFmt w:val="chineseCountingThousand"/>
      <w:pStyle w:val="56"/>
      <w:lvlText w:val="%3、"/>
      <w:lvlJc w:val="left"/>
      <w:rPr>
        <w:rFonts w:hint="eastAsia" w:cs="Times New Roman"/>
      </w:rPr>
    </w:lvl>
    <w:lvl w:ilvl="3" w:tentative="0">
      <w:start w:val="1"/>
      <w:numFmt w:val="decimal"/>
      <w:lvlText w:val="%4、"/>
      <w:lvlJc w:val="left"/>
      <w:rPr>
        <w:rFonts w:hint="eastAsia" w:ascii="仿宋" w:hAnsi="仿宋" w:eastAsia="仿宋" w:cs="Times New Roman"/>
      </w:rPr>
    </w:lvl>
    <w:lvl w:ilvl="4" w:tentative="0">
      <w:start w:val="1"/>
      <w:numFmt w:val="decimal"/>
      <w:lvlText w:val="%1.%2.%3.%4.%5"/>
      <w:lvlJc w:val="left"/>
      <w:pPr>
        <w:ind w:left="2551" w:hanging="850"/>
      </w:pPr>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Tk2YTJmY2YxYzFkY2NjMDJiZmZmYzQwMmUxMzExZGUifQ=="/>
  </w:docVars>
  <w:rsids>
    <w:rsidRoot w:val="009C202F"/>
    <w:rsid w:val="000048E5"/>
    <w:rsid w:val="000155E6"/>
    <w:rsid w:val="00020810"/>
    <w:rsid w:val="00031F3E"/>
    <w:rsid w:val="00044332"/>
    <w:rsid w:val="00053D12"/>
    <w:rsid w:val="000566F8"/>
    <w:rsid w:val="00065302"/>
    <w:rsid w:val="00072A8A"/>
    <w:rsid w:val="00073F2D"/>
    <w:rsid w:val="00075E77"/>
    <w:rsid w:val="00085378"/>
    <w:rsid w:val="00092238"/>
    <w:rsid w:val="000A0DA3"/>
    <w:rsid w:val="000B77DE"/>
    <w:rsid w:val="000C3F88"/>
    <w:rsid w:val="000C7B94"/>
    <w:rsid w:val="000D0905"/>
    <w:rsid w:val="000D2365"/>
    <w:rsid w:val="000D63DA"/>
    <w:rsid w:val="000E39CB"/>
    <w:rsid w:val="000E4561"/>
    <w:rsid w:val="000E711D"/>
    <w:rsid w:val="000E7FF4"/>
    <w:rsid w:val="000F746D"/>
    <w:rsid w:val="00103320"/>
    <w:rsid w:val="0010723E"/>
    <w:rsid w:val="00113E86"/>
    <w:rsid w:val="001248E4"/>
    <w:rsid w:val="00132333"/>
    <w:rsid w:val="001324CC"/>
    <w:rsid w:val="00132E84"/>
    <w:rsid w:val="001413EA"/>
    <w:rsid w:val="001511C5"/>
    <w:rsid w:val="0015430B"/>
    <w:rsid w:val="00154879"/>
    <w:rsid w:val="00163564"/>
    <w:rsid w:val="0016392C"/>
    <w:rsid w:val="0018219A"/>
    <w:rsid w:val="00182F07"/>
    <w:rsid w:val="00190F8B"/>
    <w:rsid w:val="001A4F82"/>
    <w:rsid w:val="001B0C5F"/>
    <w:rsid w:val="001B3975"/>
    <w:rsid w:val="001B421A"/>
    <w:rsid w:val="001B6772"/>
    <w:rsid w:val="001C0373"/>
    <w:rsid w:val="001C61BC"/>
    <w:rsid w:val="001D7AAF"/>
    <w:rsid w:val="001E501B"/>
    <w:rsid w:val="001F3551"/>
    <w:rsid w:val="0020313A"/>
    <w:rsid w:val="00203183"/>
    <w:rsid w:val="00207E65"/>
    <w:rsid w:val="00217F83"/>
    <w:rsid w:val="0023764C"/>
    <w:rsid w:val="00237751"/>
    <w:rsid w:val="00242EEF"/>
    <w:rsid w:val="00246842"/>
    <w:rsid w:val="002561FA"/>
    <w:rsid w:val="00264998"/>
    <w:rsid w:val="002714C6"/>
    <w:rsid w:val="002A59AC"/>
    <w:rsid w:val="002B67FB"/>
    <w:rsid w:val="002C1023"/>
    <w:rsid w:val="002C7095"/>
    <w:rsid w:val="002D2788"/>
    <w:rsid w:val="002D71DF"/>
    <w:rsid w:val="002E2495"/>
    <w:rsid w:val="002F0A3D"/>
    <w:rsid w:val="002F2B17"/>
    <w:rsid w:val="003155DF"/>
    <w:rsid w:val="00316690"/>
    <w:rsid w:val="00322B0A"/>
    <w:rsid w:val="00326DCE"/>
    <w:rsid w:val="00331889"/>
    <w:rsid w:val="003354D6"/>
    <w:rsid w:val="003377D2"/>
    <w:rsid w:val="0034104E"/>
    <w:rsid w:val="00345FCE"/>
    <w:rsid w:val="00350E63"/>
    <w:rsid w:val="00352602"/>
    <w:rsid w:val="00372CDE"/>
    <w:rsid w:val="003731BB"/>
    <w:rsid w:val="003833D1"/>
    <w:rsid w:val="00394DCB"/>
    <w:rsid w:val="00395660"/>
    <w:rsid w:val="003A2113"/>
    <w:rsid w:val="003A7B25"/>
    <w:rsid w:val="003C2AEF"/>
    <w:rsid w:val="00400A7A"/>
    <w:rsid w:val="004214B9"/>
    <w:rsid w:val="0042734A"/>
    <w:rsid w:val="00437456"/>
    <w:rsid w:val="00437AE9"/>
    <w:rsid w:val="00440FC3"/>
    <w:rsid w:val="00446C2F"/>
    <w:rsid w:val="004832EE"/>
    <w:rsid w:val="00497143"/>
    <w:rsid w:val="0049718A"/>
    <w:rsid w:val="004A04F1"/>
    <w:rsid w:val="004A0805"/>
    <w:rsid w:val="004B70BA"/>
    <w:rsid w:val="004D1317"/>
    <w:rsid w:val="004D1E37"/>
    <w:rsid w:val="004E4B5C"/>
    <w:rsid w:val="00507D7A"/>
    <w:rsid w:val="0051161A"/>
    <w:rsid w:val="005328B7"/>
    <w:rsid w:val="005337B8"/>
    <w:rsid w:val="00537D28"/>
    <w:rsid w:val="00540CCB"/>
    <w:rsid w:val="00547D63"/>
    <w:rsid w:val="0055366B"/>
    <w:rsid w:val="00577F39"/>
    <w:rsid w:val="00582600"/>
    <w:rsid w:val="00593481"/>
    <w:rsid w:val="005A0129"/>
    <w:rsid w:val="005A3123"/>
    <w:rsid w:val="005A414B"/>
    <w:rsid w:val="005A6BEE"/>
    <w:rsid w:val="005B7D79"/>
    <w:rsid w:val="005C2720"/>
    <w:rsid w:val="005C35C6"/>
    <w:rsid w:val="005D48F5"/>
    <w:rsid w:val="005E6D4A"/>
    <w:rsid w:val="005F190A"/>
    <w:rsid w:val="005F66D8"/>
    <w:rsid w:val="006026A2"/>
    <w:rsid w:val="006051A4"/>
    <w:rsid w:val="006054D6"/>
    <w:rsid w:val="0062535B"/>
    <w:rsid w:val="00642EAB"/>
    <w:rsid w:val="00654714"/>
    <w:rsid w:val="00655CC5"/>
    <w:rsid w:val="00693A5D"/>
    <w:rsid w:val="0069744B"/>
    <w:rsid w:val="006B0EC0"/>
    <w:rsid w:val="006C5925"/>
    <w:rsid w:val="006D5EF7"/>
    <w:rsid w:val="006E2549"/>
    <w:rsid w:val="006E4D14"/>
    <w:rsid w:val="006F4817"/>
    <w:rsid w:val="006F74E0"/>
    <w:rsid w:val="00704752"/>
    <w:rsid w:val="00710448"/>
    <w:rsid w:val="00710F03"/>
    <w:rsid w:val="00730D05"/>
    <w:rsid w:val="00731F26"/>
    <w:rsid w:val="0073207A"/>
    <w:rsid w:val="00740B63"/>
    <w:rsid w:val="00760849"/>
    <w:rsid w:val="00762846"/>
    <w:rsid w:val="007807CB"/>
    <w:rsid w:val="00783DD7"/>
    <w:rsid w:val="00787408"/>
    <w:rsid w:val="0079554F"/>
    <w:rsid w:val="007B067A"/>
    <w:rsid w:val="007B37E0"/>
    <w:rsid w:val="007C124B"/>
    <w:rsid w:val="007C3913"/>
    <w:rsid w:val="007C43A5"/>
    <w:rsid w:val="007D448E"/>
    <w:rsid w:val="007E245C"/>
    <w:rsid w:val="007F6A06"/>
    <w:rsid w:val="008008A9"/>
    <w:rsid w:val="008103F3"/>
    <w:rsid w:val="00812535"/>
    <w:rsid w:val="008231C4"/>
    <w:rsid w:val="008259E7"/>
    <w:rsid w:val="00830381"/>
    <w:rsid w:val="00845E1B"/>
    <w:rsid w:val="00854B14"/>
    <w:rsid w:val="00862F43"/>
    <w:rsid w:val="00864DDA"/>
    <w:rsid w:val="00866B4F"/>
    <w:rsid w:val="00867581"/>
    <w:rsid w:val="008814CB"/>
    <w:rsid w:val="008940BA"/>
    <w:rsid w:val="008B4B32"/>
    <w:rsid w:val="008B658E"/>
    <w:rsid w:val="008C4344"/>
    <w:rsid w:val="008D0C89"/>
    <w:rsid w:val="008D5B1E"/>
    <w:rsid w:val="008E7A9D"/>
    <w:rsid w:val="008F1727"/>
    <w:rsid w:val="00912C9A"/>
    <w:rsid w:val="009143B1"/>
    <w:rsid w:val="00914590"/>
    <w:rsid w:val="00921C84"/>
    <w:rsid w:val="00924E7C"/>
    <w:rsid w:val="00925A0F"/>
    <w:rsid w:val="00930A55"/>
    <w:rsid w:val="00947A87"/>
    <w:rsid w:val="00947B1E"/>
    <w:rsid w:val="009539D7"/>
    <w:rsid w:val="009564AD"/>
    <w:rsid w:val="00961225"/>
    <w:rsid w:val="00964F32"/>
    <w:rsid w:val="0096566D"/>
    <w:rsid w:val="00965F08"/>
    <w:rsid w:val="00971BB4"/>
    <w:rsid w:val="00990400"/>
    <w:rsid w:val="00991001"/>
    <w:rsid w:val="0099470C"/>
    <w:rsid w:val="00995570"/>
    <w:rsid w:val="0099657C"/>
    <w:rsid w:val="009B09C4"/>
    <w:rsid w:val="009B6365"/>
    <w:rsid w:val="009C1F6E"/>
    <w:rsid w:val="009C202F"/>
    <w:rsid w:val="009C2DB3"/>
    <w:rsid w:val="009C605A"/>
    <w:rsid w:val="009E08CF"/>
    <w:rsid w:val="009E13CC"/>
    <w:rsid w:val="009F187A"/>
    <w:rsid w:val="00A01D63"/>
    <w:rsid w:val="00A026AD"/>
    <w:rsid w:val="00A036E6"/>
    <w:rsid w:val="00A14A68"/>
    <w:rsid w:val="00A17155"/>
    <w:rsid w:val="00A20E3D"/>
    <w:rsid w:val="00A27F3A"/>
    <w:rsid w:val="00A30AA9"/>
    <w:rsid w:val="00A34115"/>
    <w:rsid w:val="00A34588"/>
    <w:rsid w:val="00A41C77"/>
    <w:rsid w:val="00A42D09"/>
    <w:rsid w:val="00A47E2E"/>
    <w:rsid w:val="00A5087E"/>
    <w:rsid w:val="00A52CED"/>
    <w:rsid w:val="00A57F04"/>
    <w:rsid w:val="00A76565"/>
    <w:rsid w:val="00A854F8"/>
    <w:rsid w:val="00A878BC"/>
    <w:rsid w:val="00A92C3B"/>
    <w:rsid w:val="00AA5937"/>
    <w:rsid w:val="00AB52A6"/>
    <w:rsid w:val="00AB6020"/>
    <w:rsid w:val="00AC09DD"/>
    <w:rsid w:val="00AC0B01"/>
    <w:rsid w:val="00AC672F"/>
    <w:rsid w:val="00AD12C4"/>
    <w:rsid w:val="00AD3DD8"/>
    <w:rsid w:val="00AE63BF"/>
    <w:rsid w:val="00AE7BA0"/>
    <w:rsid w:val="00AF2830"/>
    <w:rsid w:val="00B32AC1"/>
    <w:rsid w:val="00B32BE8"/>
    <w:rsid w:val="00B3709E"/>
    <w:rsid w:val="00B4135F"/>
    <w:rsid w:val="00B43F6B"/>
    <w:rsid w:val="00B50CB9"/>
    <w:rsid w:val="00B7185B"/>
    <w:rsid w:val="00B7492E"/>
    <w:rsid w:val="00B803BE"/>
    <w:rsid w:val="00B85801"/>
    <w:rsid w:val="00B920A0"/>
    <w:rsid w:val="00B95639"/>
    <w:rsid w:val="00B970D7"/>
    <w:rsid w:val="00BB1EE2"/>
    <w:rsid w:val="00BD43CD"/>
    <w:rsid w:val="00BD56F0"/>
    <w:rsid w:val="00BE36DE"/>
    <w:rsid w:val="00BE370D"/>
    <w:rsid w:val="00BE52A8"/>
    <w:rsid w:val="00BF0F7D"/>
    <w:rsid w:val="00BF34F8"/>
    <w:rsid w:val="00BF5EFD"/>
    <w:rsid w:val="00BF6062"/>
    <w:rsid w:val="00C02025"/>
    <w:rsid w:val="00C0473A"/>
    <w:rsid w:val="00C070A3"/>
    <w:rsid w:val="00C17815"/>
    <w:rsid w:val="00C241B7"/>
    <w:rsid w:val="00C264E9"/>
    <w:rsid w:val="00C30E24"/>
    <w:rsid w:val="00C3335A"/>
    <w:rsid w:val="00C4757E"/>
    <w:rsid w:val="00C55891"/>
    <w:rsid w:val="00C569D8"/>
    <w:rsid w:val="00C5716D"/>
    <w:rsid w:val="00C634A5"/>
    <w:rsid w:val="00C65E38"/>
    <w:rsid w:val="00C70E8C"/>
    <w:rsid w:val="00C71B0A"/>
    <w:rsid w:val="00C76CEC"/>
    <w:rsid w:val="00C86B1B"/>
    <w:rsid w:val="00C92498"/>
    <w:rsid w:val="00C9596A"/>
    <w:rsid w:val="00CA06A7"/>
    <w:rsid w:val="00CC0411"/>
    <w:rsid w:val="00CC6531"/>
    <w:rsid w:val="00CC65B6"/>
    <w:rsid w:val="00CD1AA2"/>
    <w:rsid w:val="00CE160E"/>
    <w:rsid w:val="00CF56A4"/>
    <w:rsid w:val="00D00C16"/>
    <w:rsid w:val="00D03FC4"/>
    <w:rsid w:val="00D06B41"/>
    <w:rsid w:val="00D07C43"/>
    <w:rsid w:val="00D10AD2"/>
    <w:rsid w:val="00D15D1A"/>
    <w:rsid w:val="00D15E04"/>
    <w:rsid w:val="00D23705"/>
    <w:rsid w:val="00D24508"/>
    <w:rsid w:val="00D24869"/>
    <w:rsid w:val="00D3738A"/>
    <w:rsid w:val="00D4418C"/>
    <w:rsid w:val="00D53701"/>
    <w:rsid w:val="00D55E28"/>
    <w:rsid w:val="00D6180D"/>
    <w:rsid w:val="00D63088"/>
    <w:rsid w:val="00D65B8F"/>
    <w:rsid w:val="00D81607"/>
    <w:rsid w:val="00D849BB"/>
    <w:rsid w:val="00DA379E"/>
    <w:rsid w:val="00DA4D8C"/>
    <w:rsid w:val="00DB0026"/>
    <w:rsid w:val="00DB06D6"/>
    <w:rsid w:val="00DB1AD0"/>
    <w:rsid w:val="00DC1423"/>
    <w:rsid w:val="00DC3A1E"/>
    <w:rsid w:val="00DD24E7"/>
    <w:rsid w:val="00DE6F1F"/>
    <w:rsid w:val="00DF5F5A"/>
    <w:rsid w:val="00E02A42"/>
    <w:rsid w:val="00E03A7C"/>
    <w:rsid w:val="00E046EC"/>
    <w:rsid w:val="00E047C1"/>
    <w:rsid w:val="00E04CA2"/>
    <w:rsid w:val="00E2000A"/>
    <w:rsid w:val="00E20FFA"/>
    <w:rsid w:val="00E24794"/>
    <w:rsid w:val="00E257CA"/>
    <w:rsid w:val="00E264A3"/>
    <w:rsid w:val="00E3510E"/>
    <w:rsid w:val="00E5200E"/>
    <w:rsid w:val="00E62AF3"/>
    <w:rsid w:val="00E62C57"/>
    <w:rsid w:val="00E770AC"/>
    <w:rsid w:val="00E8068C"/>
    <w:rsid w:val="00E8082B"/>
    <w:rsid w:val="00E83406"/>
    <w:rsid w:val="00E8664C"/>
    <w:rsid w:val="00E95F7F"/>
    <w:rsid w:val="00E96D86"/>
    <w:rsid w:val="00EA1709"/>
    <w:rsid w:val="00EA6754"/>
    <w:rsid w:val="00EB425C"/>
    <w:rsid w:val="00EE4103"/>
    <w:rsid w:val="00EF1F1B"/>
    <w:rsid w:val="00EF2F1B"/>
    <w:rsid w:val="00EF7FFE"/>
    <w:rsid w:val="00F151F9"/>
    <w:rsid w:val="00F22A9F"/>
    <w:rsid w:val="00F269A7"/>
    <w:rsid w:val="00F37563"/>
    <w:rsid w:val="00F45650"/>
    <w:rsid w:val="00F50FF0"/>
    <w:rsid w:val="00F76D0A"/>
    <w:rsid w:val="00F77316"/>
    <w:rsid w:val="00F872A1"/>
    <w:rsid w:val="00F9025F"/>
    <w:rsid w:val="00FC36A1"/>
    <w:rsid w:val="00FD02DD"/>
    <w:rsid w:val="00FD6E93"/>
    <w:rsid w:val="00FE3740"/>
    <w:rsid w:val="00FE6907"/>
    <w:rsid w:val="010E7C0D"/>
    <w:rsid w:val="011B3777"/>
    <w:rsid w:val="01875DDB"/>
    <w:rsid w:val="01E64980"/>
    <w:rsid w:val="023D6B2F"/>
    <w:rsid w:val="039F0EB5"/>
    <w:rsid w:val="03D45ECA"/>
    <w:rsid w:val="03F75057"/>
    <w:rsid w:val="042A1FE1"/>
    <w:rsid w:val="04586F63"/>
    <w:rsid w:val="04707E21"/>
    <w:rsid w:val="04B53D86"/>
    <w:rsid w:val="04D177C1"/>
    <w:rsid w:val="04DC4146"/>
    <w:rsid w:val="05151B0E"/>
    <w:rsid w:val="051B1F6F"/>
    <w:rsid w:val="052A03C3"/>
    <w:rsid w:val="0558600A"/>
    <w:rsid w:val="05A96472"/>
    <w:rsid w:val="05D25050"/>
    <w:rsid w:val="05FB7D9C"/>
    <w:rsid w:val="063E470A"/>
    <w:rsid w:val="06B76F5A"/>
    <w:rsid w:val="06C05151"/>
    <w:rsid w:val="06C05974"/>
    <w:rsid w:val="073C6E42"/>
    <w:rsid w:val="07CD398D"/>
    <w:rsid w:val="07D17962"/>
    <w:rsid w:val="08006EF8"/>
    <w:rsid w:val="08576E32"/>
    <w:rsid w:val="0869623A"/>
    <w:rsid w:val="08724D6F"/>
    <w:rsid w:val="08896384"/>
    <w:rsid w:val="08B079AE"/>
    <w:rsid w:val="0911198E"/>
    <w:rsid w:val="09432179"/>
    <w:rsid w:val="095F28DB"/>
    <w:rsid w:val="09632579"/>
    <w:rsid w:val="0AC4345B"/>
    <w:rsid w:val="0AC76471"/>
    <w:rsid w:val="0ACB4F6B"/>
    <w:rsid w:val="0B9B65B9"/>
    <w:rsid w:val="0BFD57BD"/>
    <w:rsid w:val="0C0A5746"/>
    <w:rsid w:val="0C507207"/>
    <w:rsid w:val="0C6F3C5C"/>
    <w:rsid w:val="0C7B6B1A"/>
    <w:rsid w:val="0CBE7383"/>
    <w:rsid w:val="0D3148A4"/>
    <w:rsid w:val="0D4960EF"/>
    <w:rsid w:val="0E005A5C"/>
    <w:rsid w:val="0E4340C7"/>
    <w:rsid w:val="0EA450C5"/>
    <w:rsid w:val="0ECD1EEA"/>
    <w:rsid w:val="0EFD18BC"/>
    <w:rsid w:val="0F03172B"/>
    <w:rsid w:val="0F076AD6"/>
    <w:rsid w:val="0F36499C"/>
    <w:rsid w:val="0F3D5144"/>
    <w:rsid w:val="0FC6166D"/>
    <w:rsid w:val="0FD82E87"/>
    <w:rsid w:val="0FFA5EBA"/>
    <w:rsid w:val="101F701E"/>
    <w:rsid w:val="1021185B"/>
    <w:rsid w:val="10420539"/>
    <w:rsid w:val="105A31A1"/>
    <w:rsid w:val="1092409C"/>
    <w:rsid w:val="10B56E73"/>
    <w:rsid w:val="10D01167"/>
    <w:rsid w:val="10DA2654"/>
    <w:rsid w:val="111D4E2A"/>
    <w:rsid w:val="120655E0"/>
    <w:rsid w:val="12314EF1"/>
    <w:rsid w:val="124F7831"/>
    <w:rsid w:val="126672F8"/>
    <w:rsid w:val="12CE16C6"/>
    <w:rsid w:val="130F6D29"/>
    <w:rsid w:val="132E70BB"/>
    <w:rsid w:val="136F6934"/>
    <w:rsid w:val="13D32512"/>
    <w:rsid w:val="153F4EA0"/>
    <w:rsid w:val="15544105"/>
    <w:rsid w:val="15D73431"/>
    <w:rsid w:val="15DA6CF9"/>
    <w:rsid w:val="15EB0837"/>
    <w:rsid w:val="16334957"/>
    <w:rsid w:val="16365758"/>
    <w:rsid w:val="16566482"/>
    <w:rsid w:val="165700CB"/>
    <w:rsid w:val="16AE7E14"/>
    <w:rsid w:val="16C655FC"/>
    <w:rsid w:val="17974B2B"/>
    <w:rsid w:val="17EC1303"/>
    <w:rsid w:val="186D70C5"/>
    <w:rsid w:val="191E57EE"/>
    <w:rsid w:val="194849EA"/>
    <w:rsid w:val="196A41AE"/>
    <w:rsid w:val="19961818"/>
    <w:rsid w:val="19DD3555"/>
    <w:rsid w:val="1A7B1ABD"/>
    <w:rsid w:val="1A907D29"/>
    <w:rsid w:val="1AA92E6F"/>
    <w:rsid w:val="1B1E68AE"/>
    <w:rsid w:val="1B3F291C"/>
    <w:rsid w:val="1B4B7580"/>
    <w:rsid w:val="1B914FD1"/>
    <w:rsid w:val="1C672639"/>
    <w:rsid w:val="1C822C34"/>
    <w:rsid w:val="1CBF4223"/>
    <w:rsid w:val="1CEF2386"/>
    <w:rsid w:val="1D0B3039"/>
    <w:rsid w:val="1D450B09"/>
    <w:rsid w:val="1D6A653D"/>
    <w:rsid w:val="1D8E4CAF"/>
    <w:rsid w:val="1DAA73F2"/>
    <w:rsid w:val="1DC719A8"/>
    <w:rsid w:val="1DF20C4A"/>
    <w:rsid w:val="1DF419F5"/>
    <w:rsid w:val="1DFB5CA5"/>
    <w:rsid w:val="1E3E3206"/>
    <w:rsid w:val="1E87165A"/>
    <w:rsid w:val="1E9B2BD5"/>
    <w:rsid w:val="1FDD556F"/>
    <w:rsid w:val="203B3CE4"/>
    <w:rsid w:val="21000134"/>
    <w:rsid w:val="216956DC"/>
    <w:rsid w:val="21AC0DAE"/>
    <w:rsid w:val="21AD0005"/>
    <w:rsid w:val="21E433FC"/>
    <w:rsid w:val="21EC3F18"/>
    <w:rsid w:val="22194E1B"/>
    <w:rsid w:val="22A46273"/>
    <w:rsid w:val="22CF5C5D"/>
    <w:rsid w:val="22E94EC5"/>
    <w:rsid w:val="230F6ADD"/>
    <w:rsid w:val="231647CD"/>
    <w:rsid w:val="23451741"/>
    <w:rsid w:val="23474ED0"/>
    <w:rsid w:val="2368350F"/>
    <w:rsid w:val="2379286D"/>
    <w:rsid w:val="2383026A"/>
    <w:rsid w:val="23FB2EFB"/>
    <w:rsid w:val="241C2ABD"/>
    <w:rsid w:val="24607C19"/>
    <w:rsid w:val="24906653"/>
    <w:rsid w:val="249D38C3"/>
    <w:rsid w:val="24D837F3"/>
    <w:rsid w:val="24E002E0"/>
    <w:rsid w:val="25965083"/>
    <w:rsid w:val="25E11554"/>
    <w:rsid w:val="25E56AE3"/>
    <w:rsid w:val="25F80F5A"/>
    <w:rsid w:val="260307EA"/>
    <w:rsid w:val="2653007A"/>
    <w:rsid w:val="26A5579A"/>
    <w:rsid w:val="26CA3867"/>
    <w:rsid w:val="26CB57D3"/>
    <w:rsid w:val="27084450"/>
    <w:rsid w:val="271769E7"/>
    <w:rsid w:val="279F5238"/>
    <w:rsid w:val="27B457B1"/>
    <w:rsid w:val="27F606D8"/>
    <w:rsid w:val="27F73427"/>
    <w:rsid w:val="28FD76E7"/>
    <w:rsid w:val="29820AB2"/>
    <w:rsid w:val="299A3B11"/>
    <w:rsid w:val="2A040E0E"/>
    <w:rsid w:val="2A614C14"/>
    <w:rsid w:val="2A723C52"/>
    <w:rsid w:val="2A81791A"/>
    <w:rsid w:val="2AA13FD4"/>
    <w:rsid w:val="2AFD2479"/>
    <w:rsid w:val="2BD654E7"/>
    <w:rsid w:val="2BE1418E"/>
    <w:rsid w:val="2C140BB6"/>
    <w:rsid w:val="2C81304D"/>
    <w:rsid w:val="2CD52C0F"/>
    <w:rsid w:val="2CD97239"/>
    <w:rsid w:val="2D1F043C"/>
    <w:rsid w:val="2D4B70ED"/>
    <w:rsid w:val="2D5C1445"/>
    <w:rsid w:val="2D802167"/>
    <w:rsid w:val="2DB5375A"/>
    <w:rsid w:val="2DBE07E7"/>
    <w:rsid w:val="2E6E4DDE"/>
    <w:rsid w:val="2EDC5C85"/>
    <w:rsid w:val="2F1B0EBA"/>
    <w:rsid w:val="2F9817D0"/>
    <w:rsid w:val="2FB1488D"/>
    <w:rsid w:val="2FBF556D"/>
    <w:rsid w:val="2FC65642"/>
    <w:rsid w:val="2FDE7150"/>
    <w:rsid w:val="2FFB69D0"/>
    <w:rsid w:val="30432FBD"/>
    <w:rsid w:val="306C42EA"/>
    <w:rsid w:val="30764BE8"/>
    <w:rsid w:val="30A0606F"/>
    <w:rsid w:val="30A8288A"/>
    <w:rsid w:val="30DB2B0B"/>
    <w:rsid w:val="30E26645"/>
    <w:rsid w:val="30EB4419"/>
    <w:rsid w:val="311F66B8"/>
    <w:rsid w:val="3120031E"/>
    <w:rsid w:val="32427322"/>
    <w:rsid w:val="3308353E"/>
    <w:rsid w:val="33207CA2"/>
    <w:rsid w:val="336C5FD3"/>
    <w:rsid w:val="33A1790C"/>
    <w:rsid w:val="33C73425"/>
    <w:rsid w:val="33E90FFF"/>
    <w:rsid w:val="340C4C77"/>
    <w:rsid w:val="34867183"/>
    <w:rsid w:val="34944C28"/>
    <w:rsid w:val="34D83C7C"/>
    <w:rsid w:val="35310BC2"/>
    <w:rsid w:val="35386955"/>
    <w:rsid w:val="35DD2974"/>
    <w:rsid w:val="35E01EC8"/>
    <w:rsid w:val="35EF5245"/>
    <w:rsid w:val="35FD1B13"/>
    <w:rsid w:val="36584CF8"/>
    <w:rsid w:val="375D3A53"/>
    <w:rsid w:val="379C040C"/>
    <w:rsid w:val="379E7E33"/>
    <w:rsid w:val="37C4673A"/>
    <w:rsid w:val="38686B16"/>
    <w:rsid w:val="38C62445"/>
    <w:rsid w:val="38D6545B"/>
    <w:rsid w:val="39812B34"/>
    <w:rsid w:val="39C32553"/>
    <w:rsid w:val="39F257E0"/>
    <w:rsid w:val="3A265D95"/>
    <w:rsid w:val="3A8B0B43"/>
    <w:rsid w:val="3ADC042B"/>
    <w:rsid w:val="3AE63DD3"/>
    <w:rsid w:val="3AF50EA0"/>
    <w:rsid w:val="3AFF3A7B"/>
    <w:rsid w:val="3B667D96"/>
    <w:rsid w:val="3C374D59"/>
    <w:rsid w:val="3C86722C"/>
    <w:rsid w:val="3CC865F9"/>
    <w:rsid w:val="3CCB1D4E"/>
    <w:rsid w:val="3CF127F3"/>
    <w:rsid w:val="3D6C2D61"/>
    <w:rsid w:val="3D75302A"/>
    <w:rsid w:val="3DC2753E"/>
    <w:rsid w:val="3EA03B96"/>
    <w:rsid w:val="3EA279F4"/>
    <w:rsid w:val="3EE96C43"/>
    <w:rsid w:val="40137CF0"/>
    <w:rsid w:val="404336D0"/>
    <w:rsid w:val="406A416F"/>
    <w:rsid w:val="40AD7FCB"/>
    <w:rsid w:val="40B22629"/>
    <w:rsid w:val="40E905A5"/>
    <w:rsid w:val="41015D21"/>
    <w:rsid w:val="4128389D"/>
    <w:rsid w:val="417111D3"/>
    <w:rsid w:val="41DF6E99"/>
    <w:rsid w:val="423F5AEA"/>
    <w:rsid w:val="42A0287E"/>
    <w:rsid w:val="42DF0B49"/>
    <w:rsid w:val="434E483B"/>
    <w:rsid w:val="435E0838"/>
    <w:rsid w:val="43AC3233"/>
    <w:rsid w:val="43E75C73"/>
    <w:rsid w:val="44536CB4"/>
    <w:rsid w:val="44C66CF1"/>
    <w:rsid w:val="44C9190E"/>
    <w:rsid w:val="45A74387"/>
    <w:rsid w:val="45F565CE"/>
    <w:rsid w:val="46090002"/>
    <w:rsid w:val="46317E52"/>
    <w:rsid w:val="46975DF9"/>
    <w:rsid w:val="46B865EE"/>
    <w:rsid w:val="472A32B3"/>
    <w:rsid w:val="47CC12C7"/>
    <w:rsid w:val="47E62CCC"/>
    <w:rsid w:val="47E978FB"/>
    <w:rsid w:val="49313D8E"/>
    <w:rsid w:val="49B8263B"/>
    <w:rsid w:val="49FE5ADB"/>
    <w:rsid w:val="4A0F0B42"/>
    <w:rsid w:val="4A921ED5"/>
    <w:rsid w:val="4AC50734"/>
    <w:rsid w:val="4B6C70E2"/>
    <w:rsid w:val="4BDB6F80"/>
    <w:rsid w:val="4C0F6558"/>
    <w:rsid w:val="4C466866"/>
    <w:rsid w:val="4C8E75EA"/>
    <w:rsid w:val="4C937D44"/>
    <w:rsid w:val="4CA2577F"/>
    <w:rsid w:val="4D317837"/>
    <w:rsid w:val="4D821655"/>
    <w:rsid w:val="4DC63C9B"/>
    <w:rsid w:val="4E6E275B"/>
    <w:rsid w:val="4E7A648F"/>
    <w:rsid w:val="4E7C5FA2"/>
    <w:rsid w:val="4E9006BF"/>
    <w:rsid w:val="4F0E58C2"/>
    <w:rsid w:val="4F1D6A04"/>
    <w:rsid w:val="4F3E1B1F"/>
    <w:rsid w:val="4F5A0D78"/>
    <w:rsid w:val="4F904831"/>
    <w:rsid w:val="4FA53A68"/>
    <w:rsid w:val="4FC37CB0"/>
    <w:rsid w:val="50062B23"/>
    <w:rsid w:val="505B33A6"/>
    <w:rsid w:val="509E665C"/>
    <w:rsid w:val="50ED00F8"/>
    <w:rsid w:val="51167BB7"/>
    <w:rsid w:val="51295724"/>
    <w:rsid w:val="512A71ED"/>
    <w:rsid w:val="516B2140"/>
    <w:rsid w:val="517B57C1"/>
    <w:rsid w:val="5181272F"/>
    <w:rsid w:val="51855D9E"/>
    <w:rsid w:val="523024E4"/>
    <w:rsid w:val="523750A7"/>
    <w:rsid w:val="527A4515"/>
    <w:rsid w:val="529C007C"/>
    <w:rsid w:val="52CF15EF"/>
    <w:rsid w:val="52F3084D"/>
    <w:rsid w:val="536E48D3"/>
    <w:rsid w:val="53A40FCB"/>
    <w:rsid w:val="540C3644"/>
    <w:rsid w:val="54212C8F"/>
    <w:rsid w:val="54AB03EB"/>
    <w:rsid w:val="54BE3724"/>
    <w:rsid w:val="54CF755D"/>
    <w:rsid w:val="556262C1"/>
    <w:rsid w:val="55E153D2"/>
    <w:rsid w:val="55E763CC"/>
    <w:rsid w:val="55F305CD"/>
    <w:rsid w:val="562F5D35"/>
    <w:rsid w:val="56637E35"/>
    <w:rsid w:val="56794069"/>
    <w:rsid w:val="56902868"/>
    <w:rsid w:val="569E5CAB"/>
    <w:rsid w:val="57017886"/>
    <w:rsid w:val="57441745"/>
    <w:rsid w:val="582F61C7"/>
    <w:rsid w:val="58374E47"/>
    <w:rsid w:val="584701AA"/>
    <w:rsid w:val="58F97B42"/>
    <w:rsid w:val="593A2D28"/>
    <w:rsid w:val="595054FB"/>
    <w:rsid w:val="59A47ACE"/>
    <w:rsid w:val="59C3577B"/>
    <w:rsid w:val="59EB3CBB"/>
    <w:rsid w:val="59F232D2"/>
    <w:rsid w:val="5A3B6E58"/>
    <w:rsid w:val="5AAA49A5"/>
    <w:rsid w:val="5AAB6968"/>
    <w:rsid w:val="5B6176C0"/>
    <w:rsid w:val="5BF956AF"/>
    <w:rsid w:val="5C1C6846"/>
    <w:rsid w:val="5CA407F3"/>
    <w:rsid w:val="5CA629F6"/>
    <w:rsid w:val="5CCF3F74"/>
    <w:rsid w:val="5CDA5B28"/>
    <w:rsid w:val="5D065980"/>
    <w:rsid w:val="5D19765C"/>
    <w:rsid w:val="5D433B14"/>
    <w:rsid w:val="5D4C75BB"/>
    <w:rsid w:val="5D69161B"/>
    <w:rsid w:val="5D874A00"/>
    <w:rsid w:val="5E0F0C21"/>
    <w:rsid w:val="5E2931E4"/>
    <w:rsid w:val="5E5B0357"/>
    <w:rsid w:val="5EF9099B"/>
    <w:rsid w:val="5F1E1953"/>
    <w:rsid w:val="5F6D3F94"/>
    <w:rsid w:val="5F86003F"/>
    <w:rsid w:val="5F966C14"/>
    <w:rsid w:val="5F9C1740"/>
    <w:rsid w:val="5FFE5F61"/>
    <w:rsid w:val="617D66FD"/>
    <w:rsid w:val="61D46C78"/>
    <w:rsid w:val="61D52B4F"/>
    <w:rsid w:val="623E6E74"/>
    <w:rsid w:val="624B51DE"/>
    <w:rsid w:val="62555093"/>
    <w:rsid w:val="62622247"/>
    <w:rsid w:val="626F6589"/>
    <w:rsid w:val="62DE42A4"/>
    <w:rsid w:val="630C3948"/>
    <w:rsid w:val="63263647"/>
    <w:rsid w:val="64265693"/>
    <w:rsid w:val="64B52A68"/>
    <w:rsid w:val="64CD7F49"/>
    <w:rsid w:val="64D024D0"/>
    <w:rsid w:val="66142A6C"/>
    <w:rsid w:val="665053B2"/>
    <w:rsid w:val="66505B48"/>
    <w:rsid w:val="667D4E05"/>
    <w:rsid w:val="668C4A5D"/>
    <w:rsid w:val="668E79F9"/>
    <w:rsid w:val="66AA3609"/>
    <w:rsid w:val="66C8087A"/>
    <w:rsid w:val="66D541F0"/>
    <w:rsid w:val="67C326E2"/>
    <w:rsid w:val="67FF0B98"/>
    <w:rsid w:val="680919D2"/>
    <w:rsid w:val="680D214B"/>
    <w:rsid w:val="684C181B"/>
    <w:rsid w:val="68864B31"/>
    <w:rsid w:val="68FE151A"/>
    <w:rsid w:val="691D2F04"/>
    <w:rsid w:val="69FB424D"/>
    <w:rsid w:val="6A1C13BF"/>
    <w:rsid w:val="6ABF6769"/>
    <w:rsid w:val="6AC23471"/>
    <w:rsid w:val="6B2C4FE6"/>
    <w:rsid w:val="6B456BBF"/>
    <w:rsid w:val="6B757E58"/>
    <w:rsid w:val="6B7F4570"/>
    <w:rsid w:val="6BAC22E7"/>
    <w:rsid w:val="6CA94D42"/>
    <w:rsid w:val="6D8630DE"/>
    <w:rsid w:val="6D9C0660"/>
    <w:rsid w:val="6D9C0FE4"/>
    <w:rsid w:val="6E1D0972"/>
    <w:rsid w:val="6E211306"/>
    <w:rsid w:val="6E303780"/>
    <w:rsid w:val="6E5E7ABE"/>
    <w:rsid w:val="6E6A417E"/>
    <w:rsid w:val="6E7F79C0"/>
    <w:rsid w:val="6EE3138C"/>
    <w:rsid w:val="6FA752C5"/>
    <w:rsid w:val="6FDB36AB"/>
    <w:rsid w:val="706F403E"/>
    <w:rsid w:val="70B27E72"/>
    <w:rsid w:val="71536B2A"/>
    <w:rsid w:val="72245057"/>
    <w:rsid w:val="72C37331"/>
    <w:rsid w:val="72D47771"/>
    <w:rsid w:val="738E0894"/>
    <w:rsid w:val="73F328E0"/>
    <w:rsid w:val="74CF71A5"/>
    <w:rsid w:val="74DC5E20"/>
    <w:rsid w:val="7525530B"/>
    <w:rsid w:val="75C579B3"/>
    <w:rsid w:val="76262BCF"/>
    <w:rsid w:val="762703DC"/>
    <w:rsid w:val="76456C19"/>
    <w:rsid w:val="76582F26"/>
    <w:rsid w:val="76B75F7C"/>
    <w:rsid w:val="76D52C29"/>
    <w:rsid w:val="770D21A1"/>
    <w:rsid w:val="775A059C"/>
    <w:rsid w:val="77642B72"/>
    <w:rsid w:val="77867DB3"/>
    <w:rsid w:val="77E64CAF"/>
    <w:rsid w:val="77F02D2E"/>
    <w:rsid w:val="790147BD"/>
    <w:rsid w:val="79035252"/>
    <w:rsid w:val="79197249"/>
    <w:rsid w:val="793F2045"/>
    <w:rsid w:val="7959264D"/>
    <w:rsid w:val="798A35B2"/>
    <w:rsid w:val="7A701F82"/>
    <w:rsid w:val="7ABC1D20"/>
    <w:rsid w:val="7B041162"/>
    <w:rsid w:val="7B1D422B"/>
    <w:rsid w:val="7B742E30"/>
    <w:rsid w:val="7BAC263C"/>
    <w:rsid w:val="7BBD6CF5"/>
    <w:rsid w:val="7BCC3FE1"/>
    <w:rsid w:val="7BFD25A9"/>
    <w:rsid w:val="7C455D64"/>
    <w:rsid w:val="7C497BC7"/>
    <w:rsid w:val="7CA01588"/>
    <w:rsid w:val="7CBC5E03"/>
    <w:rsid w:val="7CBC6113"/>
    <w:rsid w:val="7D150091"/>
    <w:rsid w:val="7D1842A1"/>
    <w:rsid w:val="7D2209FC"/>
    <w:rsid w:val="7D6B3B7E"/>
    <w:rsid w:val="7DC856A1"/>
    <w:rsid w:val="7DED6143"/>
    <w:rsid w:val="7DEF526C"/>
    <w:rsid w:val="7E683A84"/>
    <w:rsid w:val="7EDF7317"/>
    <w:rsid w:val="7F28657A"/>
    <w:rsid w:val="7F6210E3"/>
    <w:rsid w:val="7FB62B42"/>
    <w:rsid w:val="7FDE5F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4"/>
    <w:qFormat/>
    <w:uiPriority w:val="0"/>
    <w:pPr>
      <w:keepNext/>
      <w:keepLines/>
      <w:spacing w:before="340" w:after="330" w:line="578" w:lineRule="auto"/>
      <w:outlineLvl w:val="0"/>
    </w:pPr>
    <w:rPr>
      <w:rFonts w:ascii="仿宋_GB2312" w:eastAsia="仿宋_GB2312"/>
      <w:b/>
      <w:bCs/>
      <w:kern w:val="44"/>
      <w:sz w:val="44"/>
      <w:szCs w:val="44"/>
    </w:rPr>
  </w:style>
  <w:style w:type="paragraph" w:styleId="3">
    <w:name w:val="heading 2"/>
    <w:basedOn w:val="1"/>
    <w:next w:val="1"/>
    <w:qFormat/>
    <w:uiPriority w:val="0"/>
    <w:pPr>
      <w:keepNext/>
      <w:keepLines/>
      <w:spacing w:before="260" w:after="260" w:line="413" w:lineRule="auto"/>
      <w:outlineLvl w:val="1"/>
    </w:pPr>
    <w:rPr>
      <w:rFonts w:ascii="Cambria" w:hAnsi="Cambria"/>
      <w:b/>
      <w:bCs/>
      <w:kern w:val="0"/>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cs="Arial"/>
      <w:b/>
      <w:bCs/>
      <w:sz w:val="28"/>
      <w:szCs w:val="28"/>
    </w:rPr>
  </w:style>
  <w:style w:type="character" w:default="1" w:styleId="27">
    <w:name w:val="Default Paragraph Font"/>
    <w:link w:val="28"/>
    <w:unhideWhenUsed/>
    <w:qFormat/>
    <w:uiPriority w:val="1"/>
    <w:rPr>
      <w:szCs w:val="21"/>
    </w:rPr>
  </w:style>
  <w:style w:type="table" w:default="1" w:styleId="25">
    <w:name w:val="Normal Table"/>
    <w:unhideWhenUsed/>
    <w:qFormat/>
    <w:uiPriority w:val="99"/>
    <w:tblPr>
      <w:tblCellMar>
        <w:top w:w="0" w:type="dxa"/>
        <w:left w:w="108" w:type="dxa"/>
        <w:bottom w:w="0" w:type="dxa"/>
        <w:right w:w="108" w:type="dxa"/>
      </w:tblCellMar>
    </w:tblPr>
  </w:style>
  <w:style w:type="paragraph" w:styleId="5">
    <w:name w:val="Normal Indent"/>
    <w:basedOn w:val="1"/>
    <w:link w:val="86"/>
    <w:qFormat/>
    <w:uiPriority w:val="0"/>
    <w:pPr>
      <w:ind w:firstLine="420"/>
    </w:pPr>
    <w:rPr>
      <w:rFonts w:ascii="仿宋_GB2312"/>
      <w:b/>
      <w:szCs w:val="32"/>
    </w:rPr>
  </w:style>
  <w:style w:type="paragraph" w:styleId="6">
    <w:name w:val="Document Map"/>
    <w:basedOn w:val="1"/>
    <w:link w:val="81"/>
    <w:qFormat/>
    <w:uiPriority w:val="0"/>
    <w:rPr>
      <w:rFonts w:ascii="宋体"/>
      <w:sz w:val="18"/>
      <w:szCs w:val="18"/>
    </w:rPr>
  </w:style>
  <w:style w:type="paragraph" w:styleId="7">
    <w:name w:val="annotation text"/>
    <w:basedOn w:val="1"/>
    <w:semiHidden/>
    <w:qFormat/>
    <w:uiPriority w:val="0"/>
    <w:pPr>
      <w:jc w:val="left"/>
    </w:pPr>
  </w:style>
  <w:style w:type="paragraph" w:styleId="8">
    <w:name w:val="Body Text"/>
    <w:basedOn w:val="1"/>
    <w:next w:val="9"/>
    <w:qFormat/>
    <w:uiPriority w:val="0"/>
    <w:pPr>
      <w:spacing w:after="120"/>
    </w:pPr>
  </w:style>
  <w:style w:type="paragraph" w:styleId="9">
    <w:name w:val="Body Text First Indent"/>
    <w:basedOn w:val="8"/>
    <w:next w:val="1"/>
    <w:qFormat/>
    <w:uiPriority w:val="99"/>
    <w:pPr>
      <w:widowControl w:val="0"/>
      <w:autoSpaceDE w:val="0"/>
      <w:autoSpaceDN w:val="0"/>
      <w:adjustRightInd w:val="0"/>
      <w:spacing w:line="600" w:lineRule="atLeast"/>
      <w:ind w:firstLine="652" w:firstLineChars="200"/>
      <w:jc w:val="both"/>
      <w:textAlignment w:val="baseline"/>
    </w:pPr>
    <w:rPr>
      <w:rFonts w:ascii="Times New Roman" w:hAnsi="Times New Roman" w:eastAsia="仿宋_GB2312" w:cs="Times New Roman"/>
      <w:sz w:val="32"/>
      <w:szCs w:val="32"/>
      <w:lang w:val="en-US" w:eastAsia="zh-CN" w:bidi="ar-SA"/>
    </w:rPr>
  </w:style>
  <w:style w:type="paragraph" w:styleId="10">
    <w:name w:val="Body Text Indent"/>
    <w:basedOn w:val="1"/>
    <w:link w:val="71"/>
    <w:qFormat/>
    <w:uiPriority w:val="0"/>
    <w:pPr>
      <w:ind w:firstLine="645"/>
    </w:pPr>
    <w:rPr>
      <w:sz w:val="28"/>
      <w:szCs w:val="22"/>
    </w:rPr>
  </w:style>
  <w:style w:type="paragraph" w:styleId="11">
    <w:name w:val="toc 3"/>
    <w:basedOn w:val="1"/>
    <w:next w:val="1"/>
    <w:qFormat/>
    <w:uiPriority w:val="39"/>
    <w:pPr>
      <w:widowControl/>
      <w:spacing w:after="100" w:line="276" w:lineRule="auto"/>
      <w:ind w:left="440"/>
      <w:jc w:val="left"/>
    </w:pPr>
    <w:rPr>
      <w:kern w:val="0"/>
      <w:sz w:val="22"/>
      <w:szCs w:val="22"/>
    </w:rPr>
  </w:style>
  <w:style w:type="paragraph" w:styleId="12">
    <w:name w:val="Plain Text"/>
    <w:basedOn w:val="1"/>
    <w:next w:val="1"/>
    <w:link w:val="84"/>
    <w:qFormat/>
    <w:uiPriority w:val="0"/>
    <w:pPr>
      <w:widowControl/>
      <w:overflowPunct w:val="0"/>
      <w:autoSpaceDE w:val="0"/>
      <w:autoSpaceDN w:val="0"/>
      <w:adjustRightInd w:val="0"/>
      <w:jc w:val="left"/>
      <w:textAlignment w:val="baseline"/>
    </w:pPr>
    <w:rPr>
      <w:rFonts w:ascii="宋体" w:hAnsi="Courier New"/>
      <w:kern w:val="0"/>
      <w:szCs w:val="20"/>
    </w:rPr>
  </w:style>
  <w:style w:type="paragraph" w:styleId="13">
    <w:name w:val="Body Text Indent 2"/>
    <w:basedOn w:val="1"/>
    <w:qFormat/>
    <w:uiPriority w:val="0"/>
    <w:pPr>
      <w:spacing w:line="400" w:lineRule="exact"/>
      <w:ind w:firstLine="540" w:firstLineChars="225"/>
    </w:pPr>
    <w:rPr>
      <w:sz w:val="24"/>
    </w:rPr>
  </w:style>
  <w:style w:type="paragraph" w:styleId="14">
    <w:name w:val="Balloon Text"/>
    <w:basedOn w:val="1"/>
    <w:semiHidden/>
    <w:qFormat/>
    <w:uiPriority w:val="0"/>
    <w:rPr>
      <w:sz w:val="18"/>
      <w:szCs w:val="18"/>
    </w:rPr>
  </w:style>
  <w:style w:type="paragraph" w:styleId="15">
    <w:name w:val="footer"/>
    <w:basedOn w:val="1"/>
    <w:link w:val="70"/>
    <w:qFormat/>
    <w:uiPriority w:val="0"/>
    <w:pPr>
      <w:tabs>
        <w:tab w:val="center" w:pos="4153"/>
        <w:tab w:val="right" w:pos="8306"/>
      </w:tabs>
      <w:snapToGrid w:val="0"/>
      <w:jc w:val="left"/>
    </w:pPr>
    <w:rPr>
      <w:rFonts w:ascii="仿宋_GB2312" w:eastAsia="仿宋_GB2312"/>
      <w:b/>
      <w:sz w:val="18"/>
      <w:szCs w:val="18"/>
    </w:rPr>
  </w:style>
  <w:style w:type="paragraph" w:styleId="16">
    <w:name w:val="header"/>
    <w:basedOn w:val="1"/>
    <w:link w:val="75"/>
    <w:qFormat/>
    <w:uiPriority w:val="0"/>
    <w:pPr>
      <w:pBdr>
        <w:bottom w:val="single" w:color="auto" w:sz="6" w:space="1"/>
      </w:pBdr>
      <w:tabs>
        <w:tab w:val="center" w:pos="4153"/>
        <w:tab w:val="right" w:pos="8306"/>
      </w:tabs>
      <w:snapToGrid w:val="0"/>
      <w:jc w:val="center"/>
    </w:pPr>
    <w:rPr>
      <w:rFonts w:ascii="仿宋_GB2312" w:eastAsia="仿宋_GB2312"/>
      <w:b/>
      <w:sz w:val="18"/>
      <w:szCs w:val="18"/>
    </w:rPr>
  </w:style>
  <w:style w:type="paragraph" w:styleId="17">
    <w:name w:val="toc 1"/>
    <w:basedOn w:val="1"/>
    <w:next w:val="1"/>
    <w:qFormat/>
    <w:uiPriority w:val="0"/>
    <w:pPr>
      <w:widowControl/>
      <w:spacing w:after="100" w:line="276" w:lineRule="auto"/>
      <w:jc w:val="left"/>
    </w:pPr>
    <w:rPr>
      <w:rFonts w:ascii="Calibri" w:hAnsi="Calibri"/>
      <w:kern w:val="0"/>
      <w:sz w:val="22"/>
      <w:szCs w:val="22"/>
    </w:rPr>
  </w:style>
  <w:style w:type="paragraph" w:styleId="18">
    <w:name w:val="Body Text Indent 3"/>
    <w:basedOn w:val="1"/>
    <w:link w:val="73"/>
    <w:unhideWhenUsed/>
    <w:qFormat/>
    <w:uiPriority w:val="0"/>
    <w:pPr>
      <w:ind w:left="420"/>
    </w:pPr>
    <w:rPr>
      <w:rFonts w:ascii="宋体" w:hAnsi="宋体"/>
      <w:sz w:val="32"/>
      <w:szCs w:val="22"/>
    </w:rPr>
  </w:style>
  <w:style w:type="paragraph" w:styleId="19">
    <w:name w:val="toc 2"/>
    <w:basedOn w:val="1"/>
    <w:next w:val="1"/>
    <w:semiHidden/>
    <w:qFormat/>
    <w:uiPriority w:val="0"/>
    <w:pPr>
      <w:ind w:left="420" w:leftChars="200"/>
    </w:pPr>
  </w:style>
  <w:style w:type="paragraph" w:styleId="20">
    <w:name w:val="Body Text 2"/>
    <w:basedOn w:val="1"/>
    <w:qFormat/>
    <w:uiPriority w:val="0"/>
    <w:pPr>
      <w:spacing w:after="120" w:line="480" w:lineRule="auto"/>
    </w:pPr>
    <w:rPr>
      <w:rFonts w:ascii="Calibri" w:hAnsi="Calibri"/>
      <w:szCs w:val="22"/>
    </w:rPr>
  </w:style>
  <w:style w:type="paragraph" w:styleId="21">
    <w:name w:val="Normal (Web)"/>
    <w:basedOn w:val="1"/>
    <w:qFormat/>
    <w:uiPriority w:val="0"/>
    <w:pPr>
      <w:spacing w:before="100" w:beforeAutospacing="1" w:after="100" w:afterAutospacing="1"/>
      <w:jc w:val="left"/>
    </w:pPr>
    <w:rPr>
      <w:kern w:val="0"/>
      <w:sz w:val="24"/>
    </w:rPr>
  </w:style>
  <w:style w:type="paragraph" w:styleId="22">
    <w:name w:val="Title"/>
    <w:basedOn w:val="1"/>
    <w:link w:val="76"/>
    <w:qFormat/>
    <w:uiPriority w:val="0"/>
    <w:pPr>
      <w:spacing w:before="240" w:after="60"/>
      <w:jc w:val="center"/>
      <w:outlineLvl w:val="0"/>
    </w:pPr>
    <w:rPr>
      <w:rFonts w:ascii="Cambria" w:hAnsi="Cambria"/>
      <w:b/>
      <w:bCs/>
      <w:kern w:val="0"/>
      <w:sz w:val="32"/>
      <w:szCs w:val="32"/>
    </w:rPr>
  </w:style>
  <w:style w:type="paragraph" w:styleId="23">
    <w:name w:val="annotation subject"/>
    <w:basedOn w:val="7"/>
    <w:next w:val="7"/>
    <w:semiHidden/>
    <w:qFormat/>
    <w:uiPriority w:val="0"/>
    <w:rPr>
      <w:b/>
      <w:bCs/>
    </w:rPr>
  </w:style>
  <w:style w:type="paragraph" w:styleId="24">
    <w:name w:val="Body Text First Indent 2"/>
    <w:basedOn w:val="10"/>
    <w:qFormat/>
    <w:uiPriority w:val="0"/>
    <w:pPr>
      <w:spacing w:after="120" w:line="240" w:lineRule="auto"/>
      <w:ind w:left="420" w:leftChars="200" w:firstLine="420" w:firstLineChars="200"/>
    </w:pPr>
    <w:rPr>
      <w:rFonts w:ascii="Times New Roman" w:hAnsi="Times New Roman" w:eastAsia="宋体" w:cs="Times New Roman"/>
      <w:sz w:val="21"/>
      <w:szCs w:val="20"/>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
    <w:name w:val=" Char Char4 Char"/>
    <w:basedOn w:val="1"/>
    <w:link w:val="27"/>
    <w:qFormat/>
    <w:uiPriority w:val="0"/>
    <w:rPr>
      <w:szCs w:val="21"/>
    </w:rPr>
  </w:style>
  <w:style w:type="character" w:styleId="29">
    <w:name w:val="Strong"/>
    <w:qFormat/>
    <w:uiPriority w:val="0"/>
    <w:rPr>
      <w:rFonts w:ascii="仿宋_GB2312" w:eastAsia="仿宋_GB2312"/>
      <w:b/>
      <w:sz w:val="32"/>
      <w:szCs w:val="32"/>
    </w:rPr>
  </w:style>
  <w:style w:type="character" w:styleId="30">
    <w:name w:val="page number"/>
    <w:basedOn w:val="27"/>
    <w:qFormat/>
    <w:uiPriority w:val="0"/>
    <w:rPr>
      <w:rFonts w:ascii="仿宋_GB2312" w:eastAsia="仿宋_GB2312"/>
      <w:b/>
      <w:sz w:val="32"/>
      <w:szCs w:val="32"/>
    </w:rPr>
  </w:style>
  <w:style w:type="character" w:styleId="31">
    <w:name w:val="FollowedHyperlink"/>
    <w:qFormat/>
    <w:uiPriority w:val="0"/>
    <w:rPr>
      <w:rFonts w:ascii="仿宋_GB2312" w:eastAsia="仿宋_GB2312"/>
      <w:b/>
      <w:color w:val="0066CC"/>
      <w:sz w:val="32"/>
      <w:szCs w:val="32"/>
      <w:u w:val="none"/>
    </w:rPr>
  </w:style>
  <w:style w:type="character" w:styleId="32">
    <w:name w:val="Emphasis"/>
    <w:qFormat/>
    <w:uiPriority w:val="0"/>
    <w:rPr>
      <w:rFonts w:ascii="仿宋_GB2312" w:eastAsia="仿宋_GB2312"/>
      <w:b/>
      <w:color w:val="CC0000"/>
      <w:sz w:val="32"/>
      <w:szCs w:val="32"/>
    </w:rPr>
  </w:style>
  <w:style w:type="character" w:styleId="33">
    <w:name w:val="HTML Definition"/>
    <w:basedOn w:val="27"/>
    <w:qFormat/>
    <w:uiPriority w:val="0"/>
  </w:style>
  <w:style w:type="character" w:styleId="34">
    <w:name w:val="HTML Variable"/>
    <w:basedOn w:val="27"/>
    <w:qFormat/>
    <w:uiPriority w:val="0"/>
  </w:style>
  <w:style w:type="character" w:styleId="35">
    <w:name w:val="Hyperlink"/>
    <w:qFormat/>
    <w:uiPriority w:val="0"/>
    <w:rPr>
      <w:rFonts w:ascii="仿宋_GB2312" w:eastAsia="仿宋_GB2312"/>
      <w:b/>
      <w:color w:val="0066CC"/>
      <w:sz w:val="32"/>
      <w:szCs w:val="32"/>
      <w:u w:val="none"/>
    </w:rPr>
  </w:style>
  <w:style w:type="character" w:styleId="36">
    <w:name w:val="annotation reference"/>
    <w:semiHidden/>
    <w:qFormat/>
    <w:uiPriority w:val="0"/>
    <w:rPr>
      <w:rFonts w:ascii="仿宋_GB2312" w:eastAsia="仿宋_GB2312"/>
      <w:b/>
      <w:sz w:val="21"/>
      <w:szCs w:val="21"/>
    </w:rPr>
  </w:style>
  <w:style w:type="character" w:styleId="37">
    <w:name w:val="HTML Cite"/>
    <w:qFormat/>
    <w:uiPriority w:val="0"/>
    <w:rPr>
      <w:rFonts w:ascii="仿宋_GB2312" w:eastAsia="仿宋_GB2312"/>
      <w:b/>
      <w:color w:val="008000"/>
      <w:sz w:val="32"/>
      <w:szCs w:val="32"/>
    </w:rPr>
  </w:style>
  <w:style w:type="paragraph" w:customStyle="1" w:styleId="38">
    <w:name w:val="[Normal]"/>
    <w:qFormat/>
    <w:uiPriority w:val="0"/>
    <w:rPr>
      <w:rFonts w:ascii="宋体" w:hAnsi="宋体" w:eastAsia="宋体" w:cs="Times New Roman"/>
      <w:sz w:val="24"/>
      <w:szCs w:val="22"/>
      <w:lang w:val="zh-CN" w:eastAsia="zh-CN" w:bidi="ar-SA"/>
    </w:rPr>
  </w:style>
  <w:style w:type="paragraph" w:customStyle="1" w:styleId="39">
    <w:name w:val="正文文本首行缩进 2"/>
    <w:basedOn w:val="10"/>
    <w:qFormat/>
    <w:uiPriority w:val="99"/>
    <w:pPr>
      <w:spacing w:line="200" w:lineRule="atLeast"/>
      <w:ind w:firstLine="420"/>
    </w:pPr>
    <w:rPr>
      <w:rFonts w:ascii="宋体" w:hAnsi="Courier New"/>
      <w:spacing w:val="-4"/>
      <w:sz w:val="18"/>
    </w:rPr>
  </w:style>
  <w:style w:type="paragraph" w:customStyle="1" w:styleId="40">
    <w:name w:val="正文2"/>
    <w:basedOn w:val="1"/>
    <w:link w:val="89"/>
    <w:qFormat/>
    <w:uiPriority w:val="0"/>
    <w:pPr>
      <w:spacing w:before="156" w:line="360" w:lineRule="auto"/>
      <w:ind w:firstLine="510" w:firstLineChars="200"/>
    </w:pPr>
    <w:rPr>
      <w:sz w:val="24"/>
      <w:szCs w:val="20"/>
    </w:rPr>
  </w:style>
  <w:style w:type="paragraph" w:customStyle="1" w:styleId="41">
    <w:name w:val="列出段落1"/>
    <w:basedOn w:val="1"/>
    <w:qFormat/>
    <w:uiPriority w:val="34"/>
    <w:pPr>
      <w:spacing w:line="360" w:lineRule="auto"/>
      <w:ind w:firstLine="420" w:firstLineChars="200"/>
    </w:pPr>
    <w:rPr>
      <w:rFonts w:ascii="Calibri" w:hAnsi="Calibri"/>
      <w:sz w:val="24"/>
      <w:szCs w:val="22"/>
    </w:rPr>
  </w:style>
  <w:style w:type="paragraph" w:customStyle="1" w:styleId="42">
    <w:name w:val="Char"/>
    <w:basedOn w:val="1"/>
    <w:qFormat/>
    <w:uiPriority w:val="0"/>
    <w:rPr>
      <w:rFonts w:ascii="仿宋_GB2312" w:eastAsia="仿宋_GB2312"/>
      <w:b/>
      <w:sz w:val="32"/>
      <w:szCs w:val="32"/>
    </w:rPr>
  </w:style>
  <w:style w:type="paragraph" w:customStyle="1" w:styleId="43">
    <w:name w:val="2"/>
    <w:basedOn w:val="1"/>
    <w:next w:val="1"/>
    <w:qFormat/>
    <w:uiPriority w:val="0"/>
    <w:rPr>
      <w:rFonts w:ascii="Calibri" w:hAnsi="Calibri" w:eastAsia="仿宋_GB2312"/>
      <w:sz w:val="18"/>
      <w:szCs w:val="20"/>
    </w:rPr>
  </w:style>
  <w:style w:type="paragraph" w:customStyle="1" w:styleId="44">
    <w:name w:val="无格式"/>
    <w:next w:val="1"/>
    <w:qFormat/>
    <w:uiPriority w:val="0"/>
    <w:pPr>
      <w:jc w:val="both"/>
    </w:pPr>
    <w:rPr>
      <w:rFonts w:ascii="Times New Roman" w:hAnsi="Times New Roman" w:eastAsia="宋体" w:cs="Times New Roman"/>
      <w:bCs/>
      <w:kern w:val="2"/>
      <w:sz w:val="24"/>
      <w:szCs w:val="24"/>
      <w:lang w:val="en-US" w:eastAsia="zh-CN" w:bidi="ar-SA"/>
    </w:rPr>
  </w:style>
  <w:style w:type="paragraph" w:customStyle="1" w:styleId="45">
    <w:name w:val="列表段落1"/>
    <w:basedOn w:val="1"/>
    <w:qFormat/>
    <w:uiPriority w:val="99"/>
    <w:pPr>
      <w:ind w:firstLine="420" w:firstLineChars="200"/>
    </w:pPr>
    <w:rPr>
      <w:rFonts w:ascii="Calibri" w:hAnsi="Calibri" w:cs="Calibri"/>
    </w:rPr>
  </w:style>
  <w:style w:type="paragraph" w:customStyle="1" w:styleId="46">
    <w:name w:val="_Style 22"/>
    <w:basedOn w:val="1"/>
    <w:qFormat/>
    <w:uiPriority w:val="0"/>
    <w:rPr>
      <w:rFonts w:ascii="仿宋_GB2312" w:eastAsia="仿宋_GB2312"/>
      <w:b/>
      <w:sz w:val="32"/>
      <w:szCs w:val="32"/>
    </w:rPr>
  </w:style>
  <w:style w:type="paragraph" w:customStyle="1" w:styleId="47">
    <w:name w:val="样式1"/>
    <w:basedOn w:val="2"/>
    <w:qFormat/>
    <w:uiPriority w:val="0"/>
    <w:pPr>
      <w:spacing w:line="576" w:lineRule="auto"/>
      <w:jc w:val="center"/>
    </w:pPr>
    <w:rPr>
      <w:rFonts w:ascii="Calibri" w:hAnsi="Calibri" w:eastAsia="黑体"/>
    </w:rPr>
  </w:style>
  <w:style w:type="paragraph" w:customStyle="1" w:styleId="48">
    <w:name w:val="_Style 1"/>
    <w:basedOn w:val="1"/>
    <w:qFormat/>
    <w:uiPriority w:val="0"/>
    <w:pPr>
      <w:spacing w:line="360" w:lineRule="auto"/>
    </w:pPr>
    <w:rPr>
      <w:szCs w:val="22"/>
    </w:rPr>
  </w:style>
  <w:style w:type="paragraph" w:customStyle="1" w:styleId="49">
    <w:name w:val="_Style 5"/>
    <w:basedOn w:val="1"/>
    <w:qFormat/>
    <w:uiPriority w:val="0"/>
    <w:pPr>
      <w:spacing w:line="360" w:lineRule="auto"/>
    </w:pPr>
    <w:rPr>
      <w:szCs w:val="22"/>
    </w:rPr>
  </w:style>
  <w:style w:type="paragraph" w:customStyle="1" w:styleId="50">
    <w:name w:val="Char Char10"/>
    <w:basedOn w:val="1"/>
    <w:qFormat/>
    <w:uiPriority w:val="0"/>
    <w:rPr>
      <w:rFonts w:ascii="宋体"/>
      <w:sz w:val="28"/>
      <w:szCs w:val="20"/>
    </w:rPr>
  </w:style>
  <w:style w:type="paragraph" w:customStyle="1" w:styleId="51">
    <w:name w:val="HTML Top of Form"/>
    <w:basedOn w:val="1"/>
    <w:next w:val="1"/>
    <w:qFormat/>
    <w:uiPriority w:val="0"/>
    <w:pPr>
      <w:pBdr>
        <w:bottom w:val="single" w:color="auto" w:sz="6" w:space="1"/>
      </w:pBdr>
      <w:jc w:val="center"/>
    </w:pPr>
    <w:rPr>
      <w:rFonts w:ascii="Arial"/>
      <w:vanish/>
      <w:sz w:val="16"/>
    </w:rPr>
  </w:style>
  <w:style w:type="paragraph" w:customStyle="1" w:styleId="52">
    <w:name w:val="Char1"/>
    <w:basedOn w:val="1"/>
    <w:qFormat/>
    <w:uiPriority w:val="0"/>
    <w:rPr>
      <w:rFonts w:ascii="Tahoma" w:hAnsi="Tahoma"/>
      <w:sz w:val="24"/>
      <w:szCs w:val="20"/>
    </w:rPr>
  </w:style>
  <w:style w:type="paragraph" w:customStyle="1" w:styleId="53">
    <w:name w:val="Item List"/>
    <w:basedOn w:val="1"/>
    <w:qFormat/>
    <w:uiPriority w:val="0"/>
    <w:pPr>
      <w:numPr>
        <w:ilvl w:val="0"/>
        <w:numId w:val="1"/>
      </w:numPr>
      <w:spacing w:line="180" w:lineRule="auto"/>
      <w:ind w:left="237" w:hanging="237" w:hangingChars="158"/>
    </w:pPr>
    <w:rPr>
      <w:rFonts w:ascii="Arial" w:hAnsi="Arial" w:cs="Arial"/>
      <w:kern w:val="0"/>
      <w:sz w:val="15"/>
      <w:szCs w:val="15"/>
    </w:rPr>
  </w:style>
  <w:style w:type="paragraph" w:customStyle="1" w:styleId="54">
    <w:name w:val="Char Char Char Char Char Char2 Char Char Char Char"/>
    <w:basedOn w:val="1"/>
    <w:qFormat/>
    <w:uiPriority w:val="0"/>
    <w:rPr>
      <w:szCs w:val="20"/>
    </w:rPr>
  </w:style>
  <w:style w:type="paragraph" w:customStyle="1" w:styleId="55">
    <w:name w:val="1册标题1"/>
    <w:basedOn w:val="1"/>
    <w:next w:val="1"/>
    <w:qFormat/>
    <w:uiPriority w:val="0"/>
    <w:pPr>
      <w:spacing w:before="156" w:beforeLines="50" w:after="156" w:afterLines="50" w:line="300" w:lineRule="auto"/>
      <w:jc w:val="center"/>
      <w:outlineLvl w:val="0"/>
    </w:pPr>
    <w:rPr>
      <w:rFonts w:ascii="Arial" w:hAnsi="Arial" w:eastAsia="黑体"/>
      <w:b/>
      <w:bCs/>
      <w:sz w:val="48"/>
      <w:szCs w:val="20"/>
    </w:rPr>
  </w:style>
  <w:style w:type="paragraph" w:customStyle="1" w:styleId="56">
    <w:name w:val="雅黑三级四号上下间距各0.5行"/>
    <w:basedOn w:val="1"/>
    <w:qFormat/>
    <w:uiPriority w:val="0"/>
    <w:pPr>
      <w:numPr>
        <w:ilvl w:val="2"/>
        <w:numId w:val="2"/>
      </w:numPr>
      <w:spacing w:beforeLines="100" w:afterLines="50"/>
      <w:outlineLvl w:val="2"/>
    </w:pPr>
    <w:rPr>
      <w:rFonts w:eastAsia="微软雅黑"/>
      <w:sz w:val="28"/>
      <w:szCs w:val="28"/>
    </w:rPr>
  </w:style>
  <w:style w:type="paragraph" w:customStyle="1" w:styleId="57">
    <w:name w:val="HTML Bottom of Form"/>
    <w:basedOn w:val="1"/>
    <w:next w:val="1"/>
    <w:qFormat/>
    <w:uiPriority w:val="0"/>
    <w:pPr>
      <w:pBdr>
        <w:top w:val="single" w:color="auto" w:sz="6" w:space="1"/>
      </w:pBdr>
      <w:jc w:val="center"/>
    </w:pPr>
    <w:rPr>
      <w:rFonts w:ascii="Arial"/>
      <w:vanish/>
      <w:sz w:val="16"/>
    </w:rPr>
  </w:style>
  <w:style w:type="paragraph" w:customStyle="1" w:styleId="58">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59">
    <w:name w:val="Char Char2"/>
    <w:basedOn w:val="1"/>
    <w:qFormat/>
    <w:uiPriority w:val="0"/>
    <w:pPr>
      <w:spacing w:line="360" w:lineRule="auto"/>
    </w:pPr>
    <w:rPr>
      <w:rFonts w:ascii="Tahoma" w:hAnsi="Tahoma"/>
      <w:sz w:val="24"/>
      <w:szCs w:val="20"/>
    </w:rPr>
  </w:style>
  <w:style w:type="paragraph" w:customStyle="1" w:styleId="60">
    <w:name w:val="List Paragraph"/>
    <w:basedOn w:val="1"/>
    <w:qFormat/>
    <w:uiPriority w:val="99"/>
    <w:pPr>
      <w:ind w:firstLine="420" w:firstLineChars="200"/>
    </w:pPr>
  </w:style>
  <w:style w:type="paragraph" w:customStyle="1" w:styleId="6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2">
    <w:name w:val="正文1"/>
    <w:basedOn w:val="11"/>
    <w:next w:val="1"/>
    <w:qFormat/>
    <w:uiPriority w:val="0"/>
    <w:pPr>
      <w:spacing w:before="156" w:line="360" w:lineRule="auto"/>
      <w:ind w:left="426"/>
    </w:pPr>
    <w:rPr>
      <w:sz w:val="24"/>
      <w:szCs w:val="20"/>
    </w:rPr>
  </w:style>
  <w:style w:type="paragraph" w:customStyle="1" w:styleId="6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4">
    <w:name w:val="表格文字"/>
    <w:basedOn w:val="1"/>
    <w:next w:val="8"/>
    <w:qFormat/>
    <w:uiPriority w:val="0"/>
    <w:pPr>
      <w:autoSpaceDE w:val="0"/>
      <w:autoSpaceDN w:val="0"/>
      <w:adjustRightInd w:val="0"/>
      <w:spacing w:before="100" w:beforeAutospacing="1" w:after="100" w:afterAutospacing="1" w:line="360" w:lineRule="auto"/>
      <w:jc w:val="center"/>
      <w:textAlignment w:val="baseline"/>
    </w:pPr>
    <w:rPr>
      <w:rFonts w:ascii="Times New Roman" w:hAnsi="Times New Roman" w:eastAsia="楷体_GB2312" w:cs="Times New Roman"/>
      <w:color w:val="000000"/>
      <w:kern w:val="0"/>
      <w:sz w:val="24"/>
      <w:szCs w:val="20"/>
    </w:rPr>
  </w:style>
  <w:style w:type="paragraph" w:customStyle="1" w:styleId="65">
    <w:name w:val="Table Paragraph"/>
    <w:basedOn w:val="1"/>
    <w:qFormat/>
    <w:uiPriority w:val="1"/>
    <w:pPr>
      <w:autoSpaceDE w:val="0"/>
      <w:autoSpaceDN w:val="0"/>
      <w:jc w:val="left"/>
    </w:pPr>
    <w:rPr>
      <w:rFonts w:ascii="宋体" w:hAnsi="宋体" w:eastAsia="宋体" w:cs="宋体"/>
      <w:kern w:val="0"/>
      <w:sz w:val="22"/>
      <w:szCs w:val="22"/>
      <w:lang w:val="zh-CN" w:bidi="zh-CN"/>
    </w:rPr>
  </w:style>
  <w:style w:type="paragraph" w:customStyle="1" w:styleId="66">
    <w:name w:val="列出段落11"/>
    <w:basedOn w:val="1"/>
    <w:qFormat/>
    <w:uiPriority w:val="99"/>
    <w:pPr>
      <w:ind w:firstLine="420" w:firstLineChars="200"/>
    </w:pPr>
  </w:style>
  <w:style w:type="character" w:customStyle="1" w:styleId="67">
    <w:name w:val="op-map-singlepoint-info-right"/>
    <w:basedOn w:val="27"/>
    <w:qFormat/>
    <w:uiPriority w:val="99"/>
    <w:rPr>
      <w:rFonts w:ascii="仿宋_GB2312" w:eastAsia="仿宋_GB2312"/>
      <w:b/>
      <w:sz w:val="32"/>
      <w:szCs w:val="32"/>
    </w:rPr>
  </w:style>
  <w:style w:type="character" w:customStyle="1" w:styleId="68">
    <w:name w:val="正文2 Char Char"/>
    <w:qFormat/>
    <w:uiPriority w:val="0"/>
    <w:rPr>
      <w:kern w:val="2"/>
      <w:sz w:val="24"/>
    </w:rPr>
  </w:style>
  <w:style w:type="character" w:customStyle="1" w:styleId="69">
    <w:name w:val="Char Char"/>
    <w:qFormat/>
    <w:uiPriority w:val="0"/>
    <w:rPr>
      <w:rFonts w:ascii="宋体" w:hAnsi="宋体" w:eastAsia="宋体" w:cs="宋体"/>
      <w:b/>
      <w:bCs/>
      <w:kern w:val="36"/>
      <w:sz w:val="48"/>
      <w:szCs w:val="48"/>
      <w:lang w:val="en-US" w:eastAsia="zh-CN" w:bidi="ar-SA"/>
    </w:rPr>
  </w:style>
  <w:style w:type="character" w:customStyle="1" w:styleId="70">
    <w:name w:val="页脚 字符"/>
    <w:link w:val="15"/>
    <w:qFormat/>
    <w:uiPriority w:val="0"/>
    <w:rPr>
      <w:rFonts w:ascii="仿宋_GB2312" w:eastAsia="仿宋_GB2312"/>
      <w:b/>
      <w:kern w:val="2"/>
      <w:sz w:val="18"/>
      <w:szCs w:val="18"/>
    </w:rPr>
  </w:style>
  <w:style w:type="character" w:customStyle="1" w:styleId="71">
    <w:name w:val="正文文本缩进 字符"/>
    <w:link w:val="10"/>
    <w:qFormat/>
    <w:uiPriority w:val="0"/>
    <w:rPr>
      <w:kern w:val="2"/>
      <w:sz w:val="28"/>
      <w:szCs w:val="22"/>
    </w:rPr>
  </w:style>
  <w:style w:type="character" w:customStyle="1" w:styleId="72">
    <w:name w:val="普通文字 Char Char2"/>
    <w:qFormat/>
    <w:uiPriority w:val="0"/>
    <w:rPr>
      <w:rFonts w:ascii="宋体" w:hAnsi="Courier New"/>
      <w:sz w:val="21"/>
      <w:lang w:val="en-US" w:eastAsia="zh-CN"/>
    </w:rPr>
  </w:style>
  <w:style w:type="character" w:customStyle="1" w:styleId="73">
    <w:name w:val="正文文本缩进 3 字符"/>
    <w:link w:val="18"/>
    <w:qFormat/>
    <w:uiPriority w:val="0"/>
    <w:rPr>
      <w:rFonts w:ascii="宋体" w:hAnsi="宋体"/>
      <w:kern w:val="2"/>
      <w:sz w:val="32"/>
      <w:szCs w:val="22"/>
    </w:rPr>
  </w:style>
  <w:style w:type="character" w:customStyle="1" w:styleId="74">
    <w:name w:val="标题 1 字符"/>
    <w:link w:val="2"/>
    <w:qFormat/>
    <w:uiPriority w:val="0"/>
    <w:rPr>
      <w:rFonts w:ascii="仿宋_GB2312" w:eastAsia="仿宋_GB2312"/>
      <w:b/>
      <w:bCs/>
      <w:kern w:val="44"/>
      <w:sz w:val="44"/>
      <w:szCs w:val="44"/>
    </w:rPr>
  </w:style>
  <w:style w:type="character" w:customStyle="1" w:styleId="75">
    <w:name w:val="页眉 字符"/>
    <w:link w:val="16"/>
    <w:qFormat/>
    <w:uiPriority w:val="0"/>
    <w:rPr>
      <w:rFonts w:ascii="仿宋_GB2312" w:eastAsia="仿宋_GB2312"/>
      <w:b/>
      <w:kern w:val="2"/>
      <w:sz w:val="18"/>
      <w:szCs w:val="18"/>
    </w:rPr>
  </w:style>
  <w:style w:type="character" w:customStyle="1" w:styleId="76">
    <w:name w:val="标题 字符"/>
    <w:link w:val="22"/>
    <w:qFormat/>
    <w:uiPriority w:val="0"/>
    <w:rPr>
      <w:rFonts w:ascii="Cambria" w:hAnsi="Cambria"/>
      <w:b/>
      <w:bCs/>
      <w:sz w:val="32"/>
      <w:szCs w:val="32"/>
    </w:rPr>
  </w:style>
  <w:style w:type="character" w:customStyle="1" w:styleId="77">
    <w:name w:val="正文文本缩进 Char1"/>
    <w:qFormat/>
    <w:uiPriority w:val="0"/>
    <w:rPr>
      <w:rFonts w:ascii="仿宋_GB2312" w:eastAsia="仿宋_GB2312"/>
      <w:b/>
      <w:kern w:val="2"/>
      <w:sz w:val="21"/>
      <w:szCs w:val="24"/>
    </w:rPr>
  </w:style>
  <w:style w:type="character" w:customStyle="1" w:styleId="78">
    <w:name w:val="纯文本 Char"/>
    <w:qFormat/>
    <w:locked/>
    <w:uiPriority w:val="0"/>
    <w:rPr>
      <w:rFonts w:ascii="宋体" w:hAnsi="Courier New" w:eastAsia="宋体" w:cs="Times New Roman"/>
      <w:sz w:val="20"/>
    </w:rPr>
  </w:style>
  <w:style w:type="character" w:customStyle="1" w:styleId="79">
    <w:name w:val="标题 Char1"/>
    <w:qFormat/>
    <w:uiPriority w:val="0"/>
    <w:rPr>
      <w:rFonts w:ascii="Cambria" w:hAnsi="Cambria" w:eastAsia="仿宋_GB2312" w:cs="Times New Roman"/>
      <w:b/>
      <w:bCs/>
      <w:kern w:val="2"/>
      <w:sz w:val="32"/>
      <w:szCs w:val="32"/>
    </w:rPr>
  </w:style>
  <w:style w:type="character" w:customStyle="1" w:styleId="80">
    <w:name w:val="h Char1"/>
    <w:qFormat/>
    <w:uiPriority w:val="0"/>
    <w:rPr>
      <w:rFonts w:ascii="Calibri" w:hAnsi="Calibri" w:eastAsia="宋体"/>
      <w:kern w:val="2"/>
      <w:sz w:val="18"/>
      <w:szCs w:val="18"/>
      <w:lang w:val="en-US" w:eastAsia="zh-CN" w:bidi="ar-SA"/>
    </w:rPr>
  </w:style>
  <w:style w:type="character" w:customStyle="1" w:styleId="81">
    <w:name w:val="文档结构图 字符"/>
    <w:link w:val="6"/>
    <w:qFormat/>
    <w:uiPriority w:val="0"/>
    <w:rPr>
      <w:rFonts w:ascii="宋体"/>
      <w:kern w:val="2"/>
      <w:sz w:val="18"/>
      <w:szCs w:val="18"/>
    </w:rPr>
  </w:style>
  <w:style w:type="character" w:customStyle="1" w:styleId="82">
    <w:name w:val="正文文本缩进 3 Char1"/>
    <w:qFormat/>
    <w:uiPriority w:val="0"/>
    <w:rPr>
      <w:rFonts w:ascii="仿宋_GB2312" w:eastAsia="仿宋_GB2312"/>
      <w:b/>
      <w:kern w:val="2"/>
      <w:sz w:val="16"/>
      <w:szCs w:val="16"/>
    </w:rPr>
  </w:style>
  <w:style w:type="character" w:customStyle="1" w:styleId="83">
    <w:name w:val="标题 1 Char Char"/>
    <w:qFormat/>
    <w:uiPriority w:val="0"/>
    <w:rPr>
      <w:rFonts w:eastAsia="宋体"/>
      <w:b/>
      <w:spacing w:val="-2"/>
      <w:sz w:val="24"/>
      <w:lang w:val="en-US" w:eastAsia="zh-CN"/>
    </w:rPr>
  </w:style>
  <w:style w:type="character" w:customStyle="1" w:styleId="84">
    <w:name w:val="纯文本 字符"/>
    <w:link w:val="12"/>
    <w:qFormat/>
    <w:uiPriority w:val="0"/>
    <w:rPr>
      <w:rFonts w:ascii="宋体" w:hAnsi="Courier New"/>
      <w:sz w:val="21"/>
      <w:lang w:val="en-US" w:eastAsia="zh-CN"/>
    </w:rPr>
  </w:style>
  <w:style w:type="character" w:customStyle="1" w:styleId="85">
    <w:name w:val="pubtime"/>
    <w:qFormat/>
    <w:uiPriority w:val="0"/>
    <w:rPr>
      <w:rFonts w:ascii="仿宋_GB2312" w:eastAsia="仿宋_GB2312"/>
      <w:color w:val="000000"/>
      <w:sz w:val="14"/>
      <w:szCs w:val="14"/>
    </w:rPr>
  </w:style>
  <w:style w:type="character" w:customStyle="1" w:styleId="86">
    <w:name w:val="正文缩进 字符"/>
    <w:link w:val="5"/>
    <w:qFormat/>
    <w:uiPriority w:val="0"/>
    <w:rPr>
      <w:rFonts w:ascii="仿宋_GB2312" w:eastAsia="宋体"/>
      <w:b/>
      <w:kern w:val="2"/>
      <w:sz w:val="21"/>
      <w:szCs w:val="32"/>
      <w:lang w:val="en-US" w:eastAsia="zh-CN" w:bidi="ar-SA"/>
    </w:rPr>
  </w:style>
  <w:style w:type="character" w:customStyle="1" w:styleId="87">
    <w:name w:val="文档结构图 Char1"/>
    <w:qFormat/>
    <w:uiPriority w:val="0"/>
    <w:rPr>
      <w:rFonts w:ascii="宋体" w:eastAsia="仿宋_GB2312"/>
      <w:b/>
      <w:kern w:val="2"/>
      <w:sz w:val="18"/>
      <w:szCs w:val="18"/>
    </w:rPr>
  </w:style>
  <w:style w:type="character" w:customStyle="1" w:styleId="88">
    <w:name w:val="Char Char1"/>
    <w:qFormat/>
    <w:uiPriority w:val="0"/>
    <w:rPr>
      <w:rFonts w:ascii="Calibri" w:hAnsi="Calibri" w:eastAsia="宋体"/>
      <w:kern w:val="2"/>
      <w:sz w:val="18"/>
      <w:szCs w:val="18"/>
      <w:lang w:val="en-US" w:eastAsia="zh-CN" w:bidi="ar-SA"/>
    </w:rPr>
  </w:style>
  <w:style w:type="character" w:customStyle="1" w:styleId="89">
    <w:name w:val="正文2 Char"/>
    <w:link w:val="40"/>
    <w:qFormat/>
    <w:uiPriority w:val="0"/>
    <w:rPr>
      <w:rFonts w:ascii="Calibri" w:hAnsi="Calibri"/>
      <w:kern w:val="2"/>
      <w:sz w:val="24"/>
    </w:rPr>
  </w:style>
  <w:style w:type="character" w:customStyle="1" w:styleId="90">
    <w:name w:val="font01"/>
    <w:basedOn w:val="27"/>
    <w:qFormat/>
    <w:uiPriority w:val="0"/>
    <w:rPr>
      <w:rFonts w:hint="eastAsia" w:ascii="宋体" w:hAnsi="宋体" w:eastAsia="宋体" w:cs="宋体"/>
      <w:color w:val="000000"/>
      <w:sz w:val="21"/>
      <w:szCs w:val="21"/>
      <w:u w:val="none"/>
    </w:rPr>
  </w:style>
  <w:style w:type="character" w:customStyle="1" w:styleId="91">
    <w:name w:val="margin"/>
    <w:basedOn w:val="27"/>
    <w:qFormat/>
    <w:uiPriority w:val="0"/>
    <w:rPr>
      <w:color w:val="666666"/>
    </w:rPr>
  </w:style>
  <w:style w:type="character" w:customStyle="1" w:styleId="92">
    <w:name w:val="first-child"/>
    <w:basedOn w:val="27"/>
    <w:qFormat/>
    <w:uiPriority w:val="0"/>
  </w:style>
  <w:style w:type="character" w:customStyle="1" w:styleId="93">
    <w:name w:val="first-child1"/>
    <w:basedOn w:val="27"/>
    <w:qFormat/>
    <w:uiPriority w:val="0"/>
  </w:style>
  <w:style w:type="character" w:customStyle="1" w:styleId="94">
    <w:name w:val="dhtmlxcalendar_selected_date"/>
    <w:basedOn w:val="27"/>
    <w:qFormat/>
    <w:uiPriority w:val="0"/>
  </w:style>
  <w:style w:type="character" w:customStyle="1" w:styleId="95">
    <w:name w:val="dhtmlxcalendar_selected_date1"/>
    <w:basedOn w:val="27"/>
    <w:qFormat/>
    <w:uiPriority w:val="0"/>
  </w:style>
  <w:style w:type="character" w:customStyle="1" w:styleId="96">
    <w:name w:val="percentage"/>
    <w:basedOn w:val="27"/>
    <w:qFormat/>
    <w:uiPriority w:val="0"/>
    <w:rPr>
      <w:shd w:val="clear" w:color="000000" w:fill="1483D8"/>
    </w:rPr>
  </w:style>
  <w:style w:type="character" w:customStyle="1" w:styleId="97">
    <w:name w:val="selectedtreerow_lor4"/>
    <w:basedOn w:val="27"/>
    <w:qFormat/>
    <w:uiPriority w:val="0"/>
    <w:rPr>
      <w:color w:val="000000"/>
      <w:shd w:val="clear" w:color="010000" w:fill="85D3FF"/>
    </w:rPr>
  </w:style>
  <w:style w:type="character" w:customStyle="1" w:styleId="98">
    <w:name w:val="selectedtreerow_lor5"/>
    <w:basedOn w:val="27"/>
    <w:qFormat/>
    <w:uiPriority w:val="0"/>
  </w:style>
  <w:style w:type="character" w:customStyle="1" w:styleId="99">
    <w:name w:val="rotateright"/>
    <w:basedOn w:val="27"/>
    <w:qFormat/>
    <w:uiPriority w:val="0"/>
  </w:style>
  <w:style w:type="character" w:customStyle="1" w:styleId="100">
    <w:name w:val="edui-clickable"/>
    <w:basedOn w:val="27"/>
    <w:qFormat/>
    <w:uiPriority w:val="0"/>
    <w:rPr>
      <w:color w:val="0000FF"/>
      <w:u w:val="single"/>
    </w:rPr>
  </w:style>
  <w:style w:type="character" w:customStyle="1" w:styleId="101">
    <w:name w:val="cancel"/>
    <w:basedOn w:val="27"/>
    <w:qFormat/>
    <w:uiPriority w:val="0"/>
  </w:style>
  <w:style w:type="character" w:customStyle="1" w:styleId="102">
    <w:name w:val="recordsinfoblock"/>
    <w:basedOn w:val="27"/>
    <w:qFormat/>
    <w:uiPriority w:val="0"/>
    <w:rPr>
      <w:rFonts w:ascii="Tahoma" w:hAnsi="Tahoma" w:eastAsia="Tahoma" w:cs="Tahoma"/>
      <w:color w:val="000000"/>
      <w:sz w:val="18"/>
      <w:szCs w:val="18"/>
    </w:rPr>
  </w:style>
  <w:style w:type="character" w:customStyle="1" w:styleId="103">
    <w:name w:val="checkbox2"/>
    <w:basedOn w:val="27"/>
    <w:qFormat/>
    <w:uiPriority w:val="0"/>
    <w:rPr>
      <w:color w:val="666666"/>
    </w:rPr>
  </w:style>
  <w:style w:type="character" w:customStyle="1" w:styleId="104">
    <w:name w:val="checkbox3"/>
    <w:basedOn w:val="27"/>
    <w:qFormat/>
    <w:uiPriority w:val="0"/>
    <w:rPr>
      <w:color w:val="666666"/>
    </w:rPr>
  </w:style>
  <w:style w:type="character" w:customStyle="1" w:styleId="105">
    <w:name w:val="radio2"/>
    <w:basedOn w:val="27"/>
    <w:qFormat/>
    <w:uiPriority w:val="0"/>
    <w:rPr>
      <w:color w:val="666666"/>
    </w:rPr>
  </w:style>
  <w:style w:type="character" w:customStyle="1" w:styleId="106">
    <w:name w:val="nav_link"/>
    <w:basedOn w:val="27"/>
    <w:qFormat/>
    <w:uiPriority w:val="0"/>
  </w:style>
  <w:style w:type="character" w:customStyle="1" w:styleId="107">
    <w:name w:val="operation2"/>
    <w:basedOn w:val="27"/>
    <w:qFormat/>
    <w:uiPriority w:val="0"/>
    <w:rPr>
      <w:color w:val="F39800"/>
    </w:rPr>
  </w:style>
  <w:style w:type="character" w:customStyle="1" w:styleId="108">
    <w:name w:val="jedateymchri"/>
    <w:basedOn w:val="27"/>
    <w:qFormat/>
    <w:uiPriority w:val="0"/>
    <w:rPr>
      <w:color w:val="1F547E"/>
      <w:sz w:val="24"/>
      <w:szCs w:val="24"/>
      <w:shd w:val="clear" w:color="030000" w:fill="ECF4FB"/>
    </w:rPr>
  </w:style>
  <w:style w:type="character" w:customStyle="1" w:styleId="109">
    <w:name w:val="rotateleft"/>
    <w:basedOn w:val="27"/>
    <w:qFormat/>
    <w:uiPriority w:val="0"/>
  </w:style>
  <w:style w:type="character" w:customStyle="1" w:styleId="110">
    <w:name w:val="jedateymchok"/>
    <w:basedOn w:val="27"/>
    <w:qFormat/>
    <w:uiPriority w:val="0"/>
    <w:rPr>
      <w:color w:val="FFFFFF"/>
      <w:sz w:val="18"/>
      <w:szCs w:val="18"/>
      <w:shd w:val="clear" w:color="030000" w:fill="1065C2"/>
    </w:rPr>
  </w:style>
  <w:style w:type="character" w:customStyle="1" w:styleId="111">
    <w:name w:val="dhxform_item_required"/>
    <w:basedOn w:val="27"/>
    <w:qFormat/>
    <w:uiPriority w:val="0"/>
    <w:rPr>
      <w:color w:val="FF0000"/>
    </w:rPr>
  </w:style>
  <w:style w:type="character" w:customStyle="1" w:styleId="112">
    <w:name w:val="dhxform_item_required1"/>
    <w:basedOn w:val="27"/>
    <w:qFormat/>
    <w:uiPriority w:val="0"/>
    <w:rPr>
      <w:color w:val="B2B2B2"/>
    </w:rPr>
  </w:style>
  <w:style w:type="character" w:customStyle="1" w:styleId="113">
    <w:name w:val="text"/>
    <w:basedOn w:val="27"/>
    <w:qFormat/>
    <w:uiPriority w:val="0"/>
  </w:style>
  <w:style w:type="character" w:customStyle="1" w:styleId="114">
    <w:name w:val="swzz"/>
    <w:basedOn w:val="27"/>
    <w:qFormat/>
    <w:uiPriority w:val="0"/>
    <w:rPr>
      <w:color w:val="F39800"/>
    </w:rPr>
  </w:style>
  <w:style w:type="character" w:customStyle="1" w:styleId="115">
    <w:name w:val="user"/>
    <w:basedOn w:val="27"/>
    <w:qFormat/>
    <w:uiPriority w:val="0"/>
    <w:rPr>
      <w:b/>
      <w:color w:val="1065C2"/>
    </w:rPr>
  </w:style>
  <w:style w:type="character" w:customStyle="1" w:styleId="116">
    <w:name w:val="jedateymchle"/>
    <w:basedOn w:val="27"/>
    <w:qFormat/>
    <w:uiPriority w:val="0"/>
    <w:rPr>
      <w:color w:val="1F547E"/>
      <w:sz w:val="24"/>
      <w:szCs w:val="24"/>
      <w:shd w:val="clear" w:color="030000" w:fill="ECF4FB"/>
    </w:rPr>
  </w:style>
  <w:style w:type="character" w:customStyle="1" w:styleId="117">
    <w:name w:val="layui-layer-tabnow"/>
    <w:basedOn w:val="27"/>
    <w:qFormat/>
    <w:uiPriority w:val="0"/>
    <w:rPr>
      <w:bdr w:val="single" w:color="CCCCCC" w:sz="6" w:space="0"/>
      <w:shd w:val="clear" w:color="010000" w:fill="FFFFFF"/>
    </w:rPr>
  </w:style>
  <w:style w:type="character" w:customStyle="1" w:styleId="118">
    <w:name w:val="selectedtreerow6"/>
    <w:basedOn w:val="27"/>
    <w:qFormat/>
    <w:uiPriority w:val="0"/>
    <w:rPr>
      <w:color w:val="000000"/>
      <w:shd w:val="clear" w:color="010000" w:fill="85D3FF"/>
    </w:rPr>
  </w:style>
  <w:style w:type="character" w:customStyle="1" w:styleId="119">
    <w:name w:val="selectedtreerow7"/>
    <w:basedOn w:val="27"/>
    <w:qFormat/>
    <w:uiPriority w:val="0"/>
  </w:style>
  <w:style w:type="character" w:customStyle="1" w:styleId="120">
    <w:name w:val="standarttreerow6"/>
    <w:basedOn w:val="27"/>
    <w:qFormat/>
    <w:uiPriority w:val="0"/>
  </w:style>
  <w:style w:type="character" w:customStyle="1" w:styleId="121">
    <w:name w:val="space"/>
    <w:basedOn w:val="27"/>
    <w:qFormat/>
    <w:uiPriority w:val="0"/>
  </w:style>
  <w:style w:type="character" w:customStyle="1" w:styleId="122">
    <w:name w:val="dhxform_info"/>
    <w:basedOn w:val="27"/>
    <w:qFormat/>
    <w:uiPriority w:val="0"/>
    <w:rPr>
      <w:rFonts w:hint="default" w:ascii="Tahoma" w:hAnsi="Tahoma" w:eastAsia="Tahoma" w:cs="Tahoma"/>
      <w:color w:val="808080"/>
      <w:sz w:val="12"/>
      <w:szCs w:val="12"/>
    </w:rPr>
  </w:style>
  <w:style w:type="character" w:customStyle="1" w:styleId="123">
    <w:name w:val="dhxtabbar_tabs_text_test_dhx_skyblue"/>
    <w:basedOn w:val="27"/>
    <w:qFormat/>
    <w:uiPriority w:val="0"/>
    <w:rPr>
      <w:rFonts w:hint="default" w:ascii="Tahoma" w:hAnsi="Tahoma" w:eastAsia="Tahoma" w:cs="Tahoma"/>
      <w:b/>
      <w:color w:val="000000"/>
      <w:sz w:val="16"/>
      <w:szCs w:val="16"/>
    </w:rPr>
  </w:style>
  <w:style w:type="character" w:customStyle="1" w:styleId="124">
    <w:name w:val="edui-unclickable"/>
    <w:basedOn w:val="27"/>
    <w:qFormat/>
    <w:uiPriority w:val="0"/>
    <w:rPr>
      <w:color w:val="808080"/>
    </w:rPr>
  </w:style>
  <w:style w:type="character" w:customStyle="1" w:styleId="125">
    <w:name w:val="font31"/>
    <w:basedOn w:val="27"/>
    <w:qFormat/>
    <w:uiPriority w:val="0"/>
    <w:rPr>
      <w:rFonts w:hint="eastAsia" w:ascii="宋体" w:hAnsi="宋体" w:eastAsia="宋体" w:cs="宋体"/>
      <w:color w:val="000000"/>
      <w:sz w:val="21"/>
      <w:szCs w:val="21"/>
      <w:u w:val="none"/>
    </w:rPr>
  </w:style>
  <w:style w:type="character" w:customStyle="1" w:styleId="126">
    <w:name w:val="font51"/>
    <w:basedOn w:val="27"/>
    <w:qFormat/>
    <w:uiPriority w:val="0"/>
    <w:rPr>
      <w:rFonts w:hint="default" w:ascii="Times New Roman" w:hAnsi="Times New Roman" w:cs="Times New Roman"/>
      <w:color w:val="000000"/>
      <w:sz w:val="22"/>
      <w:szCs w:val="22"/>
      <w:u w:val="none"/>
    </w:rPr>
  </w:style>
  <w:style w:type="character" w:customStyle="1" w:styleId="127">
    <w:name w:val="font21"/>
    <w:basedOn w:val="27"/>
    <w:qFormat/>
    <w:uiPriority w:val="0"/>
    <w:rPr>
      <w:rFonts w:hint="eastAsia" w:ascii="宋体" w:hAnsi="宋体" w:eastAsia="宋体" w:cs="宋体"/>
      <w:color w:val="000000"/>
      <w:sz w:val="22"/>
      <w:szCs w:val="22"/>
      <w:u w:val="none"/>
    </w:rPr>
  </w:style>
  <w:style w:type="character" w:customStyle="1" w:styleId="128">
    <w:name w:val="font41"/>
    <w:basedOn w:val="27"/>
    <w:qFormat/>
    <w:uiPriority w:val="0"/>
    <w:rPr>
      <w:rFonts w:hint="eastAsia" w:ascii="宋体" w:hAnsi="宋体" w:eastAsia="宋体" w:cs="宋体"/>
      <w:color w:val="000000"/>
      <w:sz w:val="22"/>
      <w:szCs w:val="22"/>
      <w:u w:val="none"/>
    </w:rPr>
  </w:style>
  <w:style w:type="character" w:customStyle="1" w:styleId="129">
    <w:name w:val="font11"/>
    <w:basedOn w:val="27"/>
    <w:qFormat/>
    <w:uiPriority w:val="0"/>
    <w:rPr>
      <w:rFonts w:hint="default" w:ascii="Times New Roman" w:hAnsi="Times New Roman" w:cs="Times New Roman"/>
      <w:color w:val="000000"/>
      <w:sz w:val="24"/>
      <w:szCs w:val="24"/>
      <w:u w:val="none"/>
    </w:rPr>
  </w:style>
  <w:style w:type="paragraph" w:customStyle="1" w:styleId="130">
    <w:name w:val="reader-word-layer"/>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107" textRotate="1"/>
    <customShpInfo spid="_x0000_s410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20351</Words>
  <Characters>21235</Characters>
  <Lines>183</Lines>
  <Paragraphs>51</Paragraphs>
  <TotalTime>32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2020-04-29T05:25:00Z</dcterms:created>
  <dc:creator>dell</dc:creator>
  <cp:lastModifiedBy>董凡瑜</cp:lastModifiedBy>
  <cp:lastPrinted>2022-09-01T09:56:00Z</cp:lastPrinted>
  <dcterms:modified xsi:type="dcterms:W3CDTF">2023-12-21T06:23:04Z</dcterms:modified>
  <dc:title>浙江省打印机政府采购协议供货合同书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0CCE44050829440089BAAAE0C8AB467D_13</vt:lpwstr>
  </property>
</Properties>
</file>