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szCs w:val="32"/>
        </w:rPr>
      </w:pPr>
      <w:bookmarkStart w:id="4" w:name="_GoBack"/>
      <w:bookmarkEnd w:id="4"/>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eastAsia="仿宋_GB2312"/>
          <w:b/>
          <w:bCs/>
          <w:sz w:val="36"/>
          <w:szCs w:val="36"/>
        </w:rPr>
      </w:pPr>
      <w:r>
        <w:rPr>
          <w:rFonts w:hint="eastAsia" w:eastAsia="仿宋_GB2312"/>
          <w:b/>
          <w:bCs/>
          <w:sz w:val="36"/>
          <w:szCs w:val="36"/>
        </w:rPr>
        <w:t>都江堰市滨江新区基础设施青城大桥改建工程一期项目钢结构检测劳务协作报价函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都江堰市滨江新区基础设施青城大桥改建工程一期项目钢结构检测劳务协作</w:t>
      </w:r>
      <w:r>
        <w:rPr>
          <w:rFonts w:hint="eastAsia" w:ascii="仿宋_GB2312" w:eastAsia="仿宋_GB2312"/>
          <w:sz w:val="24"/>
          <w:u w:val="single"/>
        </w:rPr>
        <w:t>（采购编号</w:t>
      </w:r>
      <w:r>
        <w:rPr>
          <w:rFonts w:hint="eastAsia" w:ascii="仿宋_GB2312" w:hAnsi="宋体" w:eastAsia="仿宋_GB2312"/>
          <w:color w:val="auto"/>
          <w:sz w:val="24"/>
          <w:u w:val="single"/>
          <w:lang w:eastAsia="zh-CN"/>
        </w:rPr>
        <w:t>JTWBCG2023</w:t>
      </w:r>
      <w:r>
        <w:rPr>
          <w:rFonts w:hint="eastAsia" w:ascii="仿宋_GB2312" w:hAnsi="宋体" w:eastAsia="仿宋_GB2312"/>
          <w:color w:val="auto"/>
          <w:sz w:val="24"/>
          <w:u w:val="single"/>
          <w:lang w:val="en-US" w:eastAsia="zh-CN"/>
        </w:rPr>
        <w:t>-75</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907"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1568"/>
        <w:gridCol w:w="1541"/>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检测内容</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数量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w:t>
            </w:r>
            <w:r>
              <w:rPr>
                <w:rFonts w:hint="eastAsia" w:ascii="仿宋_GB2312" w:eastAsia="仿宋_GB2312"/>
                <w:sz w:val="24"/>
                <w:lang w:val="en-US" w:eastAsia="zh-CN"/>
              </w:rPr>
              <w:t>吨</w:t>
            </w:r>
            <w:r>
              <w:rPr>
                <w:rFonts w:hint="eastAsia" w:ascii="仿宋_GB2312" w:eastAsia="仿宋_GB2312"/>
                <w:sz w:val="24"/>
                <w:lang w:eastAsia="zh-CN"/>
              </w:rPr>
              <w:t>）</w:t>
            </w:r>
          </w:p>
        </w:tc>
        <w:tc>
          <w:tcPr>
            <w:tcW w:w="15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单位限价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w:t>
            </w:r>
            <w:r>
              <w:rPr>
                <w:rFonts w:hint="eastAsia" w:ascii="仿宋_GB2312" w:eastAsia="仿宋_GB2312"/>
                <w:sz w:val="24"/>
                <w:lang w:val="en-US" w:eastAsia="zh-CN"/>
              </w:rPr>
              <w:t>元/吨</w:t>
            </w:r>
            <w:r>
              <w:rPr>
                <w:rFonts w:hint="eastAsia" w:ascii="仿宋_GB2312" w:eastAsia="仿宋_GB2312"/>
                <w:sz w:val="24"/>
                <w:lang w:eastAsia="zh-CN"/>
              </w:rPr>
              <w:t>）</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单位报价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元/吨</w:t>
            </w:r>
            <w:r>
              <w:rPr>
                <w:rFonts w:hint="eastAsia" w:ascii="仿宋_GB2312" w:eastAsia="仿宋_GB2312"/>
                <w:sz w:val="24"/>
                <w:lang w:eastAsia="zh-CN"/>
              </w:rPr>
              <w:t>）</w:t>
            </w: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rPr>
              <w:t>小计</w:t>
            </w:r>
            <w:r>
              <w:rPr>
                <w:rFonts w:hint="eastAsia" w:ascii="仿宋_GB2312" w:eastAsia="仿宋_GB2312"/>
                <w:sz w:val="24"/>
                <w:lang w:eastAsia="zh-CN"/>
              </w:rPr>
              <w:t>（</w:t>
            </w:r>
            <w:r>
              <w:rPr>
                <w:rFonts w:hint="eastAsia" w:ascii="仿宋_GB2312" w:eastAsia="仿宋_GB2312"/>
                <w:sz w:val="24"/>
                <w:lang w:val="en-US" w:eastAsia="zh-CN"/>
              </w:rPr>
              <w:t>元</w:t>
            </w:r>
            <w:r>
              <w:rPr>
                <w:rFonts w:hint="eastAsia" w:ascii="仿宋_GB2312"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rPr>
            </w:pPr>
            <w:r>
              <w:rPr>
                <w:rFonts w:hint="eastAsia" w:ascii="仿宋_GB2312" w:eastAsia="仿宋_GB2312"/>
                <w:sz w:val="24"/>
              </w:rPr>
              <w:t>1</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钢结构焊缝无损探伤检测(超声磁粉射线)、漆膜厚度、涂层附着力</w:t>
            </w:r>
          </w:p>
        </w:tc>
        <w:tc>
          <w:tcPr>
            <w:tcW w:w="1250" w:type="dxa"/>
            <w:vAlign w:val="center"/>
          </w:tcPr>
          <w:p>
            <w:pPr>
              <w:snapToGrid w:val="0"/>
              <w:spacing w:line="360" w:lineRule="auto"/>
              <w:jc w:val="center"/>
              <w:rPr>
                <w:rFonts w:ascii="仿宋_GB2312" w:eastAsia="仿宋_GB2312"/>
                <w:sz w:val="24"/>
              </w:rPr>
            </w:pPr>
            <w:r>
              <w:rPr>
                <w:rFonts w:hint="eastAsia" w:ascii="仿宋_GB2312" w:eastAsia="仿宋_GB2312"/>
                <w:sz w:val="24"/>
              </w:rPr>
              <w:t>6566</w:t>
            </w:r>
          </w:p>
        </w:tc>
        <w:tc>
          <w:tcPr>
            <w:tcW w:w="1568" w:type="dxa"/>
            <w:vAlign w:val="center"/>
          </w:tcPr>
          <w:p>
            <w:pPr>
              <w:snapToGrid w:val="0"/>
              <w:spacing w:line="360" w:lineRule="auto"/>
              <w:jc w:val="center"/>
              <w:rPr>
                <w:rFonts w:ascii="仿宋_GB2312" w:eastAsia="仿宋_GB2312"/>
                <w:sz w:val="24"/>
              </w:rPr>
            </w:pPr>
            <w:r>
              <w:rPr>
                <w:rFonts w:hint="eastAsia" w:ascii="仿宋_GB2312" w:eastAsia="仿宋_GB2312"/>
                <w:sz w:val="24"/>
              </w:rPr>
              <w:t>55</w:t>
            </w:r>
          </w:p>
        </w:tc>
        <w:tc>
          <w:tcPr>
            <w:tcW w:w="1541" w:type="dxa"/>
            <w:vAlign w:val="center"/>
          </w:tcPr>
          <w:p>
            <w:pPr>
              <w:snapToGrid w:val="0"/>
              <w:spacing w:line="360" w:lineRule="auto"/>
              <w:jc w:val="center"/>
              <w:rPr>
                <w:rFonts w:ascii="仿宋_GB2312" w:eastAsia="仿宋_GB2312"/>
                <w:sz w:val="24"/>
              </w:rPr>
            </w:pPr>
          </w:p>
        </w:tc>
        <w:tc>
          <w:tcPr>
            <w:tcW w:w="1636"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tcPr>
          <w:p>
            <w:pPr>
              <w:snapToGrid w:val="0"/>
              <w:spacing w:line="360" w:lineRule="auto"/>
              <w:jc w:val="center"/>
              <w:rPr>
                <w:rFonts w:ascii="仿宋_GB2312" w:eastAsia="仿宋_GB2312"/>
                <w:sz w:val="24"/>
              </w:rPr>
            </w:pPr>
            <w:r>
              <w:rPr>
                <w:rFonts w:hint="eastAsia" w:ascii="仿宋_GB2312" w:eastAsia="仿宋_GB2312"/>
                <w:sz w:val="24"/>
              </w:rPr>
              <w:t>合计</w:t>
            </w:r>
          </w:p>
        </w:tc>
        <w:tc>
          <w:tcPr>
            <w:tcW w:w="5995" w:type="dxa"/>
            <w:gridSpan w:val="4"/>
          </w:tcPr>
          <w:p>
            <w:pPr>
              <w:snapToGrid w:val="0"/>
              <w:spacing w:line="360" w:lineRule="auto"/>
              <w:jc w:val="center"/>
              <w:rPr>
                <w:rFonts w:ascii="仿宋_GB2312" w:eastAsia="仿宋_GB2312"/>
                <w:sz w:val="24"/>
              </w:rPr>
            </w:pPr>
            <w:r>
              <w:rPr>
                <w:rFonts w:hint="eastAsia" w:ascii="仿宋_GB2312" w:eastAsia="仿宋_GB2312"/>
                <w:sz w:val="24"/>
                <w:lang w:val="en-US" w:eastAsia="zh-CN"/>
              </w:rPr>
              <w:t xml:space="preserve">小写：        </w:t>
            </w:r>
            <w:r>
              <w:rPr>
                <w:rFonts w:hint="eastAsia" w:ascii="仿宋_GB2312" w:eastAsia="仿宋_GB2312"/>
                <w:sz w:val="24"/>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二、劳务协作工期：</w:t>
      </w:r>
      <w:r>
        <w:rPr>
          <w:rFonts w:hint="eastAsia" w:ascii="仿宋_GB2312" w:hAnsi="宋体" w:eastAsia="仿宋_GB2312" w:cs="宋体"/>
          <w:kern w:val="0"/>
          <w:sz w:val="24"/>
        </w:rPr>
        <w:t>自发出工作通知单次日起</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360</w:t>
      </w:r>
      <w:r>
        <w:rPr>
          <w:rFonts w:hint="eastAsia" w:ascii="仿宋_GB2312" w:hAnsi="宋体" w:eastAsia="仿宋_GB2312" w:cs="宋体"/>
          <w:kern w:val="0"/>
          <w:sz w:val="24"/>
          <w:u w:val="single"/>
        </w:rPr>
        <w:t xml:space="preserve"> </w:t>
      </w:r>
      <w:r>
        <w:rPr>
          <w:rFonts w:hint="eastAsia" w:ascii="仿宋_GB2312" w:eastAsia="仿宋_GB2312"/>
          <w:sz w:val="24"/>
        </w:rPr>
        <w:t>日历天。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2023年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hint="default" w:eastAsia="仿宋_GB2312"/>
          <w:sz w:val="36"/>
          <w:szCs w:val="36"/>
          <w:lang w:val="en-US" w:eastAsia="zh-CN"/>
        </w:rPr>
      </w:pPr>
      <w:r>
        <w:rPr>
          <w:rFonts w:hint="eastAsia" w:eastAsia="仿宋_GB2312"/>
          <w:sz w:val="36"/>
          <w:szCs w:val="36"/>
          <w:lang w:val="en-US" w:eastAsia="zh-CN"/>
        </w:rPr>
        <w:t>人员证书</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5BC3411"/>
    <w:rsid w:val="17750807"/>
    <w:rsid w:val="18795169"/>
    <w:rsid w:val="19505CD0"/>
    <w:rsid w:val="276B710C"/>
    <w:rsid w:val="2868419F"/>
    <w:rsid w:val="2B1C1198"/>
    <w:rsid w:val="2D277F7F"/>
    <w:rsid w:val="2F510E78"/>
    <w:rsid w:val="2FD20720"/>
    <w:rsid w:val="38435B2E"/>
    <w:rsid w:val="3B5A63E8"/>
    <w:rsid w:val="4D272FAD"/>
    <w:rsid w:val="4FA63E92"/>
    <w:rsid w:val="50154271"/>
    <w:rsid w:val="542D076D"/>
    <w:rsid w:val="56006927"/>
    <w:rsid w:val="5A6A74C5"/>
    <w:rsid w:val="63180871"/>
    <w:rsid w:val="674E1547"/>
    <w:rsid w:val="676B77E3"/>
    <w:rsid w:val="6AFA2524"/>
    <w:rsid w:val="6C786276"/>
    <w:rsid w:val="717F7418"/>
    <w:rsid w:val="72923500"/>
    <w:rsid w:val="7699521F"/>
    <w:rsid w:val="7876003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tabs>
        <w:tab w:val="center" w:pos="4153"/>
        <w:tab w:val="right" w:pos="8306"/>
      </w:tabs>
      <w:snapToGrid w:val="0"/>
      <w:jc w:val="center"/>
    </w:pPr>
    <w:rPr>
      <w:sz w:val="18"/>
      <w:szCs w:val="18"/>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qFormat/>
    <w:uiPriority w:val="99"/>
    <w:rPr>
      <w:kern w:val="2"/>
      <w:sz w:val="18"/>
      <w:szCs w:val="18"/>
    </w:rPr>
  </w:style>
  <w:style w:type="character" w:customStyle="1" w:styleId="10">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Words>
  <Characters>2349</Characters>
  <Lines>19</Lines>
  <Paragraphs>5</Paragraphs>
  <TotalTime>52</TotalTime>
  <ScaleCrop>false</ScaleCrop>
  <LinksUpToDate>false</LinksUpToDate>
  <CharactersWithSpaces>2756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2023-12-01T06:08:04Z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F1BAC0B5B5994964BCD4B1581F08F0D6_13</vt:lpwstr>
  </property>
</Properties>
</file>