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overflowPunct/>
        <w:topLinePunct w:val="0"/>
        <w:bidi w:val="0"/>
        <w:spacing w:line="560" w:lineRule="exact"/>
        <w:jc w:val="both"/>
        <w:rPr>
          <w:rFonts w:hint="eastAsia" w:ascii="仿宋_GB2312" w:hAnsi="仿宋_GB2312" w:eastAsia="仿宋_GB2312" w:cs="仿宋_GB2312"/>
          <w:lang w:val="en-US" w:eastAsia="zh-CN"/>
        </w:rPr>
      </w:pPr>
      <w:bookmarkStart w:id="4" w:name="_GoBack"/>
      <w:bookmarkEnd w:id="4"/>
      <w:r>
        <w:rPr>
          <w:rFonts w:hint="eastAsia" w:ascii="仿宋_GB2312" w:hAnsi="仿宋_GB2312" w:eastAsia="仿宋_GB2312" w:cs="仿宋_GB2312"/>
          <w:lang w:val="en-US" w:eastAsia="zh-CN"/>
        </w:rPr>
        <w:t>附件1：</w:t>
      </w:r>
    </w:p>
    <w:p>
      <w:pPr>
        <w:pStyle w:val="5"/>
        <w:pageBreakBefore w:val="0"/>
        <w:kinsoku/>
        <w:overflowPunct/>
        <w:topLinePunct w:val="0"/>
        <w:bidi w:val="0"/>
        <w:spacing w:line="560" w:lineRule="exact"/>
        <w:jc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报损/报废固定资产清单</w:t>
      </w:r>
    </w:p>
    <w:tbl>
      <w:tblPr>
        <w:tblStyle w:val="12"/>
        <w:tblW w:w="4977"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833"/>
        <w:gridCol w:w="2545"/>
        <w:gridCol w:w="2855"/>
        <w:gridCol w:w="1888"/>
        <w:gridCol w:w="10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4" w:type="pct"/>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资产类别</w:t>
            </w:r>
          </w:p>
        </w:tc>
        <w:tc>
          <w:tcPr>
            <w:tcW w:w="1553" w:type="pct"/>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资产名称</w:t>
            </w:r>
          </w:p>
        </w:tc>
        <w:tc>
          <w:tcPr>
            <w:tcW w:w="1027" w:type="pct"/>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规格型号</w:t>
            </w:r>
          </w:p>
        </w:tc>
        <w:tc>
          <w:tcPr>
            <w:tcW w:w="581" w:type="pct"/>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静力触探仪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CLD-3</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干缩养护箱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ELH-468</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磁力加热搅拌机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78-1</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沥青动力粘度试验器（真空减压毛细管法）</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SYD-0620A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沥青标准粘度仪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SYD-0621</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可调温电炉</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DW-2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激光测温仪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MT4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乳化沥青储存稳定性试验器</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SYD-0655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水泥全自动抗折抗压一体机（含抗折、抗压夹具）</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CXAW-300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水泥负压筛析仪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FSY-150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FA-2004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分光光度计</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722型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抽气设备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叶轮搅拌机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DJ-YJ</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电子台称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BS-30KA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电动砂当量试验仪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SYD-0334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数显静水力学天平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TD5000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沥青路面集料筛</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双端面磨平机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SHM-200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喜利得130型钻孔取芯机一套</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DD130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标准法维卡仪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BS-30KA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BS-30KA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碎石压碎指标测定仪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数显游标卡尺+磁力表座7套</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电通量测定仪（与混凝土真空饱水机配套使用）</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HLD-8A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洛氏硬度仪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HR-150A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液晶显示万能试验机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WES-1000B</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电热鼓风恒温干燥箱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101-2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砂当量仪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SD-2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路面材料强度试验仪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DT-227</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多功能电动脱模器</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电动液压YDT-Ⅱ</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CBR试验附件及试模</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标准</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胶砂试体成型TSO振实台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ZS-15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砼震动台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HZJ-A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养护室养护设备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FHBS-60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贯入式砂浆强度检测仪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SJY800B</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应变式直剪仪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ZJ型，单联</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沥青针入度仪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DF-4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沥青延度仪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低温全自动2.0米SY-2.0C/2M</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软化点测定仪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DF-10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旋转薄膜烘箱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SBX-85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沥青混合料拌和机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SLHB-II</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马歇尔自动击实仪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SYD-0702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负压筛析仪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FYS-150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土工电动击实仪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DZY-III高耐磨齿轮</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养护室温控仪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BYS-3</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自动摩擦系数测试设备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JGMC-2（横向力）</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马歇尔稳定度仪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SYD-0709</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燃烧炉</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HYRS-6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液晶显示万能试验机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WES-1000B</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数显液压式压力试验机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DYE-2000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数显恒应力式压力抗折一体机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JYE--10-300A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钢筋冷弯弯心冲头</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WX100-32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连续式标点机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LB-40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电动摇筛机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ZBSX-92A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电热鼓风恒温干燥箱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101-2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砂当量仪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SD-2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静水天平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5000g，0.1g</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多功能电工击实仪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XLJ-Ⅲ</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路面材料强度试验仪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LD-127</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TD</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2kg、0.01g</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数显液压显示万能试验机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CXWES-1000BS</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数字式抗折抗压试验机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YES-300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钢筋冷弯弯心冲头</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WX100-32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新标准连续式标点机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BD-II</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电动摇筛机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ZBSX-92A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砂当量仪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SD-2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静水天平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YP-B50001</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多功能电功击实仪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DZY-III</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路面材料强度试验仪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LDY-127-Ⅱ</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YP20002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CBR试验附件及试模</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标准</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水泥净浆搅拌机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NJ-160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标准恒温恒湿养护箱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SHBY-40B</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79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水泥胶砂流动度测定仪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NLD-3</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ZS-96型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砼贯入阻力仪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SGO-1200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混凝土抗渗仪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HP-4.0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水泥细度负压筛析仪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FSY-150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增力电动搅拌机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JJ-1AS</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拉拔仪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60KN</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锯石机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SCQ-4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比表面积仪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FBT-5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压力试验机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YE-2000C</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300抗折抗压试验机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YAW-300B</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电动钢筋打点机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连续式</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土工重型击实仪（水运）</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BKJ-III</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电动抗折试验机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KIJ-5000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勃氏比表面积仪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FBT-5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恒温恒湿养护箱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SHBY-40B</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水泥胶砂震实仪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全自动养护室温控仪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BYS-III</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2㎏/0.01g</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胶砂试体成型TSO振实台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ZS-15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沸煮箱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FZ-31A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水泥负压筛析仪（0.08和0.045筛）</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FSY-150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比表面积仪及配套水银1瓶、煤油10L等</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FBT-8</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砼震动台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HZJ-A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负离子养护室</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BYS-II</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锚杆拉拔测定仪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ML-300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恒温水浴</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胶砂试验成型振实台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反光标志逆反射系数测试仪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NFZ-6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反光标线反射系数测试仪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FB-94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突起路标发光强度系数测试仪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NFT-7</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色差仪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DC-P3A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气流式盐雾腐蚀实验箱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YWX/Q-015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恒温恒湿环境试验箱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HS-025带低温50*60*80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漆膜磨耗仪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JM-IV</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Blaine透气仪（手动）</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DBT-127</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119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标养室空调、水箱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钢筋打点机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BD-Ⅱ</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路面渗水仪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HDSS-Ⅱ</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砼搅拌机搅拌筒</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SJD60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振动台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HZJ-0.8</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轮胎</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弯沉仪传感器</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JSTRI-FWD-200/VM</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ZS-15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胶砂试体成型振实台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全自动控温控湿设备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BYS-Ⅲ</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数显锚杆拉拔仪（含夹具）</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YML-10B型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混合料试验系统</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YZM-ⅡE</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胶砂式件成型ISO振实台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超高压油泵站</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BZ70-1-2-20L</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海拔仪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E7</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洛氏硬度计</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HR-150A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自动界面张力仪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JYW-200A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2000g/0.01g</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电子天平</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10kg/0.1g</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贯入阻力仪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1200N</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沥青马歇尔电动击实仪</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MDJ-IIA</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ZS-15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水泥胶砂振实台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ZT-96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水泥胶砂搅拌机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JJ-5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机器、机械、和其他生产设备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水泥胶砂振石台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ZS-15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3H建设工程质量检测监督信息系统</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联想台式电脑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M415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联想台式电脑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M415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二手空调</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T410i</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艾美特落地扇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FS4027R-5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艾美特落地扇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FS4027R-5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艾美特落地扇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FS4027R-5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艾美特落地扇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FS4027R-5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169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艾美特落地扇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FS4027R-5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艾美特蒸发式冷风扇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CF617T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艾美特落地扇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FS4027R-5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艾美特落地扇</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FS4027R-5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联想台式机（电脑）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L197W\M6192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联想台式机（电脑）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联想台式机（电脑）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L197W\M6192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惠普传真打印机一体机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HP1319</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苹果笔记本电脑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A1342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富士通打印机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DPK8400+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179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空调</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AVH-170B4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联想台式机（电脑）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L197W\M6192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联想台式机（电脑）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6200T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189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电脑兼容机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多彩</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消毒柜</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ZTP</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X220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富士施乐复印机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1050CP</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惠普彩色打印机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P1025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复印机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AD188</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联想电脑台式</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扬天14950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台式电脑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T4950d</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复印机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震旦AD188</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台式电脑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扬天4900D</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199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彩色打印机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HP1525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彩色打印机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HP1525</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海尔42寸电视机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42寸</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复印机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震旦AD188</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热水器</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F100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长虹电视机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C32寸</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海尔32吋LED节能型电视机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32寸LED节能型</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HP10201N彩色打印机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laserjetp50200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施乐复印机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S1810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启天B4360-B004</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惠普打印机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HP1020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惠普打印机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HP1020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复印机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S1810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海尔冰箱</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BCD-2</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英朗汽油发电机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ThinkpadL440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华硕笔记本电脑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Y481</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利民洗衣机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XQB68-688</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兼容台式电脑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JNTEL双核</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惠普打印机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HPM1136</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佳能数码相机</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SX600HS</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华硕笔记本电脑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X451</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联想笔记本电脑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THINKPADE450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监控设备配件</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thinkpad笔记本电脑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EdgeE440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thinkpad笔记本电脑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thinkpad440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华硕笔记本电脑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E3100EA8250</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67"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电子设备</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组装台式电脑</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液体过滤净化机械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液体过滤净化机械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229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液体过滤净化机械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致能直饮机</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液体过滤净化机械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致能直饮机</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液体过滤净化机械</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致能直饮机</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不锈钢梯</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资料室办公桌</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1.4m</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资料室办公桌</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1.4m</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资料室办公桌</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1.4m</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资料室办公桌</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1.4m</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239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资料室办公椅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网眼铁架</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247</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248</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249</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250</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251</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252</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253</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254</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255</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trPr>
        <w:tc>
          <w:tcPr>
            <w:tcW w:w="4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256</w:t>
            </w:r>
          </w:p>
        </w:tc>
        <w:tc>
          <w:tcPr>
            <w:tcW w:w="1384"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与生产经营活动有关的器具、工具、家具等</w:t>
            </w:r>
          </w:p>
        </w:tc>
        <w:tc>
          <w:tcPr>
            <w:tcW w:w="1553"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会议室办公椅</w:t>
            </w:r>
          </w:p>
        </w:tc>
        <w:tc>
          <w:tcPr>
            <w:tcW w:w="1027"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弓形皮椅</w:t>
            </w:r>
          </w:p>
        </w:tc>
        <w:tc>
          <w:tcPr>
            <w:tcW w:w="581" w:type="pct"/>
            <w:tcMar>
              <w:top w:w="0" w:type="dxa"/>
              <w:left w:w="108" w:type="dxa"/>
              <w:bottom w:w="0" w:type="dxa"/>
              <w:right w:w="108" w:type="dxa"/>
            </w:tcMar>
            <w:vAlign w:val="center"/>
          </w:tcPr>
          <w:p>
            <w:pPr>
              <w:spacing w:beforeLines="0" w:afterLine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p>
        </w:tc>
      </w:tr>
    </w:tbl>
    <w:p>
      <w:pPr>
        <w:rPr>
          <w:rFonts w:hint="eastAsia"/>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pStyle w:val="5"/>
        <w:pageBreakBefore w:val="0"/>
        <w:kinsoku/>
        <w:overflowPunct/>
        <w:topLinePunct w:val="0"/>
        <w:bidi w:val="0"/>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pPr>
        <w:pageBreakBefore w:val="0"/>
        <w:kinsoku/>
        <w:overflowPunct/>
        <w:topLinePunct w:val="0"/>
        <w:autoSpaceDE w:val="0"/>
        <w:autoSpaceDN w:val="0"/>
        <w:bidi w:val="0"/>
        <w:adjustRightInd w:val="0"/>
        <w:spacing w:line="560" w:lineRule="exact"/>
        <w:jc w:val="left"/>
        <w:rPr>
          <w:rFonts w:hint="eastAsia" w:ascii="宋体" w:hAnsi="宋体" w:eastAsia="仿宋"/>
          <w:sz w:val="28"/>
        </w:rPr>
      </w:pPr>
    </w:p>
    <w:p>
      <w:pPr>
        <w:pageBreakBefore w:val="0"/>
        <w:kinsoku/>
        <w:overflowPunct/>
        <w:topLinePunct w:val="0"/>
        <w:autoSpaceDE w:val="0"/>
        <w:autoSpaceDN w:val="0"/>
        <w:bidi w:val="0"/>
        <w:adjustRightInd w:val="0"/>
        <w:spacing w:line="560" w:lineRule="exact"/>
        <w:jc w:val="center"/>
        <w:rPr>
          <w:rFonts w:hint="eastAsia" w:ascii="宋体" w:hAnsi="宋体"/>
          <w:sz w:val="28"/>
        </w:rPr>
      </w:pPr>
    </w:p>
    <w:p>
      <w:pPr>
        <w:pageBreakBefore w:val="0"/>
        <w:kinsoku/>
        <w:overflowPunct/>
        <w:topLinePunct w:val="0"/>
        <w:autoSpaceDE w:val="0"/>
        <w:autoSpaceDN w:val="0"/>
        <w:bidi w:val="0"/>
        <w:adjustRightInd w:val="0"/>
        <w:spacing w:line="560" w:lineRule="exact"/>
        <w:jc w:val="center"/>
        <w:rPr>
          <w:rFonts w:ascii="宋体" w:hAnsi="宋体"/>
          <w:sz w:val="28"/>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Style w:val="3"/>
        <w:pageBreakBefore w:val="0"/>
        <w:kinsoku/>
        <w:overflowPunct/>
        <w:topLinePunct w:val="0"/>
        <w:bidi w:val="0"/>
        <w:spacing w:line="560" w:lineRule="exact"/>
        <w:rPr>
          <w:rFonts w:hint="eastAsia"/>
        </w:rPr>
      </w:pPr>
    </w:p>
    <w:p>
      <w:pPr>
        <w:pStyle w:val="3"/>
        <w:pageBreakBefore w:val="0"/>
        <w:kinsoku/>
        <w:overflowPunct/>
        <w:topLinePunct w:val="0"/>
        <w:bidi w:val="0"/>
        <w:spacing w:line="560" w:lineRule="exact"/>
        <w:ind w:firstLine="880"/>
        <w:rPr>
          <w:rFonts w:hint="eastAsia" w:ascii="宋体" w:hAnsi="宋体"/>
          <w:sz w:val="44"/>
        </w:rPr>
      </w:pPr>
    </w:p>
    <w:p>
      <w:pPr>
        <w:pStyle w:val="3"/>
        <w:pageBreakBefore w:val="0"/>
        <w:kinsoku/>
        <w:overflowPunct/>
        <w:topLinePunct w:val="0"/>
        <w:bidi w:val="0"/>
        <w:spacing w:line="560" w:lineRule="exact"/>
        <w:ind w:firstLine="880"/>
        <w:rPr>
          <w:rFonts w:hint="eastAsia" w:ascii="宋体" w:hAnsi="宋体"/>
          <w:sz w:val="44"/>
        </w:rPr>
      </w:pPr>
    </w:p>
    <w:p>
      <w:pPr>
        <w:pStyle w:val="3"/>
        <w:pageBreakBefore w:val="0"/>
        <w:kinsoku/>
        <w:overflowPunct/>
        <w:topLinePunct w:val="0"/>
        <w:bidi w:val="0"/>
        <w:spacing w:line="560" w:lineRule="exact"/>
        <w:rPr>
          <w:rFonts w:hint="eastAsia"/>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sz w:val="84"/>
          <w:szCs w:val="84"/>
        </w:rPr>
      </w:pPr>
      <w:r>
        <w:rPr>
          <w:rFonts w:hint="eastAsia" w:ascii="宋体" w:hAnsi="宋体"/>
          <w:sz w:val="84"/>
          <w:szCs w:val="84"/>
        </w:rPr>
        <w:t>报价文件</w:t>
      </w: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Style w:val="3"/>
        <w:pageBreakBefore w:val="0"/>
        <w:kinsoku/>
        <w:overflowPunct/>
        <w:topLinePunct w:val="0"/>
        <w:bidi w:val="0"/>
        <w:spacing w:line="560" w:lineRule="exact"/>
        <w:ind w:firstLine="0" w:firstLineChars="0"/>
        <w:rPr>
          <w:rFonts w:hint="eastAsia"/>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ind w:firstLine="1839" w:firstLineChars="418"/>
        <w:jc w:val="center"/>
        <w:rPr>
          <w:rFonts w:hint="eastAsia" w:ascii="宋体" w:hAnsi="宋体"/>
          <w:sz w:val="44"/>
        </w:rPr>
      </w:pP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ageBreakBefore w:val="0"/>
        <w:widowControl/>
        <w:kinsoku/>
        <w:overflowPunct/>
        <w:topLinePunct w:val="0"/>
        <w:bidi w:val="0"/>
        <w:spacing w:line="560" w:lineRule="exact"/>
        <w:jc w:val="both"/>
        <w:rPr>
          <w:rFonts w:hint="eastAsia" w:ascii="宋体" w:hAnsi="宋体"/>
          <w:b/>
          <w:sz w:val="32"/>
          <w:szCs w:val="32"/>
        </w:rPr>
      </w:pPr>
    </w:p>
    <w:p>
      <w:pPr>
        <w:rPr>
          <w:rFonts w:hint="eastAsia" w:ascii="宋体" w:hAnsi="宋体"/>
          <w:b/>
          <w:sz w:val="32"/>
          <w:szCs w:val="32"/>
        </w:rPr>
      </w:pPr>
      <w:r>
        <w:rPr>
          <w:rFonts w:hint="eastAsia" w:ascii="宋体" w:hAnsi="宋体"/>
          <w:b/>
          <w:sz w:val="32"/>
          <w:szCs w:val="32"/>
        </w:rPr>
        <w:br w:type="page"/>
      </w:r>
    </w:p>
    <w:p>
      <w:pPr>
        <w:pageBreakBefore w:val="0"/>
        <w:widowControl/>
        <w:kinsoku/>
        <w:overflowPunct/>
        <w:topLinePunct w:val="0"/>
        <w:bidi w:val="0"/>
        <w:spacing w:line="560" w:lineRule="exact"/>
        <w:jc w:val="center"/>
        <w:rPr>
          <w:rFonts w:hint="eastAsia" w:ascii="宋体" w:hAnsi="宋体"/>
          <w:b/>
          <w:sz w:val="32"/>
          <w:szCs w:val="32"/>
        </w:rPr>
      </w:pPr>
      <w:r>
        <w:rPr>
          <w:rFonts w:hint="eastAsia" w:ascii="宋体" w:hAnsi="宋体"/>
          <w:b/>
          <w:sz w:val="32"/>
          <w:szCs w:val="32"/>
        </w:rPr>
        <w:t>目  录</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一、报价声明……………………………………………………</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二、报价函………………………………………………………</w:t>
      </w:r>
    </w:p>
    <w:p>
      <w:pPr>
        <w:pageBreakBefore w:val="0"/>
        <w:kinsoku/>
        <w:overflowPunct/>
        <w:topLinePunct w:val="0"/>
        <w:bidi w:val="0"/>
        <w:spacing w:line="560" w:lineRule="exact"/>
        <w:ind w:firstLine="280" w:firstLineChars="100"/>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28"/>
          <w:szCs w:val="28"/>
          <w:lang w:eastAsia="zh-CN"/>
        </w:rPr>
        <w:t>三、</w:t>
      </w:r>
      <w:r>
        <w:rPr>
          <w:rFonts w:hint="eastAsia" w:ascii="仿宋_GB2312" w:hAnsi="仿宋_GB2312" w:eastAsia="仿宋_GB2312" w:cs="仿宋_GB2312"/>
          <w:b w:val="0"/>
          <w:bCs/>
          <w:sz w:val="28"/>
          <w:szCs w:val="28"/>
        </w:rPr>
        <w:t>法定代表人身份证明或授权委托书</w:t>
      </w:r>
      <w:r>
        <w:rPr>
          <w:rFonts w:hint="eastAsia" w:ascii="仿宋_GB2312" w:hAnsi="仿宋_GB2312" w:eastAsia="仿宋_GB2312" w:cs="仿宋_GB2312"/>
          <w:kern w:val="2"/>
          <w:sz w:val="28"/>
          <w:szCs w:val="28"/>
        </w:rPr>
        <w:t>………………………</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四</w:t>
      </w:r>
      <w:r>
        <w:rPr>
          <w:rFonts w:hint="eastAsia" w:ascii="仿宋_GB2312" w:hAnsi="仿宋_GB2312" w:eastAsia="仿宋_GB2312" w:cs="仿宋_GB2312"/>
          <w:kern w:val="2"/>
          <w:sz w:val="28"/>
          <w:szCs w:val="28"/>
        </w:rPr>
        <w:t>、资格证明文件………………………………………………</w:t>
      </w:r>
    </w:p>
    <w:p>
      <w:pPr>
        <w:pStyle w:val="7"/>
        <w:pageBreakBefore w:val="0"/>
        <w:kinsoku/>
        <w:overflowPunct/>
        <w:topLinePunct w:val="0"/>
        <w:bidi w:val="0"/>
        <w:spacing w:line="560" w:lineRule="exact"/>
        <w:rPr>
          <w:rFonts w:hint="eastAsia" w:ascii="仿宋" w:hAnsi="仿宋" w:eastAsia="仿宋" w:cs="Times New Roman"/>
          <w:kern w:val="0"/>
          <w:sz w:val="28"/>
          <w:szCs w:val="28"/>
        </w:rPr>
      </w:pPr>
    </w:p>
    <w:p>
      <w:pPr>
        <w:pageBreakBefore w:val="0"/>
        <w:kinsoku/>
        <w:overflowPunct/>
        <w:topLinePunct w:val="0"/>
        <w:bidi w:val="0"/>
        <w:spacing w:line="560" w:lineRule="exact"/>
        <w:ind w:firstLine="2168" w:firstLineChars="600"/>
        <w:rPr>
          <w:rFonts w:eastAsia="仿宋_GB2312"/>
          <w:b/>
          <w:bCs/>
          <w:sz w:val="36"/>
          <w:szCs w:val="36"/>
        </w:rPr>
      </w:pPr>
    </w:p>
    <w:p>
      <w:pPr>
        <w:pStyle w:val="5"/>
        <w:pageBreakBefore w:val="0"/>
        <w:kinsoku/>
        <w:overflowPunct/>
        <w:topLinePunct w:val="0"/>
        <w:bidi w:val="0"/>
        <w:spacing w:line="560" w:lineRule="exact"/>
        <w:jc w:val="both"/>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ageBreakBefore w:val="0"/>
        <w:kinsoku/>
        <w:overflowPunct/>
        <w:topLinePunct w:val="0"/>
        <w:bidi w:val="0"/>
        <w:spacing w:line="560" w:lineRule="exact"/>
      </w:pPr>
    </w:p>
    <w:p>
      <w:pPr>
        <w:pageBreakBefore w:val="0"/>
        <w:kinsoku/>
        <w:overflowPunct/>
        <w:topLinePunct w:val="0"/>
        <w:bidi w:val="0"/>
        <w:spacing w:line="560" w:lineRule="exact"/>
        <w:jc w:val="center"/>
        <w:rPr>
          <w:rFonts w:eastAsia="仿宋_GB2312"/>
          <w:b/>
          <w:sz w:val="32"/>
          <w:szCs w:val="32"/>
        </w:rPr>
      </w:pPr>
    </w:p>
    <w:p>
      <w:pPr>
        <w:rPr>
          <w:rFonts w:eastAsia="仿宋_GB2312"/>
          <w:b/>
          <w:sz w:val="32"/>
          <w:szCs w:val="32"/>
        </w:rPr>
      </w:pPr>
      <w:r>
        <w:rPr>
          <w:rFonts w:eastAsia="仿宋_GB2312"/>
          <w:b/>
          <w:sz w:val="32"/>
          <w:szCs w:val="32"/>
        </w:rPr>
        <w:br w:type="page"/>
      </w:r>
    </w:p>
    <w:p>
      <w:pPr>
        <w:pageBreakBefore w:val="0"/>
        <w:kinsoku/>
        <w:overflowPunct/>
        <w:topLinePunct w:val="0"/>
        <w:bidi w:val="0"/>
        <w:spacing w:line="560" w:lineRule="exact"/>
        <w:jc w:val="center"/>
        <w:rPr>
          <w:rFonts w:hint="eastAsia" w:eastAsia="仿宋_GB2312"/>
          <w:b/>
          <w:sz w:val="32"/>
          <w:szCs w:val="32"/>
          <w:lang w:eastAsia="zh-CN"/>
        </w:rPr>
      </w:pPr>
      <w:r>
        <w:rPr>
          <w:rFonts w:eastAsia="仿宋_GB2312"/>
          <w:b/>
          <w:sz w:val="32"/>
          <w:szCs w:val="32"/>
        </w:rPr>
        <w:t>一</w:t>
      </w:r>
      <w:r>
        <w:rPr>
          <w:rFonts w:hint="eastAsia" w:eastAsia="仿宋_GB2312"/>
          <w:b/>
          <w:sz w:val="32"/>
          <w:szCs w:val="32"/>
          <w:lang w:eastAsia="zh-CN"/>
        </w:rPr>
        <w:t>、</w:t>
      </w:r>
      <w:r>
        <w:rPr>
          <w:rFonts w:eastAsia="仿宋_GB2312"/>
          <w:b/>
          <w:sz w:val="32"/>
          <w:szCs w:val="32"/>
        </w:rPr>
        <w:t>报价</w:t>
      </w:r>
      <w:r>
        <w:rPr>
          <w:rFonts w:hint="eastAsia" w:eastAsia="仿宋_GB2312"/>
          <w:b/>
          <w:sz w:val="32"/>
          <w:szCs w:val="32"/>
          <w:lang w:eastAsia="zh-CN"/>
        </w:rPr>
        <w:t>声明</w:t>
      </w:r>
    </w:p>
    <w:p>
      <w:pPr>
        <w:pageBreakBefore w:val="0"/>
        <w:kinsoku/>
        <w:overflowPunct/>
        <w:topLinePunct w:val="0"/>
        <w:bidi w:val="0"/>
        <w:spacing w:line="560" w:lineRule="exact"/>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四川济通工程试验检测限公司：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我方全面研究了“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”项目采购文件，决定参加贵单位组织的本项目询价。</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560" w:firstLineChars="200"/>
        <w:jc w:val="both"/>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我方自愿按照询价文件规定的各项要求向询价人提供所需服务，</w:t>
      </w:r>
      <w:r>
        <w:rPr>
          <w:rFonts w:hint="eastAsia" w:ascii="仿宋_GB2312" w:hAnsi="仿宋_GB2312" w:eastAsia="仿宋_GB2312" w:cs="仿宋_GB2312"/>
          <w:spacing w:val="20"/>
          <w:sz w:val="28"/>
          <w:szCs w:val="28"/>
          <w:u w:val="none"/>
          <w:lang w:val="en-US" w:eastAsia="zh-CN"/>
        </w:rPr>
        <w:t>2023年</w:t>
      </w:r>
      <w:r>
        <w:rPr>
          <w:rFonts w:hint="eastAsia" w:ascii="仿宋_GB2312" w:hAnsi="仿宋_GB2312" w:eastAsia="仿宋_GB2312" w:cs="仿宋_GB2312"/>
          <w:spacing w:val="20"/>
          <w:sz w:val="28"/>
          <w:szCs w:val="28"/>
          <w:u w:val="none"/>
          <w:lang w:eastAsia="zh-CN"/>
        </w:rPr>
        <w:t>废旧固定资产</w:t>
      </w:r>
      <w:r>
        <w:rPr>
          <w:rFonts w:hint="eastAsia" w:ascii="仿宋_GB2312" w:hAnsi="仿宋_GB2312" w:eastAsia="仿宋_GB2312" w:cs="仿宋_GB2312"/>
          <w:spacing w:val="20"/>
          <w:sz w:val="28"/>
          <w:szCs w:val="28"/>
          <w:u w:val="none"/>
          <w:lang w:val="en-US" w:eastAsia="zh-CN"/>
        </w:rPr>
        <w:t>回收</w:t>
      </w:r>
      <w:r>
        <w:rPr>
          <w:rFonts w:hint="eastAsia" w:ascii="仿宋_GB2312" w:hAnsi="仿宋_GB2312" w:eastAsia="仿宋_GB2312" w:cs="仿宋_GB2312"/>
          <w:b w:val="0"/>
          <w:bCs/>
          <w:sz w:val="28"/>
          <w:szCs w:val="28"/>
        </w:rPr>
        <w:t>项目费</w:t>
      </w:r>
      <w:r>
        <w:rPr>
          <w:rFonts w:hint="eastAsia" w:ascii="仿宋_GB2312" w:hAnsi="仿宋_GB2312" w:eastAsia="仿宋_GB2312" w:cs="仿宋_GB2312"/>
          <w:b w:val="0"/>
          <w:bCs/>
          <w:sz w:val="28"/>
          <w:szCs w:val="28"/>
          <w:lang w:eastAsia="zh-CN"/>
        </w:rPr>
        <w:t>用</w:t>
      </w:r>
      <w:r>
        <w:rPr>
          <w:rFonts w:hint="eastAsia" w:ascii="仿宋_GB2312" w:hAnsi="仿宋_GB2312" w:eastAsia="仿宋_GB2312" w:cs="仿宋_GB2312"/>
          <w:b w:val="0"/>
          <w:bCs/>
          <w:sz w:val="28"/>
          <w:szCs w:val="28"/>
        </w:rPr>
        <w:t>报价</w:t>
      </w:r>
      <w:r>
        <w:rPr>
          <w:rFonts w:hint="eastAsia" w:ascii="仿宋_GB2312" w:hAnsi="仿宋_GB2312" w:eastAsia="仿宋_GB2312" w:cs="仿宋_GB2312"/>
          <w:b w:val="0"/>
          <w:bCs/>
          <w:sz w:val="28"/>
          <w:szCs w:val="28"/>
          <w:lang w:eastAsia="zh-CN"/>
        </w:rPr>
        <w:t>明细表。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、一旦我方中选，我方将严格履行合同规定的责任和义务。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、我方愿意提供贵单位可能另外要求的，与询价有关的文件资料，并保证我方已提供和将要提供的文件资料是真实、准确的。</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回收商</w:t>
      </w:r>
      <w:r>
        <w:rPr>
          <w:rFonts w:hint="eastAsia" w:ascii="仿宋_GB2312" w:hAnsi="仿宋_GB2312" w:eastAsia="仿宋_GB2312" w:cs="仿宋_GB2312"/>
          <w:sz w:val="28"/>
          <w:szCs w:val="28"/>
        </w:rPr>
        <w:t>名称（加盖公章）：</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法定代表人/单位负责人或授权代表（签字或加盖个人名章）：</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ageBreakBefore w:val="0"/>
        <w:kinsoku/>
        <w:overflowPunct/>
        <w:topLinePunct w:val="0"/>
        <w:bidi w:val="0"/>
        <w:spacing w:line="560" w:lineRule="exact"/>
        <w:rPr>
          <w:rFonts w:eastAsia="仿宋_GB2312"/>
          <w:sz w:val="36"/>
          <w:szCs w:val="36"/>
        </w:rPr>
      </w:pPr>
    </w:p>
    <w:p>
      <w:pPr>
        <w:pageBreakBefore w:val="0"/>
        <w:kinsoku/>
        <w:overflowPunct/>
        <w:topLinePunct w:val="0"/>
        <w:bidi w:val="0"/>
        <w:spacing w:line="560" w:lineRule="exact"/>
        <w:jc w:val="center"/>
        <w:rPr>
          <w:rFonts w:eastAsia="仿宋_GB2312"/>
          <w:b/>
          <w:sz w:val="32"/>
          <w:szCs w:val="32"/>
        </w:rPr>
      </w:pPr>
    </w:p>
    <w:p>
      <w:pPr>
        <w:pageBreakBefore w:val="0"/>
        <w:kinsoku/>
        <w:overflowPunct/>
        <w:topLinePunct w:val="0"/>
        <w:bidi w:val="0"/>
        <w:spacing w:line="560" w:lineRule="exact"/>
        <w:jc w:val="center"/>
        <w:rPr>
          <w:rFonts w:eastAsia="仿宋_GB2312"/>
          <w:b/>
          <w:sz w:val="32"/>
          <w:szCs w:val="32"/>
        </w:rPr>
      </w:pPr>
    </w:p>
    <w:p>
      <w:pPr>
        <w:pStyle w:val="5"/>
        <w:pageBreakBefore w:val="0"/>
        <w:kinsoku/>
        <w:overflowPunct/>
        <w:topLinePunct w:val="0"/>
        <w:bidi w:val="0"/>
        <w:spacing w:line="560" w:lineRule="exact"/>
        <w:jc w:val="both"/>
        <w:rPr>
          <w:rFonts w:hint="eastAsia"/>
        </w:rPr>
      </w:pPr>
    </w:p>
    <w:p>
      <w:pPr>
        <w:pageBreakBefore w:val="0"/>
        <w:kinsoku/>
        <w:overflowPunct/>
        <w:topLinePunct w:val="0"/>
        <w:bidi w:val="0"/>
        <w:spacing w:line="560" w:lineRule="exact"/>
        <w:rPr>
          <w:rFonts w:hint="eastAsia"/>
        </w:rPr>
      </w:pPr>
    </w:p>
    <w:p>
      <w:pPr>
        <w:pStyle w:val="4"/>
        <w:pageBreakBefore w:val="0"/>
        <w:kinsoku/>
        <w:overflowPunct/>
        <w:topLinePunct w:val="0"/>
        <w:bidi w:val="0"/>
        <w:spacing w:line="560" w:lineRule="exact"/>
        <w:rPr>
          <w:rFonts w:hint="eastAsia"/>
        </w:rPr>
      </w:pPr>
    </w:p>
    <w:p>
      <w:pPr>
        <w:pStyle w:val="5"/>
        <w:pageBreakBefore w:val="0"/>
        <w:kinsoku/>
        <w:overflowPunct/>
        <w:topLinePunct w:val="0"/>
        <w:bidi w:val="0"/>
        <w:spacing w:line="560" w:lineRule="exact"/>
        <w:rPr>
          <w:rFonts w:hint="eastAsia"/>
        </w:rPr>
      </w:pPr>
    </w:p>
    <w:p>
      <w:pPr>
        <w:pageBreakBefore w:val="0"/>
        <w:kinsoku/>
        <w:overflowPunct/>
        <w:topLinePunct w:val="0"/>
        <w:bidi w:val="0"/>
        <w:spacing w:line="560" w:lineRule="exact"/>
        <w:jc w:val="center"/>
        <w:rPr>
          <w:rFonts w:hint="eastAsia" w:ascii="仿宋_GB2312" w:hAnsi="宋体" w:eastAsia="黑体"/>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报价函</w:t>
      </w:r>
    </w:p>
    <w:p>
      <w:pPr>
        <w:pageBreakBefore w:val="0"/>
        <w:kinsoku/>
        <w:overflowPunct/>
        <w:topLinePunct w:val="0"/>
        <w:bidi w:val="0"/>
        <w:spacing w:line="560" w:lineRule="exact"/>
        <w:rPr>
          <w:rFonts w:hint="eastAsia"/>
          <w:sz w:val="28"/>
          <w:szCs w:val="28"/>
        </w:rPr>
      </w:pPr>
    </w:p>
    <w:p>
      <w:pPr>
        <w:pageBreakBefore w:val="0"/>
        <w:kinsoku/>
        <w:overflowPunct/>
        <w:topLinePunct w:val="0"/>
        <w:bidi w:val="0"/>
        <w:snapToGrid w:val="0"/>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致：四川济通工程试验检测有限公司</w:t>
      </w:r>
    </w:p>
    <w:p>
      <w:pPr>
        <w:pageBreakBefore w:val="0"/>
        <w:kinsoku/>
        <w:overflowPunct/>
        <w:topLinePunct w:val="0"/>
        <w:bidi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我公司已认真阅读了贵单位发出的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（项目名称）</w:t>
      </w:r>
      <w:r>
        <w:rPr>
          <w:rFonts w:hint="eastAsia" w:ascii="仿宋_GB2312" w:hAnsi="仿宋_GB2312" w:eastAsia="仿宋_GB2312" w:cs="仿宋_GB2312"/>
          <w:kern w:val="0"/>
          <w:sz w:val="28"/>
          <w:szCs w:val="28"/>
        </w:rPr>
        <w:t>询价函，接受贵方邀请函提出的各项要求，自愿参与该项目报价。</w:t>
      </w:r>
    </w:p>
    <w:p>
      <w:pPr>
        <w:pageBreakBefore w:val="0"/>
        <w:numPr>
          <w:ilvl w:val="0"/>
          <w:numId w:val="1"/>
        </w:numPr>
        <w:kinsoku/>
        <w:overflowPunct/>
        <w:topLinePunct w:val="0"/>
        <w:bidi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报价表</w:t>
      </w:r>
    </w:p>
    <w:p>
      <w:pPr>
        <w:pStyle w:val="5"/>
        <w:pageBreakBefore w:val="0"/>
        <w:kinsoku/>
        <w:overflowPunct/>
        <w:topLinePunct w:val="0"/>
        <w:bidi w:val="0"/>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sz w:val="28"/>
          <w:szCs w:val="28"/>
          <w:lang w:eastAsia="zh-CN"/>
        </w:rPr>
        <w:t>公司</w:t>
      </w:r>
      <w:r>
        <w:rPr>
          <w:rFonts w:hint="eastAsia" w:ascii="仿宋_GB2312" w:hAnsi="仿宋_GB2312" w:eastAsia="仿宋_GB2312" w:cs="仿宋_GB2312"/>
          <w:b/>
          <w:sz w:val="28"/>
          <w:szCs w:val="28"/>
          <w:lang w:val="en-US" w:eastAsia="zh-CN"/>
        </w:rPr>
        <w:t>2023年</w:t>
      </w:r>
      <w:r>
        <w:rPr>
          <w:rFonts w:hint="eastAsia" w:ascii="仿宋_GB2312" w:hAnsi="仿宋_GB2312" w:eastAsia="仿宋_GB2312" w:cs="仿宋_GB2312"/>
          <w:b/>
          <w:sz w:val="28"/>
          <w:szCs w:val="28"/>
          <w:lang w:eastAsia="zh-CN"/>
        </w:rPr>
        <w:t>废旧固定资产</w:t>
      </w:r>
      <w:r>
        <w:rPr>
          <w:rFonts w:hint="eastAsia" w:ascii="仿宋_GB2312" w:hAnsi="仿宋_GB2312" w:eastAsia="仿宋_GB2312" w:cs="仿宋_GB2312"/>
          <w:b/>
          <w:sz w:val="28"/>
          <w:szCs w:val="28"/>
          <w:lang w:val="en-US" w:eastAsia="zh-CN"/>
        </w:rPr>
        <w:t>回收</w:t>
      </w: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bCs/>
          <w:sz w:val="28"/>
          <w:szCs w:val="28"/>
          <w:lang w:eastAsia="zh-CN"/>
        </w:rPr>
        <w:t>表</w:t>
      </w:r>
    </w:p>
    <w:tbl>
      <w:tblPr>
        <w:tblStyle w:val="12"/>
        <w:tblW w:w="497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558"/>
        <w:gridCol w:w="2982"/>
        <w:gridCol w:w="1500"/>
        <w:gridCol w:w="1462"/>
        <w:gridCol w:w="26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资产类别</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单价（元）/吨（</w:t>
            </w:r>
            <w:r>
              <w:rPr>
                <w:rFonts w:hint="eastAsia" w:ascii="仿宋_GB2312" w:hAnsi="仿宋_GB2312" w:eastAsia="仿宋_GB2312" w:cs="仿宋_GB2312"/>
                <w:sz w:val="28"/>
                <w:szCs w:val="28"/>
                <w:lang w:val="en-US" w:eastAsia="zh-CN"/>
              </w:rPr>
              <w:t>台/套</w:t>
            </w:r>
            <w:r>
              <w:rPr>
                <w:rFonts w:hint="eastAsia" w:ascii="仿宋_GB2312" w:hAnsi="仿宋_GB2312" w:eastAsia="仿宋_GB2312" w:cs="仿宋_GB2312"/>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机器、机械、和其他生产设备</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158台/套</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852"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电子设备</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68台/套</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台/套</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886"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与生产经营活动有关的器具、工具、家具等</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30台/套</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台/套</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p>
        </w:tc>
      </w:tr>
    </w:tbl>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rPr>
          <w:rFonts w:eastAsia="仿宋_GB2312"/>
          <w:b/>
          <w:sz w:val="32"/>
          <w:szCs w:val="32"/>
        </w:rPr>
      </w:pPr>
    </w:p>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rPr>
          <w:rFonts w:eastAsia="仿宋_GB2312"/>
          <w:b/>
          <w:sz w:val="32"/>
          <w:szCs w:val="32"/>
        </w:rPr>
      </w:pPr>
    </w:p>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rPr>
          <w:rFonts w:eastAsia="仿宋_GB2312"/>
          <w:b/>
          <w:sz w:val="32"/>
          <w:szCs w:val="32"/>
        </w:rPr>
      </w:pPr>
    </w:p>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pPr>
    </w:p>
    <w:p>
      <w:pPr>
        <w:pageBreakBefore w:val="0"/>
        <w:kinsoku/>
        <w:overflowPunct/>
        <w:topLinePunct w:val="0"/>
        <w:bidi w:val="0"/>
        <w:spacing w:line="560" w:lineRule="exact"/>
        <w:rPr>
          <w:rFonts w:hint="eastAsia" w:eastAsia="仿宋_GB2312"/>
          <w:b/>
          <w:sz w:val="32"/>
          <w:szCs w:val="32"/>
        </w:rPr>
      </w:pPr>
      <w:r>
        <w:rPr>
          <w:rFonts w:hint="eastAsia" w:eastAsia="仿宋_GB2312"/>
          <w:b/>
          <w:sz w:val="32"/>
          <w:szCs w:val="32"/>
        </w:rPr>
        <w:br w:type="page"/>
      </w:r>
    </w:p>
    <w:p>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rPr>
        <w:t>三</w:t>
      </w:r>
      <w:r>
        <w:rPr>
          <w:rFonts w:hint="eastAsia" w:eastAsia="仿宋_GB2312"/>
          <w:b/>
          <w:sz w:val="32"/>
          <w:szCs w:val="32"/>
          <w:lang w:eastAsia="zh-CN"/>
        </w:rPr>
        <w:t>、</w:t>
      </w:r>
      <w:r>
        <w:rPr>
          <w:rFonts w:eastAsia="仿宋_GB2312"/>
          <w:b/>
          <w:sz w:val="32"/>
          <w:szCs w:val="32"/>
        </w:rPr>
        <w:t>法定代表人身份证明或授权委托书</w:t>
      </w:r>
    </w:p>
    <w:p>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eastAsia="仿宋_GB2312"/>
          <w:sz w:val="28"/>
          <w:szCs w:val="28"/>
        </w:rPr>
      </w:pPr>
      <w:r>
        <w:rPr>
          <w:rFonts w:eastAsia="仿宋_GB2312"/>
          <w:sz w:val="28"/>
          <w:szCs w:val="28"/>
        </w:rPr>
        <w:t xml:space="preserve">      </w:t>
      </w:r>
      <w:bookmarkStart w:id="0" w:name="_Hlk99387558"/>
      <w:r>
        <w:rPr>
          <w:rFonts w:eastAsia="仿宋_GB2312"/>
          <w:sz w:val="28"/>
          <w:szCs w:val="28"/>
        </w:rPr>
        <w:t>法定代表人签字：</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left="3120" w:hanging="3640" w:hangingChars="1300"/>
        <w:jc w:val="righ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eastAsia="仿宋_GB2312"/>
          <w:sz w:val="28"/>
          <w:szCs w:val="28"/>
        </w:rPr>
        <w:t>(盖单位章)</w:t>
      </w:r>
    </w:p>
    <w:p>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注：1.此页法定代表人亲自投标、委托代理人投标均适用。</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eastAsia="仿宋_GB2312"/>
          <w:sz w:val="24"/>
        </w:rPr>
      </w:pPr>
      <w:r>
        <w:rPr>
          <w:rFonts w:hint="eastAsia" w:eastAsia="仿宋_GB2312"/>
          <w:sz w:val="24"/>
          <w:lang w:val="en-US" w:eastAsia="zh-CN"/>
        </w:rPr>
        <w:t>2.</w:t>
      </w:r>
      <w:r>
        <w:rPr>
          <w:rFonts w:eastAsia="仿宋_GB2312"/>
          <w:sz w:val="24"/>
        </w:rPr>
        <w:t>法定代表人的签字必须是亲笔签名，不得使用印章、签名章或其他电子制版签名代替。</w:t>
      </w:r>
      <w:bookmarkEnd w:id="0"/>
    </w:p>
    <w:p>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pPr>
        <w:pageBreakBefore w:val="0"/>
        <w:kinsoku/>
        <w:overflowPunct/>
        <w:topLinePunct w:val="0"/>
        <w:bidi w:val="0"/>
        <w:snapToGrid w:val="0"/>
        <w:spacing w:line="560" w:lineRule="exact"/>
        <w:ind w:firstLine="560" w:firstLineChars="200"/>
        <w:rPr>
          <w:rFonts w:eastAsia="仿宋_GB2312"/>
          <w:sz w:val="28"/>
          <w:szCs w:val="28"/>
        </w:rPr>
      </w:pPr>
      <w:bookmarkStart w:id="1"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eastAsia="仿宋_GB2312"/>
          <w:sz w:val="28"/>
          <w:szCs w:val="28"/>
          <w:u w:val="single"/>
        </w:rPr>
        <w:t xml:space="preserve"> </w:t>
      </w:r>
      <w:r>
        <w:rPr>
          <w:rFonts w:eastAsia="仿宋_GB2312"/>
          <w:snapToGrid w:val="0"/>
          <w:sz w:val="28"/>
          <w:szCs w:val="28"/>
          <w:u w:val="single"/>
        </w:rPr>
        <w:t xml:space="preserve">                            </w:t>
      </w:r>
      <w:r>
        <w:rPr>
          <w:rFonts w:eastAsia="仿宋_GB2312"/>
          <w:sz w:val="28"/>
          <w:szCs w:val="28"/>
        </w:rPr>
        <w:t>的报价活动。代理人在报价活动过程中所签署的一切文件和处理与之有关的一切事务，我方均予以承认，其法律后果由我方承担。代理人无转委托权。</w:t>
      </w:r>
    </w:p>
    <w:p>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1"/>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pPr>
        <w:pageBreakBefore w:val="0"/>
        <w:kinsoku/>
        <w:overflowPunct/>
        <w:topLinePunct w:val="0"/>
        <w:bidi w:val="0"/>
        <w:snapToGrid w:val="0"/>
        <w:spacing w:line="560" w:lineRule="exact"/>
        <w:rPr>
          <w:rFonts w:eastAsia="仿宋_GB2312"/>
          <w:sz w:val="28"/>
          <w:szCs w:val="28"/>
        </w:rPr>
      </w:pP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pPr>
        <w:pageBreakBefore w:val="0"/>
        <w:kinsoku/>
        <w:overflowPunct/>
        <w:topLinePunct w:val="0"/>
        <w:bidi w:val="0"/>
        <w:snapToGrid w:val="0"/>
        <w:spacing w:line="560" w:lineRule="exact"/>
        <w:ind w:firstLine="3500" w:firstLineChars="1250"/>
        <w:rPr>
          <w:rFonts w:eastAsia="仿宋_GB2312"/>
          <w:sz w:val="28"/>
          <w:szCs w:val="28"/>
        </w:rPr>
      </w:pPr>
    </w:p>
    <w:p>
      <w:pPr>
        <w:pageBreakBefore w:val="0"/>
        <w:kinsoku/>
        <w:overflowPunct/>
        <w:topLinePunct w:val="0"/>
        <w:bidi w:val="0"/>
        <w:snapToGrid w:val="0"/>
        <w:spacing w:line="560" w:lineRule="exact"/>
        <w:ind w:firstLine="3500" w:firstLineChars="1250"/>
        <w:rPr>
          <w:rFonts w:eastAsia="仿宋_GB2312"/>
          <w:sz w:val="28"/>
          <w:szCs w:val="28"/>
        </w:rPr>
      </w:pPr>
      <w:bookmarkStart w:id="2"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eastAsia="仿宋_GB2312"/>
          <w:sz w:val="28"/>
          <w:szCs w:val="28"/>
        </w:rPr>
        <w:t>（盖章）</w:t>
      </w:r>
    </w:p>
    <w:p>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 xml:space="preserve">     法定代表人（签字）：</w:t>
      </w:r>
      <w:r>
        <w:rPr>
          <w:rFonts w:eastAsia="仿宋_GB2312"/>
          <w:sz w:val="28"/>
          <w:szCs w:val="28"/>
          <w:u w:val="single"/>
        </w:rPr>
        <w:t xml:space="preserve">                     </w:t>
      </w:r>
    </w:p>
    <w:p>
      <w:pPr>
        <w:pageBreakBefore w:val="0"/>
        <w:kinsoku/>
        <w:overflowPunct/>
        <w:topLinePunct w:val="0"/>
        <w:bidi w:val="0"/>
        <w:snapToGrid w:val="0"/>
        <w:spacing w:line="560" w:lineRule="exact"/>
        <w:jc w:val="center"/>
        <w:rPr>
          <w:rFonts w:eastAsia="仿宋_GB2312"/>
          <w:sz w:val="28"/>
          <w:szCs w:val="28"/>
          <w:u w:val="single"/>
        </w:rPr>
      </w:pPr>
      <w:r>
        <w:rPr>
          <w:rFonts w:eastAsia="仿宋_GB2312"/>
          <w:sz w:val="28"/>
          <w:szCs w:val="28"/>
        </w:rPr>
        <w:t xml:space="preserve"> 委托代理人（签字）：</w:t>
      </w:r>
      <w:r>
        <w:rPr>
          <w:rFonts w:eastAsia="仿宋_GB2312"/>
          <w:sz w:val="28"/>
          <w:szCs w:val="28"/>
          <w:u w:val="single"/>
        </w:rPr>
        <w:t xml:space="preserve">                    </w:t>
      </w:r>
    </w:p>
    <w:p>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pPr>
        <w:pageBreakBefore w:val="0"/>
        <w:kinsoku/>
        <w:overflowPunct/>
        <w:topLinePunct w:val="0"/>
        <w:bidi w:val="0"/>
        <w:spacing w:line="560" w:lineRule="exact"/>
        <w:jc w:val="center"/>
        <w:rPr>
          <w:rFonts w:eastAsia="仿宋_GB2312"/>
          <w:sz w:val="24"/>
        </w:rPr>
      </w:pPr>
      <w:bookmarkStart w:id="3"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rPr>
          <w:rFonts w:eastAsia="仿宋_GB2312"/>
          <w:sz w:val="24"/>
        </w:rPr>
      </w:pPr>
      <w:r>
        <w:rPr>
          <w:rFonts w:eastAsia="仿宋_GB2312"/>
          <w:sz w:val="24"/>
        </w:rPr>
        <w:br w:type="page"/>
      </w:r>
    </w:p>
    <w:p>
      <w:pPr>
        <w:rPr>
          <w:rFonts w:hint="eastAsia" w:eastAsia="仿宋_GB2312"/>
          <w:b/>
          <w:sz w:val="32"/>
          <w:szCs w:val="32"/>
          <w:lang w:val="en-US" w:eastAsia="zh-CN"/>
        </w:rPr>
      </w:pPr>
      <w:r>
        <w:rPr>
          <w:rFonts w:hint="eastAsia" w:eastAsia="仿宋_GB2312"/>
          <w:b/>
          <w:sz w:val="32"/>
          <w:szCs w:val="32"/>
        </w:rPr>
        <w:t>四、</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pPr>
        <w:pageBreakBefore w:val="0"/>
        <w:numPr>
          <w:ilvl w:val="0"/>
          <w:numId w:val="2"/>
        </w:numPr>
        <w:kinsoku/>
        <w:overflowPunct/>
        <w:topLinePunct w:val="0"/>
        <w:bidi w:val="0"/>
        <w:spacing w:line="560" w:lineRule="exact"/>
        <w:jc w:val="center"/>
        <w:rPr>
          <w:rFonts w:eastAsia="仿宋_GB2312"/>
          <w:sz w:val="36"/>
          <w:szCs w:val="36"/>
        </w:rPr>
      </w:pPr>
      <w:r>
        <w:rPr>
          <w:rFonts w:eastAsia="仿宋_GB2312"/>
          <w:sz w:val="36"/>
          <w:szCs w:val="36"/>
        </w:rPr>
        <w:t>营业执照复印件</w:t>
      </w: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72A27"/>
    <w:rsid w:val="00016239"/>
    <w:rsid w:val="00104AAD"/>
    <w:rsid w:val="001F0BA3"/>
    <w:rsid w:val="00764FB1"/>
    <w:rsid w:val="0078373A"/>
    <w:rsid w:val="00AE383E"/>
    <w:rsid w:val="00C93AE9"/>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5B4505"/>
    <w:rsid w:val="05622E1E"/>
    <w:rsid w:val="057531DD"/>
    <w:rsid w:val="05A37308"/>
    <w:rsid w:val="05A9269D"/>
    <w:rsid w:val="05D277A2"/>
    <w:rsid w:val="06252BFE"/>
    <w:rsid w:val="06454CCB"/>
    <w:rsid w:val="065F6CC6"/>
    <w:rsid w:val="06B37672"/>
    <w:rsid w:val="06E17D3B"/>
    <w:rsid w:val="06E55C44"/>
    <w:rsid w:val="0718648F"/>
    <w:rsid w:val="0721282E"/>
    <w:rsid w:val="07264567"/>
    <w:rsid w:val="07797E70"/>
    <w:rsid w:val="080143BB"/>
    <w:rsid w:val="08094F8D"/>
    <w:rsid w:val="082F5754"/>
    <w:rsid w:val="08534108"/>
    <w:rsid w:val="089D471C"/>
    <w:rsid w:val="08A96637"/>
    <w:rsid w:val="093739B0"/>
    <w:rsid w:val="09411C27"/>
    <w:rsid w:val="098F015C"/>
    <w:rsid w:val="09A9662F"/>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2370E3E"/>
    <w:rsid w:val="12667B30"/>
    <w:rsid w:val="12AC31BF"/>
    <w:rsid w:val="12BC6B15"/>
    <w:rsid w:val="12DB5A84"/>
    <w:rsid w:val="13E35761"/>
    <w:rsid w:val="13E744B7"/>
    <w:rsid w:val="14954641"/>
    <w:rsid w:val="14B4510B"/>
    <w:rsid w:val="159B43D0"/>
    <w:rsid w:val="15C745A0"/>
    <w:rsid w:val="169601F2"/>
    <w:rsid w:val="16B0708C"/>
    <w:rsid w:val="16D5217B"/>
    <w:rsid w:val="170773AB"/>
    <w:rsid w:val="175977D3"/>
    <w:rsid w:val="178B039D"/>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2574E59"/>
    <w:rsid w:val="22812984"/>
    <w:rsid w:val="229E48F3"/>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C61D1"/>
    <w:rsid w:val="2AFE410C"/>
    <w:rsid w:val="2B0B139A"/>
    <w:rsid w:val="2B111BD0"/>
    <w:rsid w:val="2B23279D"/>
    <w:rsid w:val="2BFB25B2"/>
    <w:rsid w:val="2C123BFA"/>
    <w:rsid w:val="2D1063D5"/>
    <w:rsid w:val="2D807C8C"/>
    <w:rsid w:val="2E315AD4"/>
    <w:rsid w:val="2E4030E3"/>
    <w:rsid w:val="2E43648D"/>
    <w:rsid w:val="2E461D92"/>
    <w:rsid w:val="2E9C2616"/>
    <w:rsid w:val="2ECF33A2"/>
    <w:rsid w:val="2ED718A0"/>
    <w:rsid w:val="2F12101D"/>
    <w:rsid w:val="2F333E6D"/>
    <w:rsid w:val="2F98094B"/>
    <w:rsid w:val="30FB6DCE"/>
    <w:rsid w:val="31B629A1"/>
    <w:rsid w:val="326765E6"/>
    <w:rsid w:val="326F079C"/>
    <w:rsid w:val="328D134E"/>
    <w:rsid w:val="348C18C8"/>
    <w:rsid w:val="34C82BB2"/>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E56F85"/>
    <w:rsid w:val="3C4340D1"/>
    <w:rsid w:val="3EB467C1"/>
    <w:rsid w:val="3F0A092F"/>
    <w:rsid w:val="3F1518EB"/>
    <w:rsid w:val="3F8E573F"/>
    <w:rsid w:val="3F9072D8"/>
    <w:rsid w:val="3FBB6674"/>
    <w:rsid w:val="40414DCB"/>
    <w:rsid w:val="40556AC9"/>
    <w:rsid w:val="40F348B3"/>
    <w:rsid w:val="419C1D47"/>
    <w:rsid w:val="4231616C"/>
    <w:rsid w:val="423C1307"/>
    <w:rsid w:val="42FA74B4"/>
    <w:rsid w:val="4314418C"/>
    <w:rsid w:val="4352547A"/>
    <w:rsid w:val="43721740"/>
    <w:rsid w:val="43F31858"/>
    <w:rsid w:val="4404618A"/>
    <w:rsid w:val="441107DA"/>
    <w:rsid w:val="44557097"/>
    <w:rsid w:val="44B85C91"/>
    <w:rsid w:val="44F15D77"/>
    <w:rsid w:val="45104DA0"/>
    <w:rsid w:val="45C078E0"/>
    <w:rsid w:val="46433BF9"/>
    <w:rsid w:val="465F2955"/>
    <w:rsid w:val="46890ACB"/>
    <w:rsid w:val="46A24F9B"/>
    <w:rsid w:val="470923BB"/>
    <w:rsid w:val="47B831CD"/>
    <w:rsid w:val="48334E93"/>
    <w:rsid w:val="486439EF"/>
    <w:rsid w:val="48B171B1"/>
    <w:rsid w:val="48E33FBC"/>
    <w:rsid w:val="49974B97"/>
    <w:rsid w:val="49DB6A79"/>
    <w:rsid w:val="4A261049"/>
    <w:rsid w:val="4B540F7E"/>
    <w:rsid w:val="4C7107E7"/>
    <w:rsid w:val="4C7C52A6"/>
    <w:rsid w:val="4C835698"/>
    <w:rsid w:val="4C92618F"/>
    <w:rsid w:val="4CA62F89"/>
    <w:rsid w:val="4D3974F2"/>
    <w:rsid w:val="4D697710"/>
    <w:rsid w:val="4DD7764C"/>
    <w:rsid w:val="4DE96E05"/>
    <w:rsid w:val="4E740A62"/>
    <w:rsid w:val="4E83273B"/>
    <w:rsid w:val="4EE40D8E"/>
    <w:rsid w:val="4F2443F7"/>
    <w:rsid w:val="4F3F76EB"/>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C00874"/>
    <w:rsid w:val="58AF7A13"/>
    <w:rsid w:val="58B96FB8"/>
    <w:rsid w:val="58C30719"/>
    <w:rsid w:val="58EB678F"/>
    <w:rsid w:val="59673DAB"/>
    <w:rsid w:val="59686029"/>
    <w:rsid w:val="597932EA"/>
    <w:rsid w:val="598F04FE"/>
    <w:rsid w:val="59C13D85"/>
    <w:rsid w:val="59C6443B"/>
    <w:rsid w:val="5A7F0308"/>
    <w:rsid w:val="5A89319F"/>
    <w:rsid w:val="5BBE331C"/>
    <w:rsid w:val="5BC54260"/>
    <w:rsid w:val="5BE10DB9"/>
    <w:rsid w:val="5C12641E"/>
    <w:rsid w:val="5C382836"/>
    <w:rsid w:val="5C6D3D3E"/>
    <w:rsid w:val="5C781C0D"/>
    <w:rsid w:val="5CAC445F"/>
    <w:rsid w:val="5CD50F73"/>
    <w:rsid w:val="5D287D77"/>
    <w:rsid w:val="5D834E78"/>
    <w:rsid w:val="5D8906DA"/>
    <w:rsid w:val="5E525F9E"/>
    <w:rsid w:val="5E5E7D91"/>
    <w:rsid w:val="5E63675B"/>
    <w:rsid w:val="5E9D190F"/>
    <w:rsid w:val="5EA93739"/>
    <w:rsid w:val="5EE72B8A"/>
    <w:rsid w:val="5F29425C"/>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F67DE"/>
    <w:rsid w:val="6BED2502"/>
    <w:rsid w:val="6CB70040"/>
    <w:rsid w:val="6CE64878"/>
    <w:rsid w:val="6D322CCE"/>
    <w:rsid w:val="6D4917A9"/>
    <w:rsid w:val="6D8B1F89"/>
    <w:rsid w:val="6DB43A90"/>
    <w:rsid w:val="6E4771A1"/>
    <w:rsid w:val="6E761EC2"/>
    <w:rsid w:val="6EB24B14"/>
    <w:rsid w:val="6F410988"/>
    <w:rsid w:val="704305FD"/>
    <w:rsid w:val="70A77CBB"/>
    <w:rsid w:val="71626659"/>
    <w:rsid w:val="71F86373"/>
    <w:rsid w:val="726A2E45"/>
    <w:rsid w:val="728A72A2"/>
    <w:rsid w:val="73213F3F"/>
    <w:rsid w:val="738F5DFF"/>
    <w:rsid w:val="746740F9"/>
    <w:rsid w:val="74A120DE"/>
    <w:rsid w:val="74AB7F63"/>
    <w:rsid w:val="74D127CE"/>
    <w:rsid w:val="75341746"/>
    <w:rsid w:val="7557416E"/>
    <w:rsid w:val="77657E74"/>
    <w:rsid w:val="783A1BBD"/>
    <w:rsid w:val="78457728"/>
    <w:rsid w:val="7846221B"/>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E2117BD"/>
    <w:rsid w:val="7E3635B1"/>
    <w:rsid w:val="7E6B6EDC"/>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附件标题-1"/>
    <w:basedOn w:val="1"/>
    <w:next w:val="1"/>
    <w:qFormat/>
    <w:uiPriority w:val="0"/>
    <w:pPr>
      <w:spacing w:before="156" w:beforeLines="50" w:after="156" w:afterLines="50"/>
      <w:jc w:val="center"/>
    </w:pPr>
    <w:rPr>
      <w:rFonts w:eastAsia="黑体"/>
      <w:sz w:val="32"/>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basedOn w:val="1"/>
    <w:next w:val="1"/>
    <w:qFormat/>
    <w:uiPriority w:val="0"/>
    <w:pPr>
      <w:ind w:left="200" w:leftChars="200" w:hanging="200" w:hangingChars="200"/>
    </w:pPr>
  </w:style>
  <w:style w:type="paragraph" w:styleId="11">
    <w:name w:val="Body Text 2"/>
    <w:basedOn w:val="1"/>
    <w:qFormat/>
    <w:uiPriority w:val="0"/>
    <w:pPr>
      <w:spacing w:after="120" w:line="480" w:lineRule="auto"/>
    </w:pPr>
  </w:style>
  <w:style w:type="character" w:styleId="14">
    <w:name w:val="page number"/>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Table Paragraph"/>
    <w:basedOn w:val="1"/>
    <w:qFormat/>
    <w:uiPriority w:val="1"/>
    <w:rPr>
      <w:rFonts w:ascii="仿宋" w:hAnsi="仿宋" w:eastAsia="仿宋" w:cs="仿宋"/>
      <w:lang w:val="zh-CN" w:bidi="zh-CN"/>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1"/>
      <w:szCs w:val="21"/>
      <w:u w:val="none"/>
    </w:r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8138</Words>
  <Characters>9796</Characters>
  <Lines>44</Lines>
  <Paragraphs>12</Paragraphs>
  <TotalTime>53</TotalTime>
  <ScaleCrop>false</ScaleCrop>
  <LinksUpToDate>false</LinksUpToDate>
  <CharactersWithSpaces>10394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2023-06-16T08:26:00Z</cp:lastPrinted>
  <dcterms:modified xsi:type="dcterms:W3CDTF">2023-10-13T06:59:54Z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AAA309CB732A47BCB12F9B7A6492A0AC_13</vt:lpwstr>
  </property>
</Properties>
</file>