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9" w:name="_GoBack"/>
      <w:bookmarkEnd w:id="9"/>
      <w:r>
        <w:rPr>
          <w:rFonts w:hint="eastAsia"/>
        </w:rPr>
        <w:t>附件</w:t>
      </w:r>
      <w:r>
        <w:rPr>
          <w:rFonts w:hint="eastAsia"/>
          <w:lang w:val="en-US" w:eastAsia="zh-CN"/>
        </w:rPr>
        <w:t>2</w:t>
      </w:r>
      <w:r>
        <w:rPr>
          <w:rFonts w:hint="eastAsia"/>
        </w:rPr>
        <w:t>：</w:t>
      </w:r>
    </w:p>
    <w:p>
      <w:pPr>
        <w:spacing w:line="600" w:lineRule="exact"/>
        <w:jc w:val="center"/>
        <w:rPr>
          <w:rFonts w:eastAsia="仿宋_GB2312"/>
          <w:sz w:val="32"/>
          <w:szCs w:val="32"/>
        </w:rPr>
      </w:pPr>
    </w:p>
    <w:p>
      <w:pPr>
        <w:spacing w:line="600" w:lineRule="exact"/>
        <w:jc w:val="center"/>
        <w:rPr>
          <w:rFonts w:eastAsia="仿宋_GB2312"/>
          <w:b/>
          <w:bCs/>
          <w:sz w:val="36"/>
          <w:szCs w:val="36"/>
        </w:rPr>
      </w:pPr>
      <w:r>
        <w:rPr>
          <w:rFonts w:hint="eastAsia" w:eastAsia="仿宋_GB2312"/>
          <w:b/>
          <w:bCs/>
          <w:sz w:val="36"/>
          <w:szCs w:val="36"/>
        </w:rPr>
        <w:t>G7611西昌至香格里拉(四川境)高速公路项目地质雷达设备采购项目报价函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rPr>
      </w:pPr>
      <w:r>
        <w:rPr>
          <w:rFonts w:hint="eastAsia" w:eastAsia="仿宋_GB2312"/>
          <w:b/>
          <w:bCs/>
          <w:sz w:val="36"/>
          <w:szCs w:val="36"/>
        </w:rPr>
        <w:t>单位名称（盖章）：</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pPr>
    </w:p>
    <w:p>
      <w:pPr>
        <w:pStyle w:val="2"/>
      </w:pPr>
    </w:p>
    <w:p>
      <w:pPr>
        <w:spacing w:line="600" w:lineRule="exact"/>
        <w:jc w:val="center"/>
        <w:rPr>
          <w:rFonts w:hint="eastAsia" w:eastAsia="仿宋_GB2312"/>
          <w:b/>
          <w:bCs/>
          <w:sz w:val="36"/>
          <w:szCs w:val="36"/>
        </w:rPr>
        <w:sectPr>
          <w:footerReference r:id="rId3" w:type="default"/>
          <w:pgSz w:w="11906" w:h="16838"/>
          <w:pgMar w:top="1304" w:right="1797" w:bottom="1134" w:left="1797" w:header="851" w:footer="992" w:gutter="0"/>
          <w:pgNumType w:start="1"/>
          <w:cols w:space="720" w:num="1"/>
          <w:docGrid w:type="lines" w:linePitch="312" w:charSpace="0"/>
        </w:sectPr>
      </w:pPr>
    </w:p>
    <w:p>
      <w:pPr>
        <w:spacing w:line="600" w:lineRule="exact"/>
        <w:jc w:val="center"/>
        <w:rPr>
          <w:rFonts w:hint="eastAsia" w:eastAsia="仿宋_GB2312"/>
          <w:b/>
          <w:bCs/>
          <w:sz w:val="36"/>
          <w:szCs w:val="36"/>
        </w:rPr>
      </w:pPr>
      <w:r>
        <w:rPr>
          <w:rFonts w:hint="eastAsia" w:eastAsia="仿宋_GB2312"/>
          <w:b/>
          <w:bCs/>
          <w:sz w:val="36"/>
          <w:szCs w:val="36"/>
        </w:rPr>
        <w:t>目    录</w:t>
      </w:r>
    </w:p>
    <w:p>
      <w:pPr>
        <w:pStyle w:val="2"/>
      </w:pPr>
    </w:p>
    <w:p>
      <w:pPr>
        <w:pStyle w:val="8"/>
        <w:tabs>
          <w:tab w:val="right" w:leader="dot" w:pos="8312"/>
        </w:tabs>
        <w:spacing w:line="480" w:lineRule="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FF0000"/>
          <w:sz w:val="21"/>
          <w:szCs w:val="21"/>
        </w:rPr>
        <w:fldChar w:fldCharType="begin"/>
      </w:r>
      <w:r>
        <w:rPr>
          <w:rFonts w:hint="eastAsia" w:ascii="仿宋_GB2312" w:hAnsi="仿宋_GB2312" w:eastAsia="仿宋_GB2312" w:cs="仿宋_GB2312"/>
          <w:b/>
          <w:bCs/>
          <w:color w:val="FF0000"/>
          <w:sz w:val="21"/>
          <w:szCs w:val="21"/>
        </w:rPr>
        <w:instrText xml:space="preserve">TOC \o "1-1" \h \u </w:instrText>
      </w:r>
      <w:r>
        <w:rPr>
          <w:rFonts w:hint="eastAsia" w:ascii="仿宋_GB2312" w:hAnsi="仿宋_GB2312" w:eastAsia="仿宋_GB2312" w:cs="仿宋_GB2312"/>
          <w:b/>
          <w:bCs/>
          <w:color w:val="FF0000"/>
          <w:sz w:val="21"/>
          <w:szCs w:val="21"/>
        </w:rPr>
        <w:fldChar w:fldCharType="separate"/>
      </w:r>
      <w:r>
        <w:rPr>
          <w:rFonts w:hint="eastAsia" w:ascii="仿宋_GB2312" w:hAnsi="仿宋_GB2312" w:eastAsia="仿宋_GB2312" w:cs="仿宋_GB2312"/>
          <w:b/>
          <w:bCs/>
          <w:color w:val="FF0000"/>
          <w:sz w:val="21"/>
          <w:szCs w:val="21"/>
        </w:rPr>
        <w:fldChar w:fldCharType="begin"/>
      </w:r>
      <w:r>
        <w:rPr>
          <w:rFonts w:hint="eastAsia" w:ascii="仿宋_GB2312" w:hAnsi="仿宋_GB2312" w:eastAsia="仿宋_GB2312" w:cs="仿宋_GB2312"/>
          <w:b/>
          <w:bCs/>
          <w:sz w:val="21"/>
          <w:szCs w:val="21"/>
        </w:rPr>
        <w:instrText xml:space="preserve"> HYPERLINK \l _Toc18460 </w:instrText>
      </w:r>
      <w:r>
        <w:rPr>
          <w:rFonts w:hint="eastAsia" w:ascii="仿宋_GB2312" w:hAnsi="仿宋_GB2312" w:eastAsia="仿宋_GB2312" w:cs="仿宋_GB2312"/>
          <w:b/>
          <w:bCs/>
          <w:sz w:val="21"/>
          <w:szCs w:val="21"/>
        </w:rPr>
        <w:fldChar w:fldCharType="separate"/>
      </w:r>
      <w:r>
        <w:rPr>
          <w:rFonts w:hint="eastAsia" w:ascii="仿宋_GB2312" w:hAnsi="仿宋_GB2312" w:eastAsia="仿宋_GB2312" w:cs="仿宋_GB2312"/>
          <w:b/>
          <w:bCs/>
          <w:sz w:val="21"/>
          <w:szCs w:val="21"/>
        </w:rPr>
        <w:t>一  报价函</w:t>
      </w:r>
      <w:r>
        <w:rPr>
          <w:rFonts w:hint="eastAsia" w:ascii="仿宋_GB2312" w:hAnsi="仿宋_GB2312" w:eastAsia="仿宋_GB2312" w:cs="仿宋_GB2312"/>
          <w:b/>
          <w:bCs/>
          <w:sz w:val="21"/>
          <w:szCs w:val="21"/>
        </w:rPr>
        <w:tab/>
      </w: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color w:val="FF0000"/>
          <w:sz w:val="21"/>
          <w:szCs w:val="21"/>
        </w:rPr>
        <w:fldChar w:fldCharType="end"/>
      </w:r>
    </w:p>
    <w:p>
      <w:pPr>
        <w:pStyle w:val="8"/>
        <w:tabs>
          <w:tab w:val="right" w:leader="dot" w:pos="8312"/>
        </w:tabs>
        <w:spacing w:line="480" w:lineRule="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FF0000"/>
          <w:sz w:val="21"/>
          <w:szCs w:val="21"/>
        </w:rPr>
        <w:fldChar w:fldCharType="begin"/>
      </w:r>
      <w:r>
        <w:rPr>
          <w:rFonts w:hint="eastAsia" w:ascii="仿宋_GB2312" w:hAnsi="仿宋_GB2312" w:eastAsia="仿宋_GB2312" w:cs="仿宋_GB2312"/>
          <w:b/>
          <w:bCs/>
          <w:sz w:val="21"/>
          <w:szCs w:val="21"/>
        </w:rPr>
        <w:instrText xml:space="preserve"> HYPERLINK \l _Toc30871 </w:instrText>
      </w:r>
      <w:r>
        <w:rPr>
          <w:rFonts w:hint="eastAsia" w:ascii="仿宋_GB2312" w:hAnsi="仿宋_GB2312" w:eastAsia="仿宋_GB2312" w:cs="仿宋_GB2312"/>
          <w:b/>
          <w:bCs/>
          <w:sz w:val="21"/>
          <w:szCs w:val="21"/>
        </w:rPr>
        <w:fldChar w:fldCharType="separate"/>
      </w:r>
      <w:r>
        <w:rPr>
          <w:rFonts w:hint="eastAsia" w:ascii="仿宋_GB2312" w:hAnsi="仿宋_GB2312" w:eastAsia="仿宋_GB2312" w:cs="仿宋_GB2312"/>
          <w:b/>
          <w:bCs/>
          <w:sz w:val="21"/>
          <w:szCs w:val="21"/>
        </w:rPr>
        <w:t>二  法定代表人身份证明或授权委托书</w:t>
      </w:r>
      <w:r>
        <w:rPr>
          <w:rFonts w:hint="eastAsia" w:ascii="仿宋_GB2312" w:hAnsi="仿宋_GB2312" w:eastAsia="仿宋_GB2312" w:cs="仿宋_GB2312"/>
          <w:b/>
          <w:bCs/>
          <w:sz w:val="21"/>
          <w:szCs w:val="21"/>
        </w:rPr>
        <w:tab/>
      </w: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color w:val="FF0000"/>
          <w:sz w:val="21"/>
          <w:szCs w:val="21"/>
        </w:rPr>
        <w:fldChar w:fldCharType="end"/>
      </w:r>
    </w:p>
    <w:p>
      <w:pPr>
        <w:pStyle w:val="8"/>
        <w:tabs>
          <w:tab w:val="right" w:leader="dot" w:pos="8312"/>
        </w:tabs>
        <w:spacing w:line="480" w:lineRule="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FF0000"/>
          <w:sz w:val="21"/>
          <w:szCs w:val="21"/>
        </w:rPr>
        <w:fldChar w:fldCharType="begin"/>
      </w:r>
      <w:r>
        <w:rPr>
          <w:rFonts w:hint="eastAsia" w:ascii="仿宋_GB2312" w:hAnsi="仿宋_GB2312" w:eastAsia="仿宋_GB2312" w:cs="仿宋_GB2312"/>
          <w:b/>
          <w:bCs/>
          <w:sz w:val="21"/>
          <w:szCs w:val="21"/>
        </w:rPr>
        <w:instrText xml:space="preserve"> HYPERLINK \l _Toc18523 </w:instrText>
      </w:r>
      <w:r>
        <w:rPr>
          <w:rFonts w:hint="eastAsia" w:ascii="仿宋_GB2312" w:hAnsi="仿宋_GB2312" w:eastAsia="仿宋_GB2312" w:cs="仿宋_GB2312"/>
          <w:b/>
          <w:bCs/>
          <w:sz w:val="21"/>
          <w:szCs w:val="21"/>
        </w:rPr>
        <w:fldChar w:fldCharType="separate"/>
      </w:r>
      <w:r>
        <w:rPr>
          <w:rFonts w:hint="eastAsia" w:ascii="仿宋_GB2312" w:hAnsi="仿宋_GB2312" w:eastAsia="仿宋_GB2312" w:cs="仿宋_GB2312"/>
          <w:b/>
          <w:bCs/>
          <w:sz w:val="21"/>
          <w:szCs w:val="21"/>
        </w:rPr>
        <w:t>三、 供应商证明材料</w:t>
      </w:r>
      <w:r>
        <w:rPr>
          <w:rFonts w:hint="eastAsia" w:ascii="仿宋_GB2312" w:hAnsi="仿宋_GB2312" w:eastAsia="仿宋_GB2312" w:cs="仿宋_GB2312"/>
          <w:b/>
          <w:bCs/>
          <w:sz w:val="21"/>
          <w:szCs w:val="21"/>
        </w:rPr>
        <w:tab/>
      </w:r>
      <w:r>
        <w:rPr>
          <w:rFonts w:hint="eastAsia" w:ascii="仿宋_GB2312" w:hAnsi="仿宋_GB2312" w:eastAsia="仿宋_GB2312" w:cs="仿宋_GB2312"/>
          <w:b/>
          <w:bCs/>
          <w:sz w:val="21"/>
          <w:szCs w:val="21"/>
          <w:lang w:val="en-US" w:eastAsia="zh-CN"/>
        </w:rPr>
        <w:t>5</w:t>
      </w:r>
      <w:r>
        <w:rPr>
          <w:rFonts w:hint="eastAsia" w:ascii="仿宋_GB2312" w:hAnsi="仿宋_GB2312" w:eastAsia="仿宋_GB2312" w:cs="仿宋_GB2312"/>
          <w:b/>
          <w:bCs/>
          <w:color w:val="FF0000"/>
          <w:sz w:val="21"/>
          <w:szCs w:val="21"/>
        </w:rPr>
        <w:fldChar w:fldCharType="end"/>
      </w:r>
    </w:p>
    <w:p>
      <w:pPr>
        <w:spacing w:line="480" w:lineRule="auto"/>
        <w:rPr>
          <w:rFonts w:eastAsia="仿宋_GB2312"/>
          <w:color w:val="FF0000"/>
          <w:sz w:val="36"/>
          <w:szCs w:val="36"/>
        </w:rPr>
      </w:pPr>
      <w:r>
        <w:rPr>
          <w:rFonts w:hint="eastAsia" w:ascii="仿宋_GB2312" w:hAnsi="仿宋_GB2312" w:eastAsia="仿宋_GB2312" w:cs="仿宋_GB2312"/>
          <w:b/>
          <w:bCs/>
          <w:color w:val="FF0000"/>
          <w:sz w:val="21"/>
          <w:szCs w:val="21"/>
        </w:rPr>
        <w:fldChar w:fldCharType="end"/>
      </w:r>
    </w:p>
    <w:p>
      <w:pPr>
        <w:spacing w:line="600" w:lineRule="exact"/>
        <w:rPr>
          <w:rFonts w:eastAsia="仿宋_GB2312"/>
          <w:color w:val="FF0000"/>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pPr>
    </w:p>
    <w:p>
      <w:pPr>
        <w:jc w:val="center"/>
        <w:outlineLvl w:val="0"/>
        <w:rPr>
          <w:rFonts w:hint="eastAsia" w:ascii="仿宋_GB2312" w:hAnsi="宋体" w:eastAsia="黑体"/>
          <w:b/>
          <w:sz w:val="32"/>
          <w:szCs w:val="32"/>
          <w:lang w:eastAsia="zh-CN"/>
        </w:rPr>
      </w:pPr>
      <w:bookmarkStart w:id="0" w:name="_Toc18460"/>
    </w:p>
    <w:p>
      <w:pPr>
        <w:pStyle w:val="2"/>
        <w:rPr>
          <w:rFonts w:hint="eastAsia"/>
          <w:lang w:eastAsia="zh-CN"/>
        </w:rPr>
      </w:pPr>
    </w:p>
    <w:p>
      <w:pPr>
        <w:jc w:val="center"/>
        <w:outlineLvl w:val="0"/>
        <w:rPr>
          <w:rFonts w:ascii="仿宋_GB2312" w:hAnsi="宋体" w:eastAsia="黑体"/>
          <w:b/>
          <w:sz w:val="32"/>
          <w:szCs w:val="32"/>
        </w:rPr>
      </w:pPr>
      <w:r>
        <w:rPr>
          <w:rFonts w:hint="eastAsia" w:ascii="仿宋_GB2312" w:hAnsi="宋体" w:eastAsia="黑体"/>
          <w:b/>
          <w:sz w:val="32"/>
          <w:szCs w:val="32"/>
        </w:rPr>
        <w:t>一  报价函</w:t>
      </w:r>
      <w:bookmarkEnd w:id="0"/>
    </w:p>
    <w:p>
      <w:pPr>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致：四川济通工程试验检测有限公司</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我公司已认真阅读了贵单位发出的</w:t>
      </w:r>
      <w:r>
        <w:rPr>
          <w:rFonts w:hint="eastAsia" w:ascii="仿宋_GB2312" w:hAnsi="仿宋_GB2312" w:eastAsia="仿宋_GB2312" w:cs="仿宋_GB2312"/>
          <w:sz w:val="24"/>
          <w:szCs w:val="24"/>
          <w:u w:val="single"/>
        </w:rPr>
        <w:t>G7611西昌至香格里拉(四川境)高速公路项目地质雷达设备采购项目</w:t>
      </w:r>
      <w:r>
        <w:rPr>
          <w:rFonts w:hint="eastAsia" w:ascii="仿宋_GB2312" w:hAnsi="仿宋_GB2312" w:eastAsia="仿宋_GB2312" w:cs="仿宋_GB2312"/>
          <w:sz w:val="24"/>
          <w:szCs w:val="24"/>
        </w:rPr>
        <w:t>询价函，接受贵方邀请函提出的各项要求，自愿参与该项目报价。</w:t>
      </w:r>
    </w:p>
    <w:p>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一、报价表</w:t>
      </w:r>
    </w:p>
    <w:tbl>
      <w:tblPr>
        <w:tblStyle w:val="9"/>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323"/>
        <w:gridCol w:w="1036"/>
        <w:gridCol w:w="777"/>
        <w:gridCol w:w="1350"/>
        <w:gridCol w:w="1432"/>
        <w:gridCol w:w="1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357"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名称</w:t>
            </w:r>
          </w:p>
        </w:tc>
        <w:tc>
          <w:tcPr>
            <w:tcW w:w="1323"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型号</w:t>
            </w:r>
          </w:p>
        </w:tc>
        <w:tc>
          <w:tcPr>
            <w:tcW w:w="1036"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tc>
        <w:tc>
          <w:tcPr>
            <w:tcW w:w="777"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c>
          <w:tcPr>
            <w:tcW w:w="1350"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限</w:t>
            </w:r>
            <w:r>
              <w:rPr>
                <w:rFonts w:hint="eastAsia" w:ascii="仿宋_GB2312" w:hAnsi="仿宋_GB2312" w:eastAsia="仿宋_GB2312" w:cs="仿宋_GB2312"/>
                <w:b/>
                <w:bCs/>
                <w:sz w:val="24"/>
                <w:szCs w:val="24"/>
              </w:rPr>
              <w:t>价（元）</w:t>
            </w:r>
          </w:p>
        </w:tc>
        <w:tc>
          <w:tcPr>
            <w:tcW w:w="1432"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报</w:t>
            </w:r>
            <w:r>
              <w:rPr>
                <w:rFonts w:hint="eastAsia" w:ascii="仿宋_GB2312" w:hAnsi="仿宋_GB2312" w:eastAsia="仿宋_GB2312" w:cs="仿宋_GB2312"/>
                <w:b/>
                <w:bCs/>
                <w:sz w:val="24"/>
                <w:szCs w:val="24"/>
              </w:rPr>
              <w:t>价（元）</w:t>
            </w:r>
          </w:p>
        </w:tc>
        <w:tc>
          <w:tcPr>
            <w:tcW w:w="1505" w:type="dxa"/>
            <w:tcBorders>
              <w:tl2br w:val="nil"/>
              <w:tr2bl w:val="nil"/>
            </w:tcBorders>
            <w:shd w:val="clear" w:color="auto" w:fill="auto"/>
            <w:vAlign w:val="center"/>
          </w:tcPr>
          <w:p>
            <w:pPr>
              <w:snapToGrid w:val="0"/>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357"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探地雷达主机</w:t>
            </w:r>
          </w:p>
        </w:tc>
        <w:tc>
          <w:tcPr>
            <w:tcW w:w="1323"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GER-10</w:t>
            </w:r>
          </w:p>
        </w:tc>
        <w:tc>
          <w:tcPr>
            <w:tcW w:w="1036"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777"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50"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200000.00</w:t>
            </w:r>
          </w:p>
        </w:tc>
        <w:tc>
          <w:tcPr>
            <w:tcW w:w="1432"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rPr>
            </w:pPr>
          </w:p>
        </w:tc>
        <w:tc>
          <w:tcPr>
            <w:tcW w:w="1505"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雷达天线</w:t>
            </w:r>
          </w:p>
        </w:tc>
        <w:tc>
          <w:tcPr>
            <w:tcW w:w="1323"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100M、200M、400M、900M</w:t>
            </w:r>
          </w:p>
        </w:tc>
        <w:tc>
          <w:tcPr>
            <w:tcW w:w="1036"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台</w:t>
            </w:r>
          </w:p>
        </w:tc>
        <w:tc>
          <w:tcPr>
            <w:tcW w:w="777"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350"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160000.00</w:t>
            </w:r>
          </w:p>
        </w:tc>
        <w:tc>
          <w:tcPr>
            <w:tcW w:w="1432"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rPr>
            </w:pPr>
          </w:p>
        </w:tc>
        <w:tc>
          <w:tcPr>
            <w:tcW w:w="1505" w:type="dxa"/>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80" w:type="dxa"/>
            <w:gridSpan w:val="7"/>
            <w:tcBorders>
              <w:tl2br w:val="nil"/>
              <w:tr2bl w:val="nil"/>
            </w:tcBorders>
            <w:shd w:val="clear" w:color="auto" w:fill="auto"/>
            <w:vAlign w:val="center"/>
          </w:tcPr>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合计（元）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小写：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大写：         </w:t>
            </w:r>
            <w:r>
              <w:rPr>
                <w:rFonts w:hint="eastAsia" w:ascii="仿宋_GB2312" w:hAnsi="仿宋_GB2312" w:eastAsia="仿宋_GB2312" w:cs="仿宋_GB2312"/>
                <w:sz w:val="24"/>
                <w:szCs w:val="24"/>
                <w:lang w:eastAsia="zh-CN"/>
              </w:rPr>
              <w:t>）</w:t>
            </w:r>
          </w:p>
        </w:tc>
      </w:tr>
    </w:tbl>
    <w:p>
      <w:pPr>
        <w:snapToGrid w:val="0"/>
        <w:spacing w:before="156" w:beforeLines="5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此报价提供增值税专票</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普票</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税率为   %</w:t>
      </w:r>
    </w:p>
    <w:p>
      <w:pPr>
        <w:snapToGrid w:val="0"/>
        <w:spacing w:before="156" w:beforeLines="50"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二、工期：</w:t>
      </w:r>
      <w:r>
        <w:rPr>
          <w:rFonts w:hint="eastAsia" w:ascii="仿宋_GB2312" w:hAnsi="仿宋_GB2312" w:eastAsia="仿宋_GB2312" w:cs="仿宋_GB2312"/>
          <w:kern w:val="0"/>
          <w:sz w:val="24"/>
          <w:szCs w:val="24"/>
        </w:rPr>
        <w:t>自发出工作通知单次日起</w:t>
      </w:r>
      <w:r>
        <w:rPr>
          <w:rFonts w:hint="eastAsia" w:ascii="仿宋_GB2312" w:hAnsi="仿宋_GB2312" w:eastAsia="仿宋_GB2312" w:cs="仿宋_GB2312"/>
          <w:sz w:val="24"/>
          <w:szCs w:val="24"/>
          <w:u w:val="single"/>
          <w:lang w:val="en-US" w:eastAsia="zh-CN"/>
        </w:rPr>
        <w:t>15</w:t>
      </w:r>
      <w:r>
        <w:rPr>
          <w:rFonts w:hint="eastAsia" w:ascii="仿宋_GB2312" w:hAnsi="仿宋_GB2312" w:eastAsia="仿宋_GB2312" w:cs="仿宋_GB2312"/>
          <w:sz w:val="24"/>
          <w:szCs w:val="24"/>
        </w:rPr>
        <w:t>日历天。</w:t>
      </w:r>
    </w:p>
    <w:p>
      <w:pPr>
        <w:snapToGrid w:val="0"/>
        <w:spacing w:before="156" w:beforeLines="50"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三、服务承诺</w:t>
      </w:r>
    </w:p>
    <w:p>
      <w:pPr>
        <w:widowControl/>
        <w:spacing w:before="156" w:beforeLines="50" w:line="240" w:lineRule="auto"/>
        <w:ind w:firstLine="604" w:firstLineChars="25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1、我方将严格遵守贵方的管理目标、外部采购技术要求，服从统一安排和统一指挥，并接受贵方的管理监督。</w:t>
      </w:r>
    </w:p>
    <w:p>
      <w:pPr>
        <w:widowControl/>
        <w:spacing w:before="156" w:beforeLines="50" w:line="240" w:lineRule="auto"/>
        <w:ind w:firstLine="604" w:firstLineChars="25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2、我公司已知悉询价函所列要求，将严格按照询价函要求执行。</w:t>
      </w:r>
    </w:p>
    <w:p>
      <w:pPr>
        <w:widowControl/>
        <w:spacing w:before="156" w:beforeLines="50" w:line="240" w:lineRule="auto"/>
        <w:ind w:firstLine="604" w:firstLineChars="25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3、一旦我方成交，我方将严格履行本项目合同规定的责任和义务。</w:t>
      </w:r>
    </w:p>
    <w:p>
      <w:pPr>
        <w:widowControl/>
        <w:spacing w:before="156" w:beforeLines="50" w:line="240" w:lineRule="auto"/>
        <w:ind w:firstLine="604" w:firstLineChars="25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4、我方愿意提供贵单位可能另外要求的，与报价有关的文件资料，并保证我方已提供和将要提供的文件资料是真实、准确的。</w:t>
      </w:r>
    </w:p>
    <w:p>
      <w:pPr>
        <w:widowControl/>
        <w:spacing w:before="156" w:beforeLines="50" w:line="240" w:lineRule="auto"/>
        <w:ind w:firstLine="604" w:firstLineChars="25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5、我方递交的报价文件有效期为询价文件规定起算之日起30天。</w:t>
      </w:r>
    </w:p>
    <w:p>
      <w:pPr>
        <w:widowControl/>
        <w:spacing w:before="156" w:beforeLines="50" w:after="156" w:afterLines="50" w:line="240" w:lineRule="auto"/>
        <w:ind w:firstLine="604" w:firstLineChars="25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6、我公司已知悉询价函，若有违约情况，我公司自愿承担相应责任。</w:t>
      </w:r>
    </w:p>
    <w:p>
      <w:pPr>
        <w:pStyle w:val="2"/>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四、有关资质材料（附后）</w:t>
      </w:r>
    </w:p>
    <w:p>
      <w:pPr>
        <w:snapToGrid w:val="0"/>
        <w:spacing w:before="156" w:beforeLines="50"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五、联系方式</w:t>
      </w:r>
    </w:p>
    <w:p>
      <w:pPr>
        <w:pStyle w:val="2"/>
        <w:spacing w:before="156" w:beforeLines="50"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联系人：              联系电话：            联系地址：    </w:t>
      </w:r>
    </w:p>
    <w:p>
      <w:pPr>
        <w:pStyle w:val="2"/>
        <w:spacing w:line="240" w:lineRule="auto"/>
        <w:rPr>
          <w:rFonts w:hint="eastAsia" w:ascii="仿宋_GB2312" w:hAnsi="仿宋_GB2312" w:eastAsia="仿宋_GB2312" w:cs="仿宋_GB2312"/>
          <w:sz w:val="24"/>
          <w:szCs w:val="24"/>
        </w:rPr>
      </w:pPr>
    </w:p>
    <w:p>
      <w:pPr>
        <w:snapToGrid w:val="0"/>
        <w:spacing w:before="156" w:beforeLines="50" w:line="240" w:lineRule="auto"/>
        <w:ind w:firstLine="4320" w:firstLineChars="18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        （加盖鲜章）</w:t>
      </w:r>
    </w:p>
    <w:p>
      <w:pPr>
        <w:snapToGrid w:val="0"/>
        <w:spacing w:before="156" w:beforeLines="50" w:line="240" w:lineRule="auto"/>
        <w:ind w:firstLine="4800" w:firstLineChars="20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2023年  月  日</w:t>
      </w:r>
    </w:p>
    <w:p>
      <w:pPr>
        <w:pStyle w:val="3"/>
        <w:rPr>
          <w:rFonts w:hint="eastAsia" w:ascii="仿宋_GB2312" w:hAnsi="仿宋_GB2312" w:eastAsia="仿宋_GB2312" w:cs="仿宋_GB2312"/>
          <w:sz w:val="24"/>
          <w:szCs w:val="24"/>
        </w:rPr>
      </w:pPr>
    </w:p>
    <w:p>
      <w:pPr>
        <w:pStyle w:val="3"/>
      </w:pPr>
    </w:p>
    <w:p>
      <w:pPr>
        <w:spacing w:line="360" w:lineRule="auto"/>
        <w:jc w:val="center"/>
        <w:outlineLvl w:val="0"/>
        <w:rPr>
          <w:rFonts w:ascii="仿宋_GB2312" w:hAnsi="宋体" w:eastAsia="黑体"/>
          <w:b/>
          <w:sz w:val="32"/>
          <w:szCs w:val="32"/>
        </w:rPr>
      </w:pPr>
      <w:bookmarkStart w:id="1" w:name="_Toc30871"/>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bookmarkEnd w:id="1"/>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spacing w:line="480" w:lineRule="auto"/>
        <w:rPr>
          <w:rFonts w:ascii="仿宋_GB2312" w:hAnsi="宋体" w:eastAsia="仿宋_GB2312"/>
          <w:sz w:val="24"/>
        </w:rPr>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r>
              <w:rPr>
                <w:rFonts w:hint="eastAsia" w:ascii="仿宋_GB2312" w:eastAsia="仿宋_GB2312"/>
                <w:sz w:val="24"/>
              </w:rPr>
              <w:t>身份证正面</w:t>
            </w:r>
          </w:p>
        </w:tc>
        <w:tc>
          <w:tcPr>
            <w:tcW w:w="4264" w:type="dxa"/>
          </w:tcPr>
          <w:p>
            <w:pPr>
              <w:spacing w:line="440" w:lineRule="exact"/>
              <w:rPr>
                <w:rFonts w:ascii="仿宋_GB2312" w:eastAsia="仿宋_GB2312"/>
                <w:sz w:val="24"/>
              </w:rPr>
            </w:pPr>
            <w:r>
              <w:rPr>
                <w:rFonts w:hint="eastAsia" w:ascii="仿宋_GB2312" w:eastAsia="仿宋_GB2312"/>
                <w:sz w:val="24"/>
              </w:rPr>
              <w:t>身份证反面</w:t>
            </w: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2"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snapToGrid w:val="0"/>
        <w:spacing w:line="360" w:lineRule="auto"/>
        <w:ind w:firstLine="540" w:firstLineChars="225"/>
        <w:rPr>
          <w:rFonts w:ascii="仿宋_GB2312" w:eastAsia="仿宋_GB2312"/>
          <w:sz w:val="24"/>
        </w:rPr>
      </w:pPr>
      <w:r>
        <w:rPr>
          <w:rFonts w:ascii="仿宋_GB2312" w:eastAsia="仿宋_GB2312"/>
          <w:sz w:val="24"/>
        </w:rPr>
        <w:t>2.</w:t>
      </w:r>
      <w:r>
        <w:rPr>
          <w:rFonts w:hint="eastAsia" w:ascii="仿宋_GB2312" w:eastAsia="仿宋_GB2312"/>
          <w:sz w:val="24"/>
        </w:rPr>
        <w:t>法定代表人的签字必须是亲笔签名，不得使用印章、签名章或其他电子制版签名代替。</w:t>
      </w:r>
    </w:p>
    <w:bookmarkEnd w:id="2"/>
    <w:p>
      <w:pPr>
        <w:spacing w:line="360" w:lineRule="auto"/>
        <w:jc w:val="right"/>
        <w:rPr>
          <w:rFonts w:ascii="仿宋_GB2312" w:hAnsi="宋体" w:eastAsia="仿宋_GB2312"/>
          <w:sz w:val="24"/>
        </w:rPr>
        <w:sectPr>
          <w:footerReference r:id="rId4" w:type="default"/>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3"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3"/>
    <w:tbl>
      <w:tblPr>
        <w:tblStyle w:val="9"/>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法定代表人身份证正面</w:t>
            </w:r>
          </w:p>
        </w:tc>
        <w:tc>
          <w:tcPr>
            <w:tcW w:w="4037" w:type="dxa"/>
          </w:tcPr>
          <w:p>
            <w:pPr>
              <w:spacing w:line="440" w:lineRule="exact"/>
              <w:rPr>
                <w:rFonts w:ascii="仿宋_GB2312" w:eastAsia="仿宋_GB2312"/>
                <w:sz w:val="24"/>
              </w:rPr>
            </w:pPr>
            <w:r>
              <w:rPr>
                <w:rFonts w:hint="eastAsia" w:ascii="仿宋_GB2312" w:eastAsia="仿宋_GB2312"/>
                <w:sz w:val="24"/>
              </w:rPr>
              <w:t>法定代表人身份证反面</w:t>
            </w:r>
          </w:p>
        </w:tc>
      </w:tr>
    </w:tbl>
    <w:p>
      <w:pPr>
        <w:snapToGrid w:val="0"/>
        <w:spacing w:line="360" w:lineRule="auto"/>
        <w:rPr>
          <w:rFonts w:ascii="仿宋_GB2312" w:eastAsia="仿宋_GB2312"/>
          <w:sz w:val="24"/>
        </w:rPr>
      </w:pPr>
    </w:p>
    <w:tbl>
      <w:tblPr>
        <w:tblStyle w:val="9"/>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授权代理人身份证正面</w:t>
            </w:r>
          </w:p>
        </w:tc>
        <w:tc>
          <w:tcPr>
            <w:tcW w:w="4007" w:type="dxa"/>
          </w:tcPr>
          <w:p>
            <w:pPr>
              <w:snapToGrid w:val="0"/>
              <w:spacing w:line="360" w:lineRule="auto"/>
              <w:rPr>
                <w:rFonts w:ascii="仿宋_GB2312" w:eastAsia="仿宋_GB2312"/>
                <w:sz w:val="24"/>
              </w:rPr>
            </w:pPr>
            <w:r>
              <w:rPr>
                <w:rFonts w:hint="eastAsia" w:ascii="仿宋_GB2312" w:eastAsia="仿宋_GB2312"/>
                <w:sz w:val="24"/>
              </w:rPr>
              <w:t>授权代理人身份证反面</w:t>
            </w: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4"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5"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4"/>
    <w:bookmarkEnd w:id="5"/>
    <w:p>
      <w:pPr>
        <w:spacing w:line="360" w:lineRule="auto"/>
        <w:jc w:val="right"/>
        <w:rPr>
          <w:rFonts w:ascii="仿宋_GB2312" w:eastAsia="仿宋_GB2312"/>
          <w:sz w:val="24"/>
        </w:rPr>
        <w:sectPr>
          <w:pgSz w:w="11906" w:h="16838"/>
          <w:pgMar w:top="1304" w:right="1797" w:bottom="1247" w:left="1797" w:header="851" w:footer="992" w:gutter="0"/>
          <w:pgNumType w:fmt="decimal"/>
          <w:cols w:space="720" w:num="1"/>
          <w:docGrid w:type="lines" w:linePitch="312" w:charSpace="0"/>
        </w:sectPr>
      </w:pPr>
    </w:p>
    <w:p>
      <w:pPr>
        <w:numPr>
          <w:ilvl w:val="0"/>
          <w:numId w:val="1"/>
        </w:numPr>
        <w:spacing w:line="360" w:lineRule="auto"/>
        <w:jc w:val="center"/>
        <w:outlineLvl w:val="0"/>
        <w:rPr>
          <w:rFonts w:ascii="仿宋_GB2312" w:hAnsi="宋体" w:eastAsia="黑体"/>
          <w:b/>
          <w:sz w:val="32"/>
          <w:szCs w:val="32"/>
        </w:rPr>
      </w:pPr>
      <w:bookmarkStart w:id="6" w:name="_Toc18523"/>
      <w:r>
        <w:rPr>
          <w:rFonts w:hint="eastAsia" w:ascii="仿宋_GB2312" w:hAnsi="宋体" w:eastAsia="黑体"/>
          <w:b/>
          <w:sz w:val="32"/>
          <w:szCs w:val="32"/>
        </w:rPr>
        <w:t>供应商证明材料</w:t>
      </w:r>
      <w:bookmarkEnd w:id="6"/>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autoSpaceDE w:val="0"/>
        <w:autoSpaceDN w:val="0"/>
        <w:adjustRightInd w:val="0"/>
        <w:spacing w:line="360" w:lineRule="auto"/>
        <w:jc w:val="center"/>
        <w:rPr>
          <w:rFonts w:hint="eastAsia" w:ascii="仿宋_GB2312" w:hAnsi="宋体" w:eastAsia="仿宋_GB2312" w:cs="Times New Roman"/>
          <w:b/>
          <w:sz w:val="28"/>
          <w:szCs w:val="28"/>
        </w:rPr>
      </w:pPr>
      <w:r>
        <w:rPr>
          <w:rFonts w:hint="eastAsia" w:ascii="仿宋_GB2312" w:hAnsi="宋体" w:eastAsia="仿宋_GB2312" w:cs="Times New Roman"/>
          <w:b/>
          <w:sz w:val="28"/>
          <w:szCs w:val="28"/>
        </w:rPr>
        <w:t>（一）营业执照复印件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r>
        <w:br w:type="page"/>
      </w:r>
    </w:p>
    <w:p>
      <w:pPr>
        <w:autoSpaceDE w:val="0"/>
        <w:autoSpaceDN w:val="0"/>
        <w:adjustRightInd w:val="0"/>
        <w:spacing w:line="360" w:lineRule="auto"/>
        <w:jc w:val="center"/>
        <w:rPr>
          <w:rFonts w:hint="eastAsia" w:ascii="仿宋_GB2312" w:hAnsi="宋体" w:eastAsia="仿宋_GB2312" w:cs="Times New Roman"/>
          <w:b/>
          <w:sz w:val="28"/>
          <w:szCs w:val="28"/>
        </w:rPr>
      </w:pP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val="en-US" w:eastAsia="zh-CN"/>
        </w:rPr>
        <w:t>二</w:t>
      </w:r>
      <w:r>
        <w:rPr>
          <w:rFonts w:hint="eastAsia" w:ascii="仿宋_GB2312" w:hAnsi="宋体" w:eastAsia="仿宋_GB2312" w:cs="Times New Roman"/>
          <w:b/>
          <w:sz w:val="28"/>
          <w:szCs w:val="28"/>
        </w:rPr>
        <w:t>）设备制造商的授权书</w:t>
      </w:r>
    </w:p>
    <w:p>
      <w:pPr>
        <w:spacing w:line="480" w:lineRule="auto"/>
        <w:jc w:val="center"/>
        <w:rPr>
          <w:rFonts w:ascii="仿宋" w:hAnsi="仿宋" w:eastAsia="仿宋"/>
          <w:sz w:val="24"/>
        </w:rPr>
      </w:pPr>
      <w:r>
        <w:rPr>
          <w:rFonts w:hint="eastAsia" w:ascii="仿宋" w:hAnsi="仿宋" w:eastAsia="仿宋"/>
          <w:sz w:val="24"/>
        </w:rPr>
        <w:t>（格式仅供参考</w:t>
      </w:r>
      <w:r>
        <w:rPr>
          <w:rFonts w:hint="eastAsia" w:ascii="仿宋" w:hAnsi="仿宋" w:eastAsia="仿宋"/>
          <w:sz w:val="24"/>
          <w:lang w:eastAsia="zh-CN"/>
        </w:rPr>
        <w:t>。</w:t>
      </w:r>
      <w:r>
        <w:rPr>
          <w:rFonts w:hint="eastAsia" w:ascii="仿宋" w:hAnsi="仿宋" w:eastAsia="仿宋"/>
          <w:sz w:val="24"/>
        </w:rPr>
        <w:t>）</w:t>
      </w:r>
    </w:p>
    <w:p>
      <w:pPr>
        <w:spacing w:line="480" w:lineRule="auto"/>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（询价人名称）：</w:t>
      </w:r>
    </w:p>
    <w:p>
      <w:pPr>
        <w:spacing w:line="480" w:lineRule="auto"/>
        <w:ind w:firstLine="420"/>
        <w:rPr>
          <w:rFonts w:ascii="仿宋" w:hAnsi="仿宋" w:eastAsia="仿宋"/>
          <w:sz w:val="24"/>
        </w:rPr>
      </w:pPr>
      <w:r>
        <w:rPr>
          <w:rFonts w:hint="eastAsia" w:ascii="仿宋" w:hAnsi="仿宋" w:eastAsia="仿宋"/>
          <w:sz w:val="24"/>
        </w:rPr>
        <w:t xml:space="preserve"> 我们</w:t>
      </w:r>
      <w:r>
        <w:rPr>
          <w:rFonts w:hint="eastAsia" w:ascii="仿宋" w:hAnsi="仿宋" w:eastAsia="仿宋"/>
          <w:sz w:val="24"/>
          <w:u w:val="single"/>
        </w:rPr>
        <w:t>（制造商名称）</w:t>
      </w:r>
      <w:r>
        <w:rPr>
          <w:rFonts w:hint="eastAsia" w:ascii="仿宋" w:hAnsi="仿宋" w:eastAsia="仿宋"/>
          <w:sz w:val="24"/>
        </w:rPr>
        <w:t>是按中华人民共和国法律成立的一家制造商，主要营业地点设在</w:t>
      </w:r>
      <w:r>
        <w:rPr>
          <w:rFonts w:hint="eastAsia" w:ascii="仿宋" w:hAnsi="仿宋" w:eastAsia="仿宋"/>
          <w:sz w:val="24"/>
          <w:u w:val="single"/>
        </w:rPr>
        <w:t>（制造商地址）</w:t>
      </w:r>
      <w:r>
        <w:rPr>
          <w:rFonts w:hint="eastAsia" w:ascii="仿宋" w:hAnsi="仿宋" w:eastAsia="仿宋"/>
          <w:sz w:val="24"/>
        </w:rPr>
        <w:t>。兹指派按主要营业地点设在</w:t>
      </w:r>
      <w:r>
        <w:rPr>
          <w:rFonts w:hint="eastAsia" w:ascii="仿宋" w:hAnsi="仿宋" w:eastAsia="仿宋"/>
          <w:sz w:val="24"/>
          <w:u w:val="single"/>
        </w:rPr>
        <w:t>（代理商地址）</w:t>
      </w:r>
      <w:r>
        <w:rPr>
          <w:rFonts w:hint="eastAsia" w:ascii="仿宋" w:hAnsi="仿宋" w:eastAsia="仿宋"/>
          <w:sz w:val="24"/>
        </w:rPr>
        <w:t>的</w:t>
      </w:r>
      <w:r>
        <w:rPr>
          <w:rFonts w:hint="eastAsia" w:ascii="仿宋" w:hAnsi="仿宋" w:eastAsia="仿宋"/>
          <w:sz w:val="24"/>
          <w:u w:val="single"/>
        </w:rPr>
        <w:t>（代理商名称）</w:t>
      </w:r>
      <w:r>
        <w:rPr>
          <w:rFonts w:hint="eastAsia" w:ascii="仿宋" w:hAnsi="仿宋" w:eastAsia="仿宋"/>
          <w:sz w:val="24"/>
        </w:rPr>
        <w:t>作为我方真正的和合法的代理人进行下列有效的活动：</w:t>
      </w:r>
    </w:p>
    <w:p>
      <w:pPr>
        <w:spacing w:line="480" w:lineRule="auto"/>
        <w:ind w:firstLine="420"/>
        <w:rPr>
          <w:rFonts w:ascii="仿宋" w:hAnsi="仿宋" w:eastAsia="仿宋"/>
          <w:sz w:val="24"/>
        </w:rPr>
      </w:pPr>
      <w:r>
        <w:rPr>
          <w:rFonts w:hint="eastAsia" w:ascii="仿宋" w:hAnsi="仿宋" w:eastAsia="仿宋"/>
          <w:sz w:val="24"/>
        </w:rPr>
        <w:t>（1）代表我方办理贵方第</w:t>
      </w:r>
      <w:r>
        <w:rPr>
          <w:rFonts w:hint="eastAsia" w:ascii="仿宋" w:hAnsi="仿宋" w:eastAsia="仿宋"/>
          <w:sz w:val="24"/>
          <w:u w:val="single"/>
        </w:rPr>
        <w:t xml:space="preserve">       </w:t>
      </w:r>
      <w:r>
        <w:rPr>
          <w:rFonts w:hint="eastAsia" w:ascii="仿宋" w:hAnsi="仿宋" w:eastAsia="仿宋"/>
          <w:sz w:val="24"/>
        </w:rPr>
        <w:t>号比选文件要求提供的由我方制造的</w:t>
      </w:r>
      <w:r>
        <w:rPr>
          <w:rFonts w:hint="eastAsia" w:ascii="仿宋" w:hAnsi="仿宋" w:eastAsia="仿宋"/>
          <w:sz w:val="24"/>
          <w:u w:val="single"/>
        </w:rPr>
        <w:t xml:space="preserve">       （</w:t>
      </w:r>
      <w:r>
        <w:rPr>
          <w:rFonts w:hint="eastAsia" w:ascii="仿宋" w:hAnsi="仿宋" w:eastAsia="仿宋"/>
          <w:sz w:val="24"/>
        </w:rPr>
        <w:t>货物名称）</w:t>
      </w:r>
      <w:r>
        <w:rPr>
          <w:rFonts w:hint="eastAsia" w:ascii="仿宋" w:hAnsi="仿宋" w:eastAsia="仿宋"/>
          <w:sz w:val="24"/>
          <w:u w:val="single"/>
        </w:rPr>
        <w:t xml:space="preserve">         </w:t>
      </w:r>
      <w:r>
        <w:rPr>
          <w:rFonts w:hint="eastAsia" w:ascii="仿宋" w:hAnsi="仿宋" w:eastAsia="仿宋"/>
          <w:sz w:val="24"/>
        </w:rPr>
        <w:t>（型号）的有关事宜的有关事宜，并对我方具有约束力。</w:t>
      </w:r>
    </w:p>
    <w:p>
      <w:pPr>
        <w:spacing w:line="480" w:lineRule="auto"/>
        <w:ind w:firstLine="420"/>
        <w:rPr>
          <w:rFonts w:ascii="仿宋" w:hAnsi="仿宋" w:eastAsia="仿宋"/>
          <w:sz w:val="24"/>
        </w:rPr>
      </w:pPr>
      <w:r>
        <w:rPr>
          <w:rFonts w:hint="eastAsia" w:ascii="仿宋" w:hAnsi="仿宋" w:eastAsia="仿宋"/>
          <w:sz w:val="24"/>
        </w:rPr>
        <w:t>（2）作为制造商，我方保证以参选合作者来约束自己，并对该参选共同和分别承担比选文件中所规定的义务。</w:t>
      </w:r>
    </w:p>
    <w:p>
      <w:pPr>
        <w:spacing w:line="480" w:lineRule="auto"/>
        <w:ind w:firstLine="420"/>
        <w:rPr>
          <w:rFonts w:ascii="仿宋" w:hAnsi="仿宋" w:eastAsia="仿宋"/>
          <w:sz w:val="24"/>
        </w:rPr>
      </w:pPr>
      <w:r>
        <w:rPr>
          <w:rFonts w:hint="eastAsia" w:ascii="仿宋" w:hAnsi="仿宋" w:eastAsia="仿宋"/>
          <w:sz w:val="24"/>
        </w:rPr>
        <w:t>（3）我方兹授予</w:t>
      </w:r>
      <w:r>
        <w:rPr>
          <w:rFonts w:hint="eastAsia" w:ascii="仿宋" w:hAnsi="仿宋" w:eastAsia="仿宋"/>
          <w:sz w:val="24"/>
          <w:u w:val="single"/>
        </w:rPr>
        <w:t>（代理商名称）</w:t>
      </w:r>
      <w:r>
        <w:rPr>
          <w:rFonts w:hint="eastAsia" w:ascii="仿宋" w:hAnsi="仿宋" w:eastAsia="仿宋"/>
          <w:sz w:val="24"/>
        </w:rPr>
        <w:t>全权办理和履行上述我方为完成上述各点所必须的事宜，具有替换或撤消的全权。兹确认</w:t>
      </w:r>
      <w:r>
        <w:rPr>
          <w:rFonts w:hint="eastAsia" w:ascii="仿宋" w:hAnsi="仿宋" w:eastAsia="仿宋"/>
          <w:sz w:val="24"/>
          <w:u w:val="single"/>
        </w:rPr>
        <w:t>（代理商名称）</w:t>
      </w:r>
      <w:r>
        <w:rPr>
          <w:rFonts w:hint="eastAsia" w:ascii="仿宋" w:hAnsi="仿宋" w:eastAsia="仿宋"/>
          <w:sz w:val="24"/>
        </w:rPr>
        <w:t>或其正式授权代表依此合法地办理一切事宜。</w:t>
      </w:r>
    </w:p>
    <w:p>
      <w:pPr>
        <w:spacing w:line="360" w:lineRule="auto"/>
        <w:ind w:firstLine="420"/>
        <w:rPr>
          <w:rFonts w:ascii="仿宋" w:hAnsi="仿宋" w:eastAsia="仿宋"/>
          <w:sz w:val="24"/>
        </w:rPr>
      </w:pPr>
      <w:r>
        <w:rPr>
          <w:rFonts w:hint="eastAsia" w:ascii="仿宋" w:hAnsi="仿宋" w:eastAsia="仿宋"/>
          <w:sz w:val="24"/>
        </w:rPr>
        <w:t>（4）我方确认为本次参选提供的技术宣传彩页与授权产品的技术响应情况一致，如有虚假，我方愿意承担相应责任。</w:t>
      </w:r>
    </w:p>
    <w:p>
      <w:pPr>
        <w:spacing w:line="480" w:lineRule="auto"/>
        <w:ind w:firstLine="420"/>
        <w:rPr>
          <w:rFonts w:ascii="仿宋" w:hAnsi="仿宋" w:eastAsia="仿宋"/>
          <w:sz w:val="24"/>
        </w:rPr>
      </w:pPr>
      <w:r>
        <w:rPr>
          <w:rFonts w:hint="eastAsia" w:ascii="仿宋" w:hAnsi="仿宋" w:eastAsia="仿宋"/>
          <w:sz w:val="24"/>
        </w:rPr>
        <w:t>我方于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日签署本文件，</w:t>
      </w:r>
      <w:r>
        <w:rPr>
          <w:rFonts w:hint="eastAsia" w:ascii="仿宋" w:hAnsi="仿宋" w:eastAsia="仿宋"/>
          <w:sz w:val="24"/>
          <w:u w:val="single"/>
        </w:rPr>
        <w:t>（代理商名称）</w:t>
      </w:r>
      <w:r>
        <w:rPr>
          <w:rFonts w:hint="eastAsia" w:ascii="仿宋" w:hAnsi="仿宋" w:eastAsia="仿宋"/>
          <w:sz w:val="24"/>
        </w:rPr>
        <w:t>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日接受此件，以此为证。</w:t>
      </w:r>
    </w:p>
    <w:p>
      <w:pPr>
        <w:ind w:firstLine="420"/>
        <w:rPr>
          <w:rFonts w:ascii="仿宋" w:hAnsi="仿宋" w:eastAsia="仿宋"/>
          <w:sz w:val="24"/>
        </w:rPr>
      </w:pPr>
    </w:p>
    <w:p>
      <w:pPr>
        <w:ind w:firstLine="420"/>
        <w:rPr>
          <w:rFonts w:ascii="仿宋" w:hAnsi="仿宋" w:eastAsia="仿宋"/>
          <w:sz w:val="24"/>
          <w:u w:val="single"/>
        </w:rPr>
      </w:pPr>
      <w:r>
        <w:rPr>
          <w:rFonts w:hint="eastAsia" w:ascii="仿宋" w:hAnsi="仿宋" w:eastAsia="仿宋"/>
          <w:sz w:val="24"/>
        </w:rPr>
        <w:t>代理商名称</w:t>
      </w:r>
      <w:r>
        <w:rPr>
          <w:rFonts w:hint="eastAsia" w:ascii="仿宋" w:hAnsi="仿宋" w:eastAsia="仿宋"/>
          <w:sz w:val="24"/>
          <w:u w:val="single"/>
        </w:rPr>
        <w:t xml:space="preserve">                     </w:t>
      </w:r>
      <w:r>
        <w:rPr>
          <w:rFonts w:hint="eastAsia" w:ascii="仿宋" w:hAnsi="仿宋" w:eastAsia="仿宋"/>
          <w:sz w:val="24"/>
        </w:rPr>
        <w:t xml:space="preserve"> 制造商名称</w:t>
      </w:r>
      <w:r>
        <w:rPr>
          <w:rFonts w:hint="eastAsia" w:ascii="仿宋" w:hAnsi="仿宋" w:eastAsia="仿宋"/>
          <w:sz w:val="24"/>
          <w:u w:val="single"/>
        </w:rPr>
        <w:t xml:space="preserve">                    </w:t>
      </w:r>
    </w:p>
    <w:p>
      <w:pPr>
        <w:ind w:firstLine="420"/>
        <w:rPr>
          <w:rFonts w:ascii="仿宋" w:hAnsi="仿宋" w:eastAsia="仿宋"/>
          <w:sz w:val="24"/>
          <w:u w:val="single"/>
        </w:rPr>
      </w:pPr>
      <w:r>
        <w:rPr>
          <w:rFonts w:hint="eastAsia" w:ascii="仿宋" w:hAnsi="仿宋" w:eastAsia="仿宋"/>
          <w:sz w:val="24"/>
        </w:rPr>
        <w:t>签字人职务和部门</w:t>
      </w:r>
      <w:r>
        <w:rPr>
          <w:rFonts w:hint="eastAsia" w:ascii="仿宋" w:hAnsi="仿宋" w:eastAsia="仿宋"/>
          <w:sz w:val="24"/>
          <w:u w:val="single"/>
        </w:rPr>
        <w:t xml:space="preserve">               </w:t>
      </w:r>
      <w:r>
        <w:rPr>
          <w:rFonts w:hint="eastAsia" w:ascii="仿宋" w:hAnsi="仿宋" w:eastAsia="仿宋"/>
          <w:sz w:val="24"/>
        </w:rPr>
        <w:t xml:space="preserve"> 签字人职务和部门</w:t>
      </w:r>
      <w:r>
        <w:rPr>
          <w:rFonts w:hint="eastAsia" w:ascii="仿宋" w:hAnsi="仿宋" w:eastAsia="仿宋"/>
          <w:sz w:val="24"/>
          <w:u w:val="single"/>
        </w:rPr>
        <w:t xml:space="preserve">             </w:t>
      </w:r>
    </w:p>
    <w:p>
      <w:pPr>
        <w:ind w:firstLine="420"/>
        <w:rPr>
          <w:rFonts w:ascii="仿宋" w:hAnsi="仿宋" w:eastAsia="仿宋"/>
          <w:sz w:val="24"/>
          <w:u w:val="single"/>
        </w:rPr>
      </w:pPr>
      <w:r>
        <w:rPr>
          <w:rFonts w:hint="eastAsia" w:ascii="仿宋" w:hAnsi="仿宋" w:eastAsia="仿宋"/>
          <w:sz w:val="24"/>
        </w:rPr>
        <w:t>签字人姓名</w:t>
      </w:r>
      <w:r>
        <w:rPr>
          <w:rFonts w:hint="eastAsia" w:ascii="仿宋" w:hAnsi="仿宋" w:eastAsia="仿宋"/>
          <w:sz w:val="24"/>
          <w:u w:val="single"/>
        </w:rPr>
        <w:t xml:space="preserve">                     </w:t>
      </w:r>
      <w:r>
        <w:rPr>
          <w:rFonts w:hint="eastAsia" w:ascii="仿宋" w:hAnsi="仿宋" w:eastAsia="仿宋"/>
          <w:sz w:val="24"/>
        </w:rPr>
        <w:t xml:space="preserve"> 签字人姓名</w:t>
      </w:r>
      <w:r>
        <w:rPr>
          <w:rFonts w:hint="eastAsia" w:ascii="仿宋" w:hAnsi="仿宋" w:eastAsia="仿宋"/>
          <w:sz w:val="24"/>
          <w:u w:val="single"/>
        </w:rPr>
        <w:t xml:space="preserve">                    </w:t>
      </w:r>
    </w:p>
    <w:p>
      <w:pPr>
        <w:ind w:firstLine="420"/>
        <w:rPr>
          <w:rFonts w:ascii="仿宋" w:hAnsi="仿宋" w:eastAsia="仿宋"/>
          <w:sz w:val="24"/>
          <w:u w:val="single"/>
        </w:rPr>
      </w:pPr>
      <w:r>
        <w:rPr>
          <w:rFonts w:hint="eastAsia" w:ascii="仿宋" w:hAnsi="仿宋" w:eastAsia="仿宋"/>
          <w:sz w:val="24"/>
        </w:rPr>
        <w:t>签字人签名</w:t>
      </w:r>
      <w:r>
        <w:rPr>
          <w:rFonts w:hint="eastAsia" w:ascii="仿宋" w:hAnsi="仿宋" w:eastAsia="仿宋"/>
          <w:sz w:val="24"/>
          <w:u w:val="single"/>
        </w:rPr>
        <w:t xml:space="preserve">                     </w:t>
      </w:r>
      <w:r>
        <w:rPr>
          <w:rFonts w:hint="eastAsia" w:ascii="仿宋" w:hAnsi="仿宋" w:eastAsia="仿宋"/>
          <w:sz w:val="24"/>
        </w:rPr>
        <w:t xml:space="preserve"> 签字人签名</w:t>
      </w:r>
      <w:r>
        <w:rPr>
          <w:rFonts w:hint="eastAsia" w:ascii="仿宋" w:hAnsi="仿宋" w:eastAsia="仿宋"/>
          <w:sz w:val="24"/>
          <w:u w:val="single"/>
        </w:rPr>
        <w:t xml:space="preserve">                   </w:t>
      </w:r>
    </w:p>
    <w:p>
      <w:pPr>
        <w:ind w:firstLine="420"/>
        <w:rPr>
          <w:rFonts w:ascii="仿宋" w:hAnsi="仿宋" w:eastAsia="仿宋"/>
          <w:sz w:val="24"/>
          <w:u w:val="single"/>
        </w:rPr>
      </w:pPr>
    </w:p>
    <w:p>
      <w:pPr>
        <w:ind w:firstLine="420"/>
        <w:rPr>
          <w:rFonts w:ascii="仿宋" w:hAnsi="仿宋" w:eastAsia="仿宋"/>
          <w:sz w:val="24"/>
          <w:u w:val="single"/>
        </w:rPr>
      </w:pPr>
    </w:p>
    <w:p>
      <w:pPr>
        <w:pStyle w:val="3"/>
        <w:ind w:firstLine="482"/>
        <w:rPr>
          <w:rFonts w:hint="eastAsia" w:ascii="仿宋" w:hAnsi="仿宋" w:eastAsia="仿宋_GB2312"/>
          <w:b/>
          <w:bCs/>
          <w:sz w:val="24"/>
          <w:u w:val="single"/>
          <w:lang w:eastAsia="zh-CN"/>
        </w:rPr>
      </w:pPr>
      <w:r>
        <w:rPr>
          <w:rFonts w:hint="eastAsia" w:ascii="仿宋_GB2312" w:hAnsi="Times New Roman" w:eastAsia="仿宋_GB2312" w:cs="Times New Roman"/>
          <w:b/>
          <w:bCs/>
          <w:sz w:val="21"/>
          <w:szCs w:val="21"/>
        </w:rPr>
        <w:t>注：</w:t>
      </w:r>
      <w:r>
        <w:rPr>
          <w:rFonts w:hint="eastAsia" w:ascii="仿宋_GB2312" w:hAnsi="Times New Roman" w:eastAsia="仿宋_GB2312" w:cs="Times New Roman"/>
          <w:b/>
          <w:bCs/>
          <w:sz w:val="21"/>
          <w:szCs w:val="21"/>
          <w:lang w:val="en-US" w:eastAsia="zh-CN"/>
        </w:rPr>
        <w:t>1.</w:t>
      </w:r>
      <w:r>
        <w:rPr>
          <w:rFonts w:hint="eastAsia" w:ascii="仿宋_GB2312" w:hAnsi="Times New Roman" w:eastAsia="仿宋_GB2312" w:cs="Times New Roman"/>
          <w:b/>
          <w:bCs/>
          <w:sz w:val="21"/>
          <w:szCs w:val="21"/>
        </w:rPr>
        <w:t>后附授权备案证明材料。</w:t>
      </w:r>
      <w:r>
        <w:rPr>
          <w:rFonts w:hint="eastAsia" w:ascii="仿宋_GB2312" w:hAnsi="Times New Roman" w:eastAsia="仿宋_GB2312" w:cs="Times New Roman"/>
          <w:b/>
          <w:bCs/>
          <w:sz w:val="21"/>
          <w:szCs w:val="21"/>
          <w:lang w:val="en-US" w:eastAsia="zh-CN"/>
        </w:rPr>
        <w:t>2.</w:t>
      </w:r>
      <w:r>
        <w:rPr>
          <w:rFonts w:hint="eastAsia" w:ascii="仿宋_GB2312" w:hAnsi="Times New Roman" w:eastAsia="仿宋_GB2312" w:cs="Times New Roman"/>
          <w:b/>
          <w:bCs/>
          <w:sz w:val="21"/>
          <w:szCs w:val="21"/>
        </w:rPr>
        <w:t>报</w:t>
      </w:r>
      <w:r>
        <w:rPr>
          <w:rFonts w:hint="eastAsia" w:ascii="仿宋_GB2312" w:eastAsia="仿宋_GB2312"/>
          <w:b/>
          <w:bCs/>
          <w:sz w:val="21"/>
          <w:szCs w:val="21"/>
        </w:rPr>
        <w:t>价人为</w:t>
      </w:r>
      <w:r>
        <w:rPr>
          <w:rFonts w:hint="eastAsia" w:ascii="仿宋_GB2312" w:eastAsia="仿宋_GB2312"/>
          <w:b/>
          <w:bCs/>
          <w:sz w:val="21"/>
          <w:szCs w:val="21"/>
          <w:lang w:val="en-US" w:eastAsia="zh-CN"/>
        </w:rPr>
        <w:t>制造</w:t>
      </w:r>
      <w:r>
        <w:rPr>
          <w:rFonts w:hint="eastAsia" w:ascii="仿宋_GB2312" w:eastAsia="仿宋_GB2312"/>
          <w:b/>
          <w:bCs/>
          <w:sz w:val="21"/>
          <w:szCs w:val="21"/>
        </w:rPr>
        <w:t>商的</w:t>
      </w:r>
      <w:r>
        <w:rPr>
          <w:rFonts w:hint="eastAsia" w:ascii="仿宋_GB2312" w:eastAsia="仿宋_GB2312"/>
          <w:b/>
          <w:bCs/>
          <w:sz w:val="21"/>
          <w:szCs w:val="21"/>
          <w:lang w:val="en-US" w:eastAsia="zh-CN"/>
        </w:rPr>
        <w:t>无</w:t>
      </w:r>
      <w:r>
        <w:rPr>
          <w:rFonts w:hint="eastAsia" w:ascii="仿宋_GB2312" w:eastAsia="仿宋_GB2312"/>
          <w:b/>
          <w:bCs/>
          <w:sz w:val="21"/>
          <w:szCs w:val="21"/>
        </w:rPr>
        <w:t>须</w:t>
      </w:r>
      <w:r>
        <w:rPr>
          <w:rFonts w:hint="eastAsia" w:ascii="仿宋_GB2312" w:eastAsia="仿宋_GB2312"/>
          <w:b/>
          <w:bCs/>
          <w:sz w:val="21"/>
          <w:szCs w:val="21"/>
          <w:lang w:val="en-US" w:eastAsia="zh-CN"/>
        </w:rPr>
        <w:t>提供此</w:t>
      </w:r>
      <w:r>
        <w:rPr>
          <w:rFonts w:hint="eastAsia" w:ascii="仿宋_GB2312" w:eastAsia="仿宋_GB2312"/>
          <w:b/>
          <w:bCs/>
          <w:sz w:val="21"/>
          <w:szCs w:val="21"/>
        </w:rPr>
        <w:t>制造商的合法授权书</w:t>
      </w:r>
      <w:r>
        <w:rPr>
          <w:rFonts w:hint="eastAsia" w:ascii="仿宋_GB2312" w:eastAsia="仿宋_GB2312"/>
          <w:b/>
          <w:bCs/>
          <w:sz w:val="21"/>
          <w:szCs w:val="21"/>
          <w:lang w:eastAsia="zh-CN"/>
        </w:rPr>
        <w:t>。</w:t>
      </w:r>
    </w:p>
    <w:p>
      <w:pPr>
        <w:pStyle w:val="3"/>
        <w:ind w:firstLine="482"/>
        <w:rPr>
          <w:rFonts w:ascii="仿宋" w:hAnsi="仿宋" w:eastAsia="仿宋"/>
          <w:b/>
          <w:bCs/>
          <w:sz w:val="24"/>
          <w:u w:val="single"/>
        </w:rPr>
      </w:pPr>
    </w:p>
    <w:p>
      <w:pPr>
        <w:rPr>
          <w:rFonts w:ascii="仿宋" w:hAnsi="仿宋" w:eastAsia="仿宋"/>
          <w:b/>
          <w:bCs/>
          <w:sz w:val="24"/>
          <w:u w:val="single"/>
        </w:rPr>
      </w:pPr>
      <w:r>
        <w:rPr>
          <w:rFonts w:hint="eastAsia" w:ascii="仿宋" w:hAnsi="仿宋" w:eastAsia="仿宋"/>
          <w:b/>
          <w:bCs/>
          <w:sz w:val="24"/>
          <w:u w:val="single"/>
        </w:rPr>
        <w:br w:type="page"/>
      </w:r>
    </w:p>
    <w:p>
      <w:pPr>
        <w:autoSpaceDE w:val="0"/>
        <w:autoSpaceDN w:val="0"/>
        <w:adjustRightInd w:val="0"/>
        <w:spacing w:line="360" w:lineRule="auto"/>
        <w:jc w:val="center"/>
        <w:rPr>
          <w:rFonts w:hint="eastAsia" w:ascii="仿宋_GB2312" w:hAnsi="宋体" w:eastAsia="仿宋_GB2312" w:cs="Times New Roman"/>
          <w:b/>
          <w:sz w:val="28"/>
          <w:szCs w:val="28"/>
        </w:rPr>
      </w:pP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val="en-US" w:eastAsia="zh-CN"/>
        </w:rPr>
        <w:t>三</w:t>
      </w:r>
      <w:r>
        <w:rPr>
          <w:rFonts w:hint="eastAsia" w:ascii="仿宋_GB2312" w:hAnsi="宋体" w:eastAsia="仿宋_GB2312" w:cs="Times New Roman"/>
          <w:b/>
          <w:sz w:val="28"/>
          <w:szCs w:val="28"/>
        </w:rPr>
        <w:t>）近三年类似业绩一览表</w:t>
      </w:r>
    </w:p>
    <w:p>
      <w:pPr>
        <w:pStyle w:val="2"/>
        <w:spacing w:line="460" w:lineRule="exact"/>
        <w:jc w:val="center"/>
        <w:rPr>
          <w:rFonts w:ascii="仿宋" w:hAnsi="仿宋" w:eastAsia="仿宋"/>
          <w:b/>
          <w:szCs w:val="21"/>
        </w:rPr>
      </w:pPr>
      <w:r>
        <w:rPr>
          <w:rFonts w:hint="eastAsia" w:ascii="仿宋" w:hAnsi="仿宋" w:eastAsia="仿宋"/>
          <w:b/>
          <w:szCs w:val="21"/>
        </w:rPr>
        <w:t>（自</w:t>
      </w:r>
      <w:r>
        <w:rPr>
          <w:rFonts w:ascii="仿宋" w:hAnsi="仿宋" w:eastAsia="仿宋"/>
          <w:b/>
          <w:szCs w:val="21"/>
        </w:rPr>
        <w:t>20</w:t>
      </w:r>
      <w:r>
        <w:rPr>
          <w:rFonts w:hint="eastAsia" w:ascii="仿宋" w:hAnsi="仿宋" w:eastAsia="仿宋"/>
          <w:b/>
          <w:szCs w:val="21"/>
        </w:rPr>
        <w:t>20年</w:t>
      </w:r>
      <w:r>
        <w:rPr>
          <w:rFonts w:ascii="仿宋" w:hAnsi="仿宋" w:eastAsia="仿宋"/>
          <w:b/>
          <w:szCs w:val="21"/>
          <w:u w:val="single"/>
        </w:rPr>
        <w:t>9</w:t>
      </w:r>
      <w:r>
        <w:rPr>
          <w:rFonts w:hint="eastAsia" w:ascii="仿宋" w:hAnsi="仿宋" w:eastAsia="仿宋"/>
          <w:b/>
          <w:szCs w:val="21"/>
        </w:rPr>
        <w:t>月</w:t>
      </w:r>
      <w:r>
        <w:rPr>
          <w:rFonts w:ascii="仿宋" w:hAnsi="仿宋" w:eastAsia="仿宋"/>
          <w:b/>
          <w:szCs w:val="21"/>
          <w:u w:val="single"/>
        </w:rPr>
        <w:t>2</w:t>
      </w:r>
      <w:r>
        <w:rPr>
          <w:rFonts w:hint="eastAsia" w:ascii="仿宋" w:hAnsi="仿宋" w:eastAsia="仿宋"/>
          <w:b/>
          <w:szCs w:val="21"/>
          <w:u w:val="single"/>
        </w:rPr>
        <w:t>0</w:t>
      </w:r>
      <w:r>
        <w:rPr>
          <w:rFonts w:hint="eastAsia" w:ascii="仿宋" w:hAnsi="仿宋" w:eastAsia="仿宋"/>
          <w:b/>
          <w:szCs w:val="21"/>
        </w:rPr>
        <w:t>日至今）</w:t>
      </w:r>
    </w:p>
    <w:p>
      <w:pPr>
        <w:pStyle w:val="5"/>
        <w:spacing w:line="360" w:lineRule="exact"/>
        <w:ind w:left="0" w:leftChars="0" w:firstLine="0" w:firstLineChars="0"/>
        <w:rPr>
          <w:rFonts w:ascii="仿宋" w:hAnsi="仿宋" w:eastAsia="仿宋"/>
          <w:sz w:val="21"/>
          <w:szCs w:val="21"/>
        </w:rPr>
      </w:pPr>
      <w:r>
        <w:rPr>
          <w:rFonts w:hint="eastAsia" w:ascii="仿宋" w:hAnsi="仿宋" w:eastAsia="仿宋"/>
          <w:sz w:val="21"/>
          <w:szCs w:val="21"/>
        </w:rPr>
        <w:t>项目名称：</w:t>
      </w:r>
      <w:r>
        <w:rPr>
          <w:rFonts w:hint="eastAsia" w:ascii="仿宋_GB2312" w:eastAsia="仿宋_GB2312"/>
          <w:snapToGrid w:val="0"/>
          <w:sz w:val="24"/>
        </w:rPr>
        <w:t>探地雷达主机和雷达天线外部供应采购项目</w:t>
      </w:r>
    </w:p>
    <w:tbl>
      <w:tblPr>
        <w:tblStyle w:val="9"/>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146"/>
        <w:gridCol w:w="745"/>
        <w:gridCol w:w="961"/>
        <w:gridCol w:w="1337"/>
        <w:gridCol w:w="1167"/>
        <w:gridCol w:w="1510"/>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130"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货物</w:t>
            </w:r>
          </w:p>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名称</w:t>
            </w:r>
          </w:p>
        </w:tc>
        <w:tc>
          <w:tcPr>
            <w:tcW w:w="1146"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品牌</w:t>
            </w:r>
          </w:p>
        </w:tc>
        <w:tc>
          <w:tcPr>
            <w:tcW w:w="745" w:type="dxa"/>
            <w:vAlign w:val="center"/>
          </w:tcPr>
          <w:p>
            <w:pPr>
              <w:tabs>
                <w:tab w:val="left" w:pos="720"/>
                <w:tab w:val="left" w:pos="1440"/>
                <w:tab w:val="left" w:pos="1620"/>
              </w:tabs>
              <w:ind w:right="187"/>
              <w:jc w:val="center"/>
              <w:rPr>
                <w:rFonts w:ascii="仿宋" w:hAnsi="仿宋" w:eastAsia="仿宋"/>
                <w:bCs/>
                <w:sz w:val="24"/>
              </w:rPr>
            </w:pPr>
            <w:r>
              <w:rPr>
                <w:rFonts w:hint="eastAsia" w:ascii="仿宋" w:hAnsi="仿宋" w:eastAsia="仿宋"/>
                <w:bCs/>
                <w:sz w:val="24"/>
              </w:rPr>
              <w:t>型号</w:t>
            </w:r>
          </w:p>
        </w:tc>
        <w:tc>
          <w:tcPr>
            <w:tcW w:w="961"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数量</w:t>
            </w:r>
          </w:p>
        </w:tc>
        <w:tc>
          <w:tcPr>
            <w:tcW w:w="1337"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出售</w:t>
            </w:r>
          </w:p>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时间</w:t>
            </w:r>
          </w:p>
        </w:tc>
        <w:tc>
          <w:tcPr>
            <w:tcW w:w="1167"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购买</w:t>
            </w:r>
          </w:p>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单位</w:t>
            </w:r>
          </w:p>
        </w:tc>
        <w:tc>
          <w:tcPr>
            <w:tcW w:w="1510"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联系人</w:t>
            </w:r>
          </w:p>
        </w:tc>
        <w:tc>
          <w:tcPr>
            <w:tcW w:w="1653" w:type="dxa"/>
            <w:vAlign w:val="center"/>
          </w:tcPr>
          <w:p>
            <w:pPr>
              <w:tabs>
                <w:tab w:val="left" w:pos="720"/>
                <w:tab w:val="left" w:pos="1440"/>
                <w:tab w:val="left" w:pos="1620"/>
              </w:tabs>
              <w:ind w:left="191" w:right="187"/>
              <w:jc w:val="center"/>
              <w:rPr>
                <w:rFonts w:ascii="仿宋" w:hAnsi="仿宋" w:eastAsia="仿宋"/>
                <w:bCs/>
                <w:sz w:val="24"/>
              </w:rPr>
            </w:pPr>
            <w:r>
              <w:rPr>
                <w:rFonts w:hint="eastAsia" w:ascii="仿宋" w:hAnsi="仿宋" w:eastAsia="仿宋"/>
                <w:bCs/>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vAlign w:val="center"/>
          </w:tcPr>
          <w:p>
            <w:pPr>
              <w:tabs>
                <w:tab w:val="left" w:pos="720"/>
                <w:tab w:val="left" w:pos="1440"/>
                <w:tab w:val="left" w:pos="1620"/>
              </w:tabs>
              <w:ind w:left="191" w:right="187"/>
              <w:jc w:val="center"/>
              <w:rPr>
                <w:rFonts w:ascii="仿宋" w:hAnsi="仿宋" w:eastAsia="仿宋"/>
                <w:sz w:val="24"/>
              </w:rPr>
            </w:pPr>
          </w:p>
        </w:tc>
        <w:tc>
          <w:tcPr>
            <w:tcW w:w="1146" w:type="dxa"/>
            <w:vAlign w:val="center"/>
          </w:tcPr>
          <w:p>
            <w:pPr>
              <w:tabs>
                <w:tab w:val="left" w:pos="720"/>
                <w:tab w:val="left" w:pos="1440"/>
                <w:tab w:val="left" w:pos="1620"/>
              </w:tabs>
              <w:ind w:left="191" w:right="187"/>
              <w:jc w:val="center"/>
              <w:rPr>
                <w:rFonts w:ascii="仿宋" w:hAnsi="仿宋" w:eastAsia="仿宋"/>
                <w:sz w:val="24"/>
              </w:rPr>
            </w:pPr>
          </w:p>
        </w:tc>
        <w:tc>
          <w:tcPr>
            <w:tcW w:w="745" w:type="dxa"/>
            <w:vAlign w:val="center"/>
          </w:tcPr>
          <w:p>
            <w:pPr>
              <w:tabs>
                <w:tab w:val="left" w:pos="720"/>
                <w:tab w:val="left" w:pos="1440"/>
                <w:tab w:val="left" w:pos="1620"/>
              </w:tabs>
              <w:ind w:left="191" w:right="187"/>
              <w:jc w:val="center"/>
              <w:rPr>
                <w:rFonts w:ascii="仿宋" w:hAnsi="仿宋" w:eastAsia="仿宋"/>
                <w:sz w:val="24"/>
              </w:rPr>
            </w:pPr>
          </w:p>
        </w:tc>
        <w:tc>
          <w:tcPr>
            <w:tcW w:w="961" w:type="dxa"/>
            <w:vAlign w:val="center"/>
          </w:tcPr>
          <w:p>
            <w:pPr>
              <w:tabs>
                <w:tab w:val="left" w:pos="720"/>
                <w:tab w:val="left" w:pos="1440"/>
                <w:tab w:val="left" w:pos="1620"/>
              </w:tabs>
              <w:ind w:left="191" w:right="187"/>
              <w:jc w:val="center"/>
              <w:rPr>
                <w:rFonts w:ascii="仿宋" w:hAnsi="仿宋" w:eastAsia="仿宋"/>
                <w:sz w:val="24"/>
              </w:rPr>
            </w:pPr>
          </w:p>
        </w:tc>
        <w:tc>
          <w:tcPr>
            <w:tcW w:w="1337" w:type="dxa"/>
            <w:vAlign w:val="center"/>
          </w:tcPr>
          <w:p>
            <w:pPr>
              <w:tabs>
                <w:tab w:val="left" w:pos="720"/>
                <w:tab w:val="left" w:pos="1440"/>
                <w:tab w:val="left" w:pos="1620"/>
              </w:tabs>
              <w:ind w:left="191" w:right="187"/>
              <w:jc w:val="center"/>
              <w:rPr>
                <w:rFonts w:ascii="仿宋" w:hAnsi="仿宋" w:eastAsia="仿宋"/>
                <w:sz w:val="24"/>
              </w:rPr>
            </w:pPr>
          </w:p>
        </w:tc>
        <w:tc>
          <w:tcPr>
            <w:tcW w:w="1167" w:type="dxa"/>
            <w:vAlign w:val="center"/>
          </w:tcPr>
          <w:p>
            <w:pPr>
              <w:tabs>
                <w:tab w:val="left" w:pos="720"/>
                <w:tab w:val="left" w:pos="1440"/>
                <w:tab w:val="left" w:pos="1620"/>
              </w:tabs>
              <w:ind w:left="191" w:right="187"/>
              <w:jc w:val="center"/>
              <w:rPr>
                <w:rFonts w:ascii="仿宋" w:hAnsi="仿宋" w:eastAsia="仿宋"/>
                <w:sz w:val="24"/>
              </w:rPr>
            </w:pPr>
          </w:p>
        </w:tc>
        <w:tc>
          <w:tcPr>
            <w:tcW w:w="1510" w:type="dxa"/>
            <w:vAlign w:val="center"/>
          </w:tcPr>
          <w:p>
            <w:pPr>
              <w:tabs>
                <w:tab w:val="left" w:pos="720"/>
                <w:tab w:val="left" w:pos="1440"/>
                <w:tab w:val="left" w:pos="1620"/>
              </w:tabs>
              <w:ind w:left="191" w:right="187"/>
              <w:jc w:val="center"/>
              <w:rPr>
                <w:rFonts w:ascii="仿宋" w:hAnsi="仿宋" w:eastAsia="仿宋"/>
                <w:sz w:val="24"/>
              </w:rPr>
            </w:pPr>
          </w:p>
        </w:tc>
        <w:tc>
          <w:tcPr>
            <w:tcW w:w="1653" w:type="dxa"/>
            <w:vAlign w:val="center"/>
          </w:tcPr>
          <w:p>
            <w:pPr>
              <w:tabs>
                <w:tab w:val="left" w:pos="720"/>
                <w:tab w:val="left" w:pos="1440"/>
                <w:tab w:val="left" w:pos="1620"/>
              </w:tabs>
              <w:ind w:left="191" w:right="187"/>
              <w:jc w:val="center"/>
              <w:rPr>
                <w:rFonts w:ascii="仿宋" w:hAnsi="仿宋" w:eastAsia="仿宋"/>
                <w:sz w:val="24"/>
              </w:rPr>
            </w:pPr>
          </w:p>
        </w:tc>
      </w:tr>
    </w:tbl>
    <w:p>
      <w:pPr>
        <w:spacing w:line="360" w:lineRule="auto"/>
        <w:ind w:firstLine="420" w:firstLineChars="200"/>
        <w:jc w:val="both"/>
        <w:rPr>
          <w:rFonts w:hint="eastAsia" w:ascii="宋体" w:hAnsi="宋体" w:eastAsia="宋体" w:cs="宋体"/>
          <w:color w:val="auto"/>
          <w:kern w:val="21"/>
          <w:sz w:val="21"/>
          <w:szCs w:val="21"/>
          <w:highlight w:val="none"/>
        </w:rPr>
      </w:pPr>
      <w:r>
        <w:rPr>
          <w:rFonts w:hint="eastAsia" w:ascii="宋体" w:hAnsi="宋体" w:eastAsia="宋体" w:cs="宋体"/>
          <w:color w:val="auto"/>
          <w:sz w:val="21"/>
          <w:szCs w:val="21"/>
          <w:highlight w:val="none"/>
        </w:rPr>
        <w:t>注：1 、</w:t>
      </w:r>
      <w:r>
        <w:rPr>
          <w:rFonts w:hint="eastAsia" w:ascii="宋体" w:hAnsi="宋体" w:eastAsia="宋体" w:cs="宋体"/>
          <w:color w:val="auto"/>
          <w:kern w:val="21"/>
          <w:sz w:val="21"/>
          <w:szCs w:val="21"/>
          <w:highlight w:val="none"/>
        </w:rPr>
        <w:t>业绩证明材料应附下述内容影印件（黑白或彩色）：</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1"/>
          <w:sz w:val="21"/>
          <w:szCs w:val="21"/>
          <w:highlight w:val="none"/>
        </w:rPr>
        <w:t>（</w:t>
      </w:r>
      <w:r>
        <w:rPr>
          <w:rFonts w:hint="eastAsia" w:ascii="宋体" w:hAnsi="宋体" w:eastAsia="宋体" w:cs="宋体"/>
          <w:color w:val="auto"/>
          <w:kern w:val="21"/>
          <w:sz w:val="21"/>
          <w:szCs w:val="21"/>
          <w:highlight w:val="none"/>
          <w:lang w:val="en-US"/>
        </w:rPr>
        <w:t>1</w:t>
      </w:r>
      <w:r>
        <w:rPr>
          <w:rFonts w:hint="eastAsia" w:ascii="宋体" w:hAnsi="宋体" w:eastAsia="宋体" w:cs="宋体"/>
          <w:color w:val="auto"/>
          <w:kern w:val="21"/>
          <w:sz w:val="21"/>
          <w:szCs w:val="21"/>
          <w:highlight w:val="none"/>
        </w:rPr>
        <w:t>）</w:t>
      </w:r>
      <w:r>
        <w:rPr>
          <w:rFonts w:hint="eastAsia" w:ascii="宋体" w:hAnsi="宋体" w:eastAsia="宋体" w:cs="宋体"/>
          <w:color w:val="auto"/>
          <w:kern w:val="21"/>
          <w:sz w:val="21"/>
          <w:szCs w:val="21"/>
          <w:highlight w:val="none"/>
          <w:lang w:val="en-US" w:eastAsia="zh-CN"/>
        </w:rPr>
        <w:t>提供合同协议书，</w:t>
      </w:r>
      <w:r>
        <w:rPr>
          <w:rFonts w:hint="eastAsia" w:ascii="宋体" w:hAnsi="宋体" w:eastAsia="宋体" w:cs="宋体"/>
          <w:color w:val="auto"/>
          <w:sz w:val="21"/>
          <w:szCs w:val="21"/>
          <w:highlight w:val="none"/>
        </w:rPr>
        <w:t>当合同协议书不能反映其工程</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（依据资格审查条件以及评审加分要求应反映的内容，如主要工作内容</w:t>
      </w:r>
      <w:r>
        <w:rPr>
          <w:rFonts w:hint="eastAsia" w:ascii="宋体" w:hAnsi="宋体" w:eastAsia="宋体" w:cs="宋体"/>
          <w:color w:val="auto"/>
          <w:sz w:val="21"/>
          <w:szCs w:val="21"/>
          <w:highlight w:val="none"/>
          <w:lang w:val="en-US"/>
        </w:rPr>
        <w:t>等</w:t>
      </w:r>
      <w:r>
        <w:rPr>
          <w:rFonts w:hint="eastAsia" w:ascii="宋体" w:hAnsi="宋体" w:eastAsia="宋体" w:cs="宋体"/>
          <w:color w:val="auto"/>
          <w:sz w:val="21"/>
          <w:szCs w:val="21"/>
          <w:highlight w:val="none"/>
        </w:rPr>
        <w:t>）等的，还应提供委托人（签订合同的一方）证明予以补充。若未出具证明材料或证明材料不全或所要求的信息描述不清晰的，该业绩不予认定。</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2、如投标人法人机构发生合法变更或重组、或法人名称变更时，应提供相关部门的合法批准文件或其他合法证明材料来证明其所附业绩的合法继承</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以下情况业绩视为无效：</w:t>
      </w:r>
    </w:p>
    <w:p>
      <w:pPr>
        <w:pStyle w:val="5"/>
        <w:spacing w:line="400" w:lineRule="exact"/>
        <w:ind w:left="0" w:leftChars="0" w:firstLine="0" w:firstLineChars="0"/>
        <w:rPr>
          <w:rFonts w:ascii="仿宋" w:hAnsi="仿宋" w:eastAsia="仿宋"/>
          <w:b/>
          <w:bCs/>
        </w:rPr>
      </w:pPr>
      <w:r>
        <w:rPr>
          <w:rFonts w:hint="eastAsia" w:ascii="宋体" w:hAnsi="宋体" w:eastAsia="宋体" w:cs="宋体"/>
          <w:color w:val="auto"/>
          <w:sz w:val="21"/>
          <w:szCs w:val="21"/>
          <w:highlight w:val="none"/>
        </w:rPr>
        <w:t>（1）未附合格证明材料或证明材料不完整的业绩；（2）不满足资格审查条件的业绩。</w:t>
      </w:r>
    </w:p>
    <w:p>
      <w:pPr>
        <w:pStyle w:val="5"/>
        <w:spacing w:line="400" w:lineRule="exact"/>
        <w:ind w:left="0" w:leftChars="0" w:firstLine="0" w:firstLineChars="0"/>
        <w:rPr>
          <w:rFonts w:ascii="仿宋" w:hAnsi="仿宋" w:eastAsia="仿宋"/>
          <w:b/>
          <w:bCs/>
        </w:rPr>
      </w:pPr>
    </w:p>
    <w:p>
      <w:pPr>
        <w:spacing w:line="360" w:lineRule="exact"/>
        <w:ind w:right="187" w:firstLine="4620" w:firstLineChars="2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报价人名称（公章）：               </w:t>
      </w:r>
    </w:p>
    <w:p>
      <w:pPr>
        <w:spacing w:line="360" w:lineRule="exact"/>
        <w:ind w:right="187"/>
        <w:rPr>
          <w:rFonts w:ascii="仿宋" w:hAnsi="仿宋" w:eastAsia="仿宋"/>
          <w:bCs/>
          <w:sz w:val="24"/>
          <w:u w:val="single"/>
        </w:rPr>
      </w:pPr>
    </w:p>
    <w:p>
      <w:pPr>
        <w:spacing w:line="360" w:lineRule="exact"/>
        <w:ind w:right="187" w:firstLine="4620" w:firstLineChars="2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法定代表人或授权代理人签字：            </w:t>
      </w:r>
    </w:p>
    <w:p>
      <w:pPr>
        <w:spacing w:line="360" w:lineRule="exact"/>
        <w:ind w:right="187" w:firstLine="4830" w:firstLineChars="23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年  月  日</w:t>
      </w:r>
    </w:p>
    <w:p>
      <w:pPr>
        <w:spacing w:line="360" w:lineRule="exact"/>
        <w:ind w:right="187" w:firstLine="4620" w:firstLineChars="2200"/>
        <w:rPr>
          <w:rFonts w:hint="eastAsia" w:ascii="宋体" w:hAnsi="宋体" w:eastAsia="宋体" w:cs="宋体"/>
          <w:color w:val="auto"/>
          <w:kern w:val="0"/>
          <w:sz w:val="21"/>
          <w:szCs w:val="21"/>
          <w:highlight w:val="none"/>
          <w:lang w:val="en-US" w:eastAsia="zh-CN" w:bidi="ar-SA"/>
        </w:rPr>
      </w:pPr>
    </w:p>
    <w:p>
      <w:pPr>
        <w:pStyle w:val="5"/>
        <w:spacing w:line="240" w:lineRule="auto"/>
        <w:ind w:left="0" w:leftChars="0" w:firstLine="0" w:firstLineChars="0"/>
        <w:jc w:val="right"/>
        <w:rPr>
          <w:rFonts w:ascii="仿宋" w:hAnsi="仿宋" w:eastAsia="仿宋"/>
          <w:bCs/>
        </w:rPr>
      </w:pPr>
    </w:p>
    <w:p>
      <w:pPr>
        <w:pStyle w:val="5"/>
        <w:spacing w:line="240" w:lineRule="auto"/>
        <w:ind w:left="0" w:leftChars="0" w:firstLine="0" w:firstLineChars="0"/>
        <w:jc w:val="right"/>
        <w:rPr>
          <w:rFonts w:ascii="仿宋" w:hAnsi="仿宋" w:eastAsia="仿宋"/>
          <w:bCs/>
        </w:rPr>
      </w:pPr>
    </w:p>
    <w:p>
      <w:pPr>
        <w:rPr>
          <w:rFonts w:ascii="仿宋" w:hAnsi="仿宋" w:eastAsia="仿宋"/>
          <w:bCs/>
        </w:rPr>
      </w:pPr>
      <w:r>
        <w:rPr>
          <w:rFonts w:ascii="仿宋" w:hAnsi="仿宋" w:eastAsia="仿宋"/>
          <w:bCs/>
        </w:rPr>
        <w:br w:type="page"/>
      </w:r>
    </w:p>
    <w:p>
      <w:pPr>
        <w:autoSpaceDE w:val="0"/>
        <w:autoSpaceDN w:val="0"/>
        <w:adjustRightInd w:val="0"/>
        <w:spacing w:line="360" w:lineRule="auto"/>
        <w:jc w:val="center"/>
        <w:rPr>
          <w:rFonts w:hint="eastAsia" w:ascii="仿宋_GB2312" w:hAnsi="宋体" w:eastAsia="仿宋_GB2312" w:cs="Times New Roman"/>
          <w:b/>
          <w:sz w:val="28"/>
          <w:szCs w:val="28"/>
          <w:lang w:val="en-US" w:eastAsia="zh-CN"/>
        </w:rPr>
      </w:pPr>
      <w:bookmarkStart w:id="7" w:name="_Toc16609"/>
      <w:r>
        <w:rPr>
          <w:rFonts w:hint="eastAsia" w:ascii="仿宋_GB2312" w:hAnsi="宋体" w:eastAsia="仿宋_GB2312" w:cs="Times New Roman"/>
          <w:b/>
          <w:sz w:val="28"/>
          <w:szCs w:val="28"/>
          <w:lang w:val="en-US" w:eastAsia="zh-CN"/>
        </w:rPr>
        <w:t>（五）其他材料</w:t>
      </w:r>
      <w:bookmarkEnd w:id="7"/>
    </w:p>
    <w:p>
      <w:pPr>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8"/>
        <w:ind w:left="516"/>
        <w:textAlignment w:val="baseline"/>
        <w:outlineLvl w:val="9"/>
        <w:rPr>
          <w:rFonts w:hint="default" w:ascii="宋体" w:hAnsi="宋体" w:eastAsia="宋体" w:cs="宋体"/>
          <w:sz w:val="21"/>
          <w:szCs w:val="21"/>
          <w:lang w:val="en-US"/>
        </w:rPr>
      </w:pPr>
      <w:bookmarkStart w:id="8" w:name="_Toc25715"/>
      <w:r>
        <w:rPr>
          <w:rFonts w:ascii="宋体" w:hAnsi="宋体" w:eastAsia="宋体" w:cs="宋体"/>
          <w:spacing w:val="-2"/>
          <w:sz w:val="21"/>
          <w:szCs w:val="21"/>
        </w:rPr>
        <w:t>1.</w:t>
      </w:r>
      <w:bookmarkEnd w:id="8"/>
      <w:r>
        <w:rPr>
          <w:rFonts w:hint="eastAsia" w:ascii="宋体" w:hAnsi="宋体" w:eastAsia="宋体" w:cs="宋体"/>
          <w:lang w:val="en-US" w:eastAsia="zh-CN"/>
        </w:rPr>
        <w:t>设备性能介绍（设备说明书或自拟承诺）</w:t>
      </w:r>
    </w:p>
    <w:p>
      <w:pPr>
        <w:keepNext w:val="0"/>
        <w:keepLines w:val="0"/>
        <w:pageBreakBefore w:val="0"/>
        <w:widowControl/>
        <w:kinsoku w:val="0"/>
        <w:wordWrap/>
        <w:overflowPunct/>
        <w:topLinePunct w:val="0"/>
        <w:autoSpaceDE w:val="0"/>
        <w:autoSpaceDN w:val="0"/>
        <w:bidi w:val="0"/>
        <w:adjustRightInd w:val="0"/>
        <w:snapToGrid w:val="0"/>
        <w:spacing w:before="68"/>
        <w:ind w:left="516"/>
        <w:textAlignment w:val="baseline"/>
        <w:outlineLvl w:val="9"/>
        <w:rPr>
          <w:rFonts w:hint="default" w:ascii="宋体" w:hAnsi="宋体" w:eastAsia="宋体" w:cs="宋体"/>
          <w:spacing w:val="-1"/>
          <w:sz w:val="21"/>
          <w:szCs w:val="21"/>
          <w:lang w:val="en-US" w:eastAsia="zh-CN"/>
        </w:rPr>
      </w:pPr>
      <w:r>
        <w:rPr>
          <w:rFonts w:hint="eastAsia" w:ascii="宋体" w:hAnsi="宋体" w:cs="宋体"/>
          <w:spacing w:val="-2"/>
          <w:sz w:val="21"/>
          <w:szCs w:val="21"/>
          <w:lang w:val="en-US" w:eastAsia="zh-CN"/>
        </w:rPr>
        <w:t>2</w:t>
      </w:r>
      <w:r>
        <w:rPr>
          <w:rFonts w:ascii="宋体" w:hAnsi="宋体" w:eastAsia="宋体" w:cs="宋体"/>
          <w:spacing w:val="-2"/>
          <w:sz w:val="21"/>
          <w:szCs w:val="21"/>
        </w:rPr>
        <w:t>.</w:t>
      </w:r>
      <w:r>
        <w:rPr>
          <w:rFonts w:hint="eastAsia" w:ascii="宋体" w:hAnsi="宋体" w:eastAsia="宋体" w:cs="宋体"/>
          <w:spacing w:val="-2"/>
          <w:sz w:val="21"/>
          <w:szCs w:val="21"/>
          <w:lang w:val="en-US" w:eastAsia="zh-CN"/>
        </w:rPr>
        <w:t>售后服务承诺方案</w:t>
      </w:r>
    </w:p>
    <w:p>
      <w:pPr>
        <w:keepNext w:val="0"/>
        <w:keepLines w:val="0"/>
        <w:pageBreakBefore w:val="0"/>
        <w:widowControl/>
        <w:kinsoku w:val="0"/>
        <w:wordWrap/>
        <w:overflowPunct/>
        <w:topLinePunct w:val="0"/>
        <w:autoSpaceDE w:val="0"/>
        <w:autoSpaceDN w:val="0"/>
        <w:bidi w:val="0"/>
        <w:adjustRightInd w:val="0"/>
        <w:snapToGrid w:val="0"/>
        <w:spacing w:before="68"/>
        <w:ind w:left="516"/>
        <w:textAlignment w:val="baseline"/>
        <w:outlineLvl w:val="9"/>
        <w:rPr>
          <w:rFonts w:hint="default" w:ascii="宋体" w:hAnsi="宋体" w:eastAsia="宋体" w:cs="宋体"/>
          <w:sz w:val="21"/>
          <w:szCs w:val="21"/>
          <w:lang w:val="en-US"/>
        </w:rPr>
      </w:pPr>
      <w:r>
        <w:rPr>
          <w:rFonts w:hint="eastAsia" w:ascii="宋体" w:hAnsi="宋体" w:cs="宋体"/>
          <w:spacing w:val="-2"/>
          <w:sz w:val="21"/>
          <w:szCs w:val="21"/>
          <w:lang w:val="en-US" w:eastAsia="zh-CN"/>
        </w:rPr>
        <w:t>3</w:t>
      </w:r>
      <w:r>
        <w:rPr>
          <w:rFonts w:ascii="宋体" w:hAnsi="宋体" w:eastAsia="宋体" w:cs="宋体"/>
          <w:spacing w:val="-2"/>
          <w:sz w:val="21"/>
          <w:szCs w:val="21"/>
        </w:rPr>
        <w:t>.</w:t>
      </w:r>
      <w:r>
        <w:rPr>
          <w:rFonts w:hint="eastAsia" w:ascii="宋体" w:hAnsi="宋体" w:cs="宋体"/>
          <w:lang w:val="en-US" w:eastAsia="zh-CN"/>
        </w:rPr>
        <w:t>针对本项目的培训方案</w:t>
      </w:r>
    </w:p>
    <w:p>
      <w:pPr>
        <w:keepNext w:val="0"/>
        <w:keepLines w:val="0"/>
        <w:pageBreakBefore w:val="0"/>
        <w:widowControl/>
        <w:kinsoku w:val="0"/>
        <w:wordWrap/>
        <w:overflowPunct/>
        <w:topLinePunct w:val="0"/>
        <w:autoSpaceDE w:val="0"/>
        <w:autoSpaceDN w:val="0"/>
        <w:bidi w:val="0"/>
        <w:adjustRightInd w:val="0"/>
        <w:snapToGrid w:val="0"/>
        <w:spacing w:before="68"/>
        <w:ind w:left="516"/>
        <w:textAlignment w:val="baseline"/>
        <w:outlineLvl w:val="9"/>
        <w:rPr>
          <w:rFonts w:ascii="宋体" w:hAnsi="宋体" w:eastAsia="宋体" w:cs="宋体"/>
          <w:sz w:val="21"/>
          <w:szCs w:val="21"/>
        </w:rPr>
      </w:pPr>
      <w:r>
        <w:rPr>
          <w:rFonts w:hint="eastAsia" w:ascii="宋体" w:hAnsi="宋体" w:cs="宋体"/>
          <w:spacing w:val="-2"/>
          <w:sz w:val="21"/>
          <w:szCs w:val="21"/>
          <w:lang w:val="en-US" w:eastAsia="zh-CN"/>
        </w:rPr>
        <w:t>4</w:t>
      </w:r>
      <w:r>
        <w:rPr>
          <w:rFonts w:ascii="宋体" w:hAnsi="宋体" w:eastAsia="宋体" w:cs="宋体"/>
          <w:spacing w:val="-2"/>
          <w:sz w:val="21"/>
          <w:szCs w:val="21"/>
        </w:rPr>
        <w:t>.投标人认</w:t>
      </w:r>
      <w:r>
        <w:rPr>
          <w:rFonts w:ascii="宋体" w:hAnsi="宋体" w:eastAsia="宋体" w:cs="宋体"/>
          <w:spacing w:val="-1"/>
          <w:sz w:val="21"/>
          <w:szCs w:val="21"/>
        </w:rPr>
        <w:t>为需要补充的资料</w:t>
      </w:r>
    </w:p>
    <w:p>
      <w:pPr>
        <w:adjustRightInd w:val="0"/>
        <w:snapToGrid w:val="0"/>
        <w:spacing w:line="360" w:lineRule="auto"/>
        <w:rPr>
          <w:rFonts w:hint="eastAsia" w:ascii="宋体" w:hAnsi="宋体" w:eastAsia="宋体" w:cs="宋体"/>
          <w:color w:val="auto"/>
          <w:kern w:val="21"/>
          <w:highlight w:val="none"/>
        </w:rPr>
        <w:sectPr>
          <w:footerReference r:id="rId5" w:type="default"/>
          <w:footerReference r:id="rId6" w:type="even"/>
          <w:pgSz w:w="11911" w:h="16838"/>
          <w:pgMar w:top="1417" w:right="850" w:bottom="1134" w:left="1134" w:header="0" w:footer="828" w:gutter="0"/>
          <w:pgNumType w:fmt="decimal"/>
          <w:cols w:space="720" w:num="1"/>
        </w:sectPr>
      </w:pPr>
    </w:p>
    <w:p>
      <w:pPr>
        <w:rPr>
          <w:rFonts w:ascii="仿宋" w:hAnsi="仿宋" w:eastAsia="仿宋"/>
          <w:b/>
          <w:bCs/>
          <w:sz w:val="24"/>
          <w:u w:val="single"/>
        </w:rPr>
      </w:pPr>
    </w:p>
    <w:sectPr>
      <w:headerReference r:id="rId7" w:type="default"/>
      <w:footerReference r:id="rId8" w:type="default"/>
      <w:pgSz w:w="16838" w:h="11906" w:orient="landscape"/>
      <w:pgMar w:top="1474" w:right="1417" w:bottom="1417" w:left="1417"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830"/>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830"/>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263"/>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263"/>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 w:name="KSO_WPS_MARK_KEY" w:val="9da1d9ad-d24f-4a76-a622-abcd3d7e3f20"/>
  </w:docVars>
  <w:rsids>
    <w:rsidRoot w:val="00C6131A"/>
    <w:rsid w:val="001676B0"/>
    <w:rsid w:val="00226B3D"/>
    <w:rsid w:val="0024305E"/>
    <w:rsid w:val="002A4C8D"/>
    <w:rsid w:val="00364209"/>
    <w:rsid w:val="00525A2B"/>
    <w:rsid w:val="005B0217"/>
    <w:rsid w:val="0061578E"/>
    <w:rsid w:val="00741732"/>
    <w:rsid w:val="00911477"/>
    <w:rsid w:val="0095037D"/>
    <w:rsid w:val="009850DA"/>
    <w:rsid w:val="00C6131A"/>
    <w:rsid w:val="00CD1AD9"/>
    <w:rsid w:val="00D32E20"/>
    <w:rsid w:val="00E63394"/>
    <w:rsid w:val="00EF05CC"/>
    <w:rsid w:val="13EF0E01"/>
    <w:rsid w:val="17984F58"/>
    <w:rsid w:val="1E3272CF"/>
    <w:rsid w:val="2AC8571C"/>
    <w:rsid w:val="38031982"/>
    <w:rsid w:val="411E6AC5"/>
    <w:rsid w:val="47682C52"/>
    <w:rsid w:val="5C5B0965"/>
    <w:rsid w:val="5E7E4392"/>
    <w:rsid w:val="628B2504"/>
    <w:rsid w:val="6DEB2E63"/>
    <w:rsid w:val="72F54307"/>
    <w:rsid w:val="74DE41A5"/>
    <w:rsid w:val="757D09AA"/>
    <w:rsid w:val="7BF03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 w:val="24"/>
    </w:rPr>
  </w:style>
  <w:style w:type="paragraph" w:styleId="3">
    <w:name w:val="Normal Indent"/>
    <w:basedOn w:val="1"/>
    <w:qFormat/>
    <w:uiPriority w:val="99"/>
    <w:pPr>
      <w:ind w:firstLine="420" w:firstLineChars="200"/>
    </w:pPr>
    <w:rPr>
      <w:kern w:val="0"/>
      <w:szCs w:val="20"/>
    </w:rPr>
  </w:style>
  <w:style w:type="paragraph" w:styleId="4">
    <w:name w:val="annotation text"/>
    <w:basedOn w:val="1"/>
    <w:qFormat/>
    <w:uiPriority w:val="0"/>
    <w:pPr>
      <w:jc w:val="left"/>
    </w:pPr>
  </w:style>
  <w:style w:type="paragraph" w:styleId="5">
    <w:name w:val="Body Text Indent"/>
    <w:basedOn w:val="1"/>
    <w:qFormat/>
    <w:uiPriority w:val="99"/>
    <w:pPr>
      <w:spacing w:line="500" w:lineRule="exact"/>
      <w:ind w:left="1588" w:leftChars="832" w:firstLine="433" w:firstLineChars="196"/>
    </w:pPr>
    <w:rPr>
      <w:kern w:val="0"/>
      <w:sz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998</Words>
  <Characters>5691</Characters>
  <Lines>47</Lines>
  <Paragraphs>13</Paragraphs>
  <TotalTime>24</TotalTime>
  <ScaleCrop>false</ScaleCrop>
  <LinksUpToDate>false</LinksUpToDate>
  <CharactersWithSpaces>6676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2023-03-29T05:56:00Z</dcterms:created>
  <dc:creator>Administrator</dc:creator>
  <cp:lastModifiedBy>尋羊冐險</cp:lastModifiedBy>
  <dcterms:modified xsi:type="dcterms:W3CDTF">2023-10-09T02:33:20Z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E31E0005B2CE4D4596560E32B5DF057C_13</vt:lpwstr>
  </property>
</Properties>
</file>