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312" w:beforeLines="100" w:after="312" w:afterLines="100" w:line="580" w:lineRule="exact"/>
        <w:jc w:val="center"/>
        <w:rPr>
          <w:rFonts w:hAnsi="宋体"/>
          <w:b/>
          <w:snapToGrid w:val="0"/>
          <w:color w:val="auto"/>
          <w:kern w:val="0"/>
          <w:sz w:val="32"/>
          <w:szCs w:val="32"/>
        </w:rPr>
      </w:pPr>
      <w:r>
        <w:rPr>
          <w:rFonts w:hint="eastAsia" w:hAnsi="宋体"/>
          <w:b/>
          <w:snapToGrid w:val="0"/>
          <w:color w:val="auto"/>
          <w:kern w:val="0"/>
          <w:sz w:val="32"/>
          <w:szCs w:val="32"/>
        </w:rPr>
        <w:t>外部供应采购</w:t>
      </w:r>
      <w:r>
        <w:rPr>
          <w:rFonts w:hAnsi="宋体"/>
          <w:b/>
          <w:snapToGrid w:val="0"/>
          <w:color w:val="auto"/>
          <w:kern w:val="0"/>
          <w:sz w:val="32"/>
          <w:szCs w:val="32"/>
        </w:rPr>
        <w:t>询价函</w:t>
      </w:r>
    </w:p>
    <w:p>
      <w:pPr>
        <w:adjustRightInd w:val="0"/>
        <w:spacing w:line="360" w:lineRule="exact"/>
        <w:jc w:val="left"/>
        <w:rPr>
          <w:rFonts w:hint="eastAsia" w:ascii="仿宋_GB2312" w:hAnsi="宋体" w:eastAsia="仿宋_GB2312"/>
          <w:color w:val="auto"/>
          <w:sz w:val="24"/>
        </w:rPr>
      </w:pPr>
      <w:r>
        <w:rPr>
          <w:rFonts w:hint="eastAsia" w:ascii="仿宋_GB2312" w:hAnsi="宋体" w:eastAsia="仿宋_GB2312"/>
          <w:color w:val="auto"/>
          <w:sz w:val="24"/>
        </w:rPr>
        <w:t>各供应商：</w:t>
      </w:r>
    </w:p>
    <w:p>
      <w:pPr>
        <w:adjustRightInd w:val="0"/>
        <w:spacing w:line="360" w:lineRule="exact"/>
        <w:ind w:firstLine="480"/>
        <w:rPr>
          <w:rFonts w:ascii="仿宋_GB2312" w:hAnsi="宋体" w:eastAsia="仿宋_GB2312"/>
          <w:color w:val="auto"/>
          <w:sz w:val="24"/>
        </w:rPr>
      </w:pPr>
      <w:r>
        <w:rPr>
          <w:rFonts w:hint="eastAsia" w:ascii="仿宋_GB2312" w:hAnsi="宋体" w:eastAsia="仿宋_GB2312"/>
          <w:color w:val="auto"/>
          <w:sz w:val="24"/>
        </w:rPr>
        <w:t>根据相关法律法规及《生产经营项目外部供应采购管理办法》规定,</w:t>
      </w:r>
      <w:r>
        <w:rPr>
          <w:rFonts w:hint="eastAsia" w:ascii="仿宋_GB2312" w:hAnsi="宋体" w:eastAsia="仿宋_GB2312"/>
          <w:color w:val="auto"/>
          <w:sz w:val="24"/>
          <w:lang w:val="en-US" w:eastAsia="zh-CN"/>
        </w:rPr>
        <w:t>现</w:t>
      </w:r>
      <w:r>
        <w:rPr>
          <w:rFonts w:hint="eastAsia" w:ascii="仿宋_GB2312" w:eastAsia="仿宋_GB2312"/>
          <w:snapToGrid w:val="0"/>
          <w:color w:val="auto"/>
          <w:sz w:val="24"/>
          <w:lang w:val="en-US" w:eastAsia="zh-CN"/>
        </w:rPr>
        <w:t>对</w:t>
      </w:r>
      <w:r>
        <w:rPr>
          <w:rFonts w:hint="eastAsia" w:ascii="仿宋_GB2312" w:eastAsia="仿宋_GB2312"/>
          <w:snapToGrid w:val="0"/>
          <w:color w:val="auto"/>
          <w:sz w:val="24"/>
          <w:u w:val="single"/>
        </w:rPr>
        <w:t>探地雷达主机和900M雷达天线</w:t>
      </w:r>
      <w:r>
        <w:rPr>
          <w:rFonts w:hint="eastAsia" w:ascii="仿宋_GB2312" w:hAnsi="宋体" w:eastAsia="仿宋_GB2312"/>
          <w:color w:val="auto"/>
          <w:sz w:val="24"/>
          <w:lang w:val="en-US" w:eastAsia="zh-CN"/>
        </w:rPr>
        <w:t>进行</w:t>
      </w:r>
      <w:r>
        <w:rPr>
          <w:rFonts w:hint="eastAsia" w:ascii="仿宋_GB2312" w:hAnsi="宋体" w:eastAsia="仿宋_GB2312"/>
          <w:color w:val="auto"/>
          <w:sz w:val="24"/>
        </w:rPr>
        <w:t>询价采购，现将有关事项说明如下：</w:t>
      </w:r>
    </w:p>
    <w:p>
      <w:pPr>
        <w:adjustRightInd w:val="0"/>
        <w:spacing w:line="360" w:lineRule="exact"/>
        <w:ind w:firstLine="480"/>
        <w:rPr>
          <w:rFonts w:hint="default" w:ascii="仿宋_GB2312" w:hAnsi="宋体" w:eastAsia="仿宋_GB2312"/>
          <w:b/>
          <w:color w:val="auto"/>
          <w:sz w:val="24"/>
          <w:lang w:val="en-US" w:eastAsia="zh-CN"/>
        </w:rPr>
      </w:pPr>
      <w:r>
        <w:rPr>
          <w:rFonts w:hint="eastAsia" w:ascii="仿宋_GB2312" w:hAnsi="宋体" w:eastAsia="仿宋_GB2312"/>
          <w:b/>
          <w:color w:val="auto"/>
          <w:sz w:val="24"/>
        </w:rPr>
        <w:t>一、</w:t>
      </w:r>
      <w:r>
        <w:rPr>
          <w:rFonts w:hint="eastAsia" w:ascii="仿宋_GB2312" w:hAnsi="宋体" w:eastAsia="仿宋_GB2312"/>
          <w:b/>
          <w:color w:val="auto"/>
          <w:sz w:val="24"/>
          <w:lang w:val="en-US" w:eastAsia="zh-CN"/>
        </w:rPr>
        <w:t>采购设备信息</w:t>
      </w:r>
    </w:p>
    <w:p>
      <w:pPr>
        <w:adjustRightInd w:val="0"/>
        <w:spacing w:line="360" w:lineRule="exact"/>
        <w:ind w:firstLine="480"/>
        <w:rPr>
          <w:rFonts w:hint="eastAsia"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设备名称</w:t>
      </w:r>
      <w:r>
        <w:rPr>
          <w:rFonts w:hint="eastAsia" w:ascii="仿宋_GB2312" w:hAnsi="宋体" w:eastAsia="仿宋_GB2312"/>
          <w:color w:val="auto"/>
          <w:sz w:val="24"/>
        </w:rPr>
        <w:t>：</w:t>
      </w:r>
      <w:r>
        <w:rPr>
          <w:rFonts w:hint="eastAsia" w:ascii="仿宋_GB2312" w:eastAsia="仿宋_GB2312"/>
          <w:snapToGrid w:val="0"/>
          <w:color w:val="auto"/>
          <w:sz w:val="24"/>
          <w:u w:val="single"/>
        </w:rPr>
        <w:t>探地雷达主机和900M雷达天线</w:t>
      </w:r>
      <w:r>
        <w:rPr>
          <w:rFonts w:hint="eastAsia" w:ascii="仿宋_GB2312" w:hAnsi="宋体" w:eastAsia="仿宋_GB2312"/>
          <w:color w:val="auto"/>
          <w:sz w:val="24"/>
        </w:rPr>
        <w:t>；</w:t>
      </w:r>
    </w:p>
    <w:p>
      <w:pPr>
        <w:pStyle w:val="2"/>
        <w:rPr>
          <w:color w:val="auto"/>
        </w:rPr>
      </w:pPr>
      <w:r>
        <w:rPr>
          <w:rFonts w:hint="eastAsia" w:ascii="仿宋_GB2312" w:hAnsi="宋体" w:eastAsia="仿宋_GB2312"/>
          <w:color w:val="auto"/>
          <w:sz w:val="24"/>
        </w:rPr>
        <w:t>（</w:t>
      </w:r>
      <w:r>
        <w:rPr>
          <w:rFonts w:hint="eastAsia" w:ascii="仿宋_GB2312" w:hAnsi="宋体" w:eastAsia="仿宋_GB2312"/>
          <w:color w:val="auto"/>
          <w:sz w:val="24"/>
          <w:lang w:val="en-US" w:eastAsia="zh-CN"/>
        </w:rPr>
        <w:t>二</w:t>
      </w:r>
      <w:r>
        <w:rPr>
          <w:rFonts w:hint="eastAsia" w:ascii="仿宋_GB2312" w:hAnsi="宋体" w:eastAsia="仿宋_GB2312"/>
          <w:color w:val="auto"/>
          <w:sz w:val="24"/>
        </w:rPr>
        <w:t>）</w:t>
      </w:r>
      <w:r>
        <w:rPr>
          <w:rFonts w:hint="eastAsia" w:ascii="仿宋_GB2312" w:hAnsi="宋体" w:eastAsia="仿宋_GB2312"/>
          <w:color w:val="auto"/>
          <w:sz w:val="24"/>
          <w:lang w:val="en-US" w:eastAsia="zh-CN"/>
        </w:rPr>
        <w:t>采购编号</w:t>
      </w:r>
      <w:r>
        <w:rPr>
          <w:rFonts w:hint="eastAsia" w:ascii="仿宋_GB2312" w:hAnsi="宋体" w:eastAsia="仿宋_GB2312"/>
          <w:color w:val="auto"/>
          <w:sz w:val="24"/>
        </w:rPr>
        <w:t>：</w:t>
      </w:r>
      <w:r>
        <w:rPr>
          <w:rFonts w:hint="eastAsia" w:ascii="仿宋_GB2312" w:hAnsi="宋体" w:eastAsia="仿宋_GB2312"/>
          <w:color w:val="auto"/>
          <w:sz w:val="24"/>
          <w:u w:val="single"/>
          <w:lang w:val="en-US" w:eastAsia="zh-CN"/>
        </w:rPr>
        <w:t xml:space="preserve">      SCJTWC20230326       </w:t>
      </w:r>
      <w:r>
        <w:rPr>
          <w:rFonts w:hint="eastAsia" w:ascii="仿宋_GB2312" w:hAnsi="宋体" w:eastAsia="仿宋_GB2312"/>
          <w:color w:val="auto"/>
          <w:sz w:val="24"/>
        </w:rPr>
        <w:t>；</w:t>
      </w:r>
    </w:p>
    <w:p>
      <w:pPr>
        <w:adjustRightInd w:val="0"/>
        <w:spacing w:line="360" w:lineRule="exact"/>
        <w:ind w:firstLine="480"/>
        <w:rPr>
          <w:rFonts w:ascii="仿宋_GB2312" w:hAnsi="宋体" w:eastAsia="仿宋_GB2312"/>
          <w:color w:val="auto"/>
          <w:sz w:val="24"/>
        </w:rPr>
      </w:pPr>
      <w:r>
        <w:rPr>
          <w:rFonts w:hint="eastAsia" w:ascii="仿宋_GB2312" w:hAnsi="宋体" w:eastAsia="仿宋_GB2312"/>
          <w:color w:val="auto"/>
          <w:sz w:val="24"/>
        </w:rPr>
        <w:t>（</w:t>
      </w:r>
      <w:r>
        <w:rPr>
          <w:rFonts w:hint="eastAsia" w:ascii="仿宋_GB2312" w:hAnsi="宋体" w:eastAsia="仿宋_GB2312"/>
          <w:color w:val="auto"/>
          <w:sz w:val="24"/>
          <w:lang w:val="en-US" w:eastAsia="zh-CN"/>
        </w:rPr>
        <w:t>三</w:t>
      </w:r>
      <w:r>
        <w:rPr>
          <w:rFonts w:hint="eastAsia" w:ascii="仿宋_GB2312" w:hAnsi="宋体" w:eastAsia="仿宋_GB2312"/>
          <w:color w:val="auto"/>
          <w:sz w:val="24"/>
        </w:rPr>
        <w:t>）</w:t>
      </w:r>
      <w:r>
        <w:rPr>
          <w:rFonts w:hint="eastAsia" w:ascii="仿宋_GB2312" w:hAnsi="宋体" w:eastAsia="仿宋_GB2312"/>
          <w:color w:val="auto"/>
          <w:sz w:val="24"/>
          <w:lang w:val="en-US" w:eastAsia="zh-CN"/>
        </w:rPr>
        <w:t>设备型号</w:t>
      </w:r>
      <w:r>
        <w:rPr>
          <w:rFonts w:hint="eastAsia" w:ascii="仿宋_GB2312" w:hAnsi="宋体" w:eastAsia="仿宋_GB2312"/>
          <w:color w:val="auto"/>
          <w:sz w:val="24"/>
        </w:rPr>
        <w:t>：</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val="en-US" w:eastAsia="zh-CN"/>
        </w:rPr>
        <w:t xml:space="preserve">  主机</w:t>
      </w:r>
      <w:r>
        <w:rPr>
          <w:rFonts w:hint="eastAsia" w:ascii="仿宋_GB2312" w:hAnsi="宋体" w:eastAsia="仿宋_GB2312"/>
          <w:color w:val="auto"/>
          <w:sz w:val="24"/>
          <w:u w:val="single"/>
        </w:rPr>
        <w:t>GER-10</w:t>
      </w:r>
      <w:r>
        <w:rPr>
          <w:rFonts w:hint="eastAsia" w:ascii="仿宋_GB2312" w:hAnsi="宋体" w:eastAsia="仿宋_GB2312"/>
          <w:color w:val="auto"/>
          <w:sz w:val="24"/>
          <w:u w:val="single"/>
          <w:lang w:eastAsia="zh-CN"/>
        </w:rPr>
        <w:t>、</w:t>
      </w:r>
      <w:r>
        <w:rPr>
          <w:rFonts w:hint="eastAsia" w:ascii="仿宋_GB2312" w:hAnsi="宋体" w:eastAsia="仿宋_GB2312"/>
          <w:color w:val="auto"/>
          <w:sz w:val="24"/>
          <w:u w:val="single"/>
          <w:lang w:val="en-US" w:eastAsia="zh-CN"/>
        </w:rPr>
        <w:t>天线900M</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val="en-US" w:eastAsia="zh-CN"/>
        </w:rPr>
        <w:t xml:space="preserve">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p>
    <w:p>
      <w:pPr>
        <w:adjustRightInd w:val="0"/>
        <w:spacing w:line="360" w:lineRule="exact"/>
        <w:ind w:firstLine="480"/>
        <w:rPr>
          <w:rFonts w:ascii="仿宋_GB2312" w:hAnsi="宋体" w:eastAsia="仿宋_GB2312"/>
          <w:color w:val="auto"/>
          <w:sz w:val="24"/>
        </w:rPr>
      </w:pPr>
      <w:r>
        <w:rPr>
          <w:rFonts w:hint="eastAsia" w:ascii="仿宋_GB2312" w:hAnsi="宋体" w:eastAsia="仿宋_GB2312"/>
          <w:color w:val="auto"/>
          <w:sz w:val="24"/>
        </w:rPr>
        <w:t>（</w:t>
      </w:r>
      <w:r>
        <w:rPr>
          <w:rFonts w:hint="eastAsia" w:ascii="仿宋_GB2312" w:hAnsi="宋体" w:eastAsia="仿宋_GB2312"/>
          <w:color w:val="auto"/>
          <w:sz w:val="24"/>
          <w:lang w:val="en-US" w:eastAsia="zh-CN"/>
        </w:rPr>
        <w:t>四</w:t>
      </w:r>
      <w:r>
        <w:rPr>
          <w:rFonts w:hint="eastAsia" w:ascii="仿宋_GB2312" w:hAnsi="宋体" w:eastAsia="仿宋_GB2312"/>
          <w:color w:val="auto"/>
          <w:sz w:val="24"/>
        </w:rPr>
        <w:t>）</w:t>
      </w:r>
      <w:r>
        <w:rPr>
          <w:rFonts w:hint="eastAsia" w:ascii="仿宋_GB2312" w:hAnsi="宋体" w:eastAsia="仿宋_GB2312"/>
          <w:color w:val="auto"/>
          <w:sz w:val="24"/>
          <w:lang w:val="en-US" w:eastAsia="zh-CN"/>
        </w:rPr>
        <w:t>设备数量</w:t>
      </w:r>
      <w:r>
        <w:rPr>
          <w:rFonts w:hint="eastAsia" w:ascii="仿宋_GB2312" w:hAnsi="宋体" w:eastAsia="仿宋_GB2312"/>
          <w:color w:val="auto"/>
          <w:sz w:val="24"/>
        </w:rPr>
        <w:t>：</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val="en-US" w:eastAsia="zh-CN"/>
        </w:rPr>
        <w:t>主机一台，天线一台</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p>
    <w:p>
      <w:pPr>
        <w:adjustRightInd w:val="0"/>
        <w:spacing w:line="360" w:lineRule="exact"/>
        <w:ind w:firstLine="480"/>
        <w:rPr>
          <w:rFonts w:ascii="仿宋_GB2312" w:hAnsi="宋体" w:eastAsia="仿宋_GB2312"/>
          <w:b/>
          <w:color w:val="auto"/>
          <w:sz w:val="24"/>
        </w:rPr>
      </w:pPr>
      <w:r>
        <w:rPr>
          <w:rFonts w:hint="eastAsia" w:ascii="仿宋_GB2312" w:hAnsi="宋体" w:eastAsia="仿宋_GB2312"/>
          <w:b/>
          <w:color w:val="auto"/>
          <w:sz w:val="24"/>
        </w:rPr>
        <w:t>二、询价须知</w:t>
      </w:r>
    </w:p>
    <w:p>
      <w:pPr>
        <w:pStyle w:val="10"/>
        <w:shd w:val="clear" w:color="auto" w:fill="FFFFFF"/>
        <w:adjustRightInd w:val="0"/>
        <w:spacing w:before="0" w:beforeAutospacing="0" w:after="0" w:afterAutospacing="0" w:line="360" w:lineRule="exact"/>
        <w:ind w:firstLine="480" w:firstLineChars="200"/>
        <w:rPr>
          <w:rFonts w:hint="eastAsia" w:ascii="仿宋_GB2312" w:hAnsi="宋体" w:eastAsia="仿宋_GB2312"/>
          <w:color w:val="auto"/>
          <w:sz w:val="24"/>
          <w:lang w:val="en-US" w:eastAsia="zh-CN"/>
        </w:rPr>
      </w:pPr>
      <w:r>
        <w:rPr>
          <w:rFonts w:hint="eastAsia" w:ascii="仿宋_GB2312" w:hAnsi="宋体" w:eastAsia="仿宋_GB2312"/>
          <w:color w:val="auto"/>
          <w:sz w:val="24"/>
        </w:rPr>
        <w:t>（一）资</w:t>
      </w:r>
      <w:r>
        <w:rPr>
          <w:rFonts w:hint="eastAsia" w:ascii="仿宋_GB2312" w:eastAsia="仿宋_GB2312"/>
          <w:color w:val="auto"/>
          <w:sz w:val="24"/>
          <w:lang w:val="en-US" w:eastAsia="zh-CN"/>
        </w:rPr>
        <w:t>格</w:t>
      </w:r>
      <w:r>
        <w:rPr>
          <w:rFonts w:hint="eastAsia" w:ascii="仿宋_GB2312" w:hAnsi="宋体" w:eastAsia="仿宋_GB2312"/>
          <w:color w:val="auto"/>
          <w:sz w:val="24"/>
        </w:rPr>
        <w:t>要求</w:t>
      </w:r>
      <w:r>
        <w:rPr>
          <w:rFonts w:hint="eastAsia" w:ascii="仿宋_GB2312" w:eastAsia="仿宋_GB2312"/>
          <w:color w:val="auto"/>
          <w:sz w:val="24"/>
          <w:lang w:val="en-US" w:eastAsia="zh-CN"/>
        </w:rPr>
        <w:t>:</w:t>
      </w:r>
    </w:p>
    <w:p>
      <w:pPr>
        <w:pStyle w:val="10"/>
        <w:shd w:val="clear" w:color="auto" w:fill="FFFFFF"/>
        <w:adjustRightInd w:val="0"/>
        <w:spacing w:before="0" w:beforeAutospacing="0" w:after="0" w:afterAutospacing="0" w:line="360" w:lineRule="exact"/>
        <w:ind w:firstLine="480" w:firstLineChars="200"/>
        <w:rPr>
          <w:rFonts w:hint="eastAsia" w:ascii="仿宋_GB2312" w:eastAsia="仿宋_GB2312"/>
          <w:color w:val="auto"/>
          <w:lang w:val="en-US" w:eastAsia="zh-CN"/>
        </w:rPr>
      </w:pPr>
      <w:r>
        <w:rPr>
          <w:rFonts w:hint="eastAsia" w:ascii="仿宋_GB2312" w:eastAsia="仿宋_GB2312"/>
          <w:color w:val="auto"/>
          <w:lang w:val="en-US" w:eastAsia="zh-CN"/>
        </w:rPr>
        <w:t>1.具有本项目制造、供货或实施能力，符合、接受并承诺履行本比选文件各项规定的国内外制造商或具有独立法人资格的国内代理商；</w:t>
      </w:r>
    </w:p>
    <w:p>
      <w:pPr>
        <w:pStyle w:val="10"/>
        <w:shd w:val="clear" w:color="auto" w:fill="FFFFFF"/>
        <w:adjustRightInd w:val="0"/>
        <w:spacing w:before="0" w:beforeAutospacing="0" w:after="0" w:afterAutospacing="0" w:line="360" w:lineRule="exact"/>
        <w:ind w:firstLine="480" w:firstLineChars="200"/>
        <w:rPr>
          <w:rFonts w:hint="eastAsia" w:ascii="仿宋_GB2312" w:eastAsia="仿宋_GB2312"/>
          <w:color w:val="auto"/>
          <w:lang w:val="en-US" w:eastAsia="zh-CN"/>
        </w:rPr>
      </w:pPr>
      <w:r>
        <w:rPr>
          <w:rFonts w:hint="eastAsia" w:ascii="仿宋_GB2312" w:eastAsia="仿宋_GB2312"/>
          <w:color w:val="auto"/>
          <w:lang w:val="en-US" w:eastAsia="zh-CN"/>
        </w:rPr>
        <w:t>2.报价人为代理商的须出具制造商的合法授权书（原件）；</w:t>
      </w:r>
    </w:p>
    <w:p>
      <w:pPr>
        <w:pStyle w:val="10"/>
        <w:shd w:val="clear" w:color="auto" w:fill="FFFFFF"/>
        <w:adjustRightInd w:val="0"/>
        <w:spacing w:before="0" w:beforeAutospacing="0" w:after="0" w:afterAutospacing="0" w:line="360" w:lineRule="exact"/>
        <w:ind w:firstLine="480" w:firstLineChars="200"/>
        <w:rPr>
          <w:rFonts w:hint="eastAsia" w:ascii="仿宋_GB2312" w:eastAsia="仿宋_GB2312"/>
          <w:color w:val="auto"/>
          <w:lang w:val="en-US" w:eastAsia="zh-CN"/>
        </w:rPr>
      </w:pPr>
      <w:r>
        <w:rPr>
          <w:rFonts w:hint="eastAsia" w:ascii="仿宋_GB2312" w:eastAsia="仿宋_GB2312"/>
          <w:color w:val="auto"/>
          <w:lang w:val="en-US" w:eastAsia="zh-CN"/>
        </w:rPr>
        <w:t>3.单位负责人为同一人的多个报价人或者存在直接控股、管理关系的不同报价人，不得同时参加本项目的比选；</w:t>
      </w:r>
    </w:p>
    <w:p>
      <w:pPr>
        <w:pStyle w:val="10"/>
        <w:shd w:val="clear" w:color="auto" w:fill="FFFFFF"/>
        <w:adjustRightInd w:val="0"/>
        <w:spacing w:before="0" w:beforeAutospacing="0" w:after="0" w:afterAutospacing="0" w:line="360" w:lineRule="exact"/>
        <w:ind w:firstLine="480" w:firstLineChars="200"/>
        <w:rPr>
          <w:rFonts w:hint="eastAsia" w:ascii="仿宋_GB2312" w:eastAsia="仿宋_GB2312"/>
          <w:color w:val="auto"/>
          <w:lang w:val="en-US" w:eastAsia="zh-CN"/>
        </w:rPr>
      </w:pPr>
      <w:r>
        <w:rPr>
          <w:rFonts w:hint="eastAsia" w:ascii="仿宋_GB2312" w:eastAsia="仿宋_GB2312"/>
          <w:color w:val="auto"/>
          <w:lang w:val="en-US" w:eastAsia="zh-CN"/>
        </w:rPr>
        <w:t>4.本项目不接受联合体参选。</w:t>
      </w:r>
    </w:p>
    <w:p>
      <w:pPr>
        <w:pStyle w:val="10"/>
        <w:shd w:val="clear" w:color="auto" w:fill="FFFFFF"/>
        <w:adjustRightInd w:val="0"/>
        <w:spacing w:before="0" w:beforeAutospacing="0" w:after="0" w:afterAutospacing="0" w:line="360" w:lineRule="exact"/>
        <w:ind w:firstLine="480" w:firstLineChars="200"/>
        <w:rPr>
          <w:rFonts w:hint="eastAsia" w:ascii="仿宋_GB2312" w:eastAsia="仿宋_GB2312"/>
          <w:color w:val="auto"/>
          <w:lang w:val="en-US" w:eastAsia="zh-CN"/>
        </w:rPr>
      </w:pPr>
      <w:r>
        <w:rPr>
          <w:rFonts w:hint="eastAsia" w:ascii="仿宋_GB2312" w:eastAsia="仿宋_GB2312"/>
          <w:color w:val="auto"/>
          <w:lang w:val="en-US" w:eastAsia="zh-CN"/>
        </w:rPr>
        <w:t>5.报价人不得被列入失信被执行人、重大税收违法案件当事人名单、政府比选严重违法失信行为记录名单，凡被列入名单的报价人，在评选过程中的资格审查时，其参选将被否决。报价人需提供近三年在经营活动中没有重大违法记录的承诺函（见附件2）。</w:t>
      </w:r>
    </w:p>
    <w:p>
      <w:pPr>
        <w:pStyle w:val="10"/>
        <w:shd w:val="clear" w:color="auto" w:fill="FFFFFF"/>
        <w:adjustRightInd w:val="0"/>
        <w:spacing w:before="0" w:beforeAutospacing="0" w:after="0" w:afterAutospacing="0" w:line="360" w:lineRule="exact"/>
        <w:ind w:firstLine="480" w:firstLineChars="200"/>
        <w:rPr>
          <w:rFonts w:hint="eastAsia" w:ascii="仿宋_GB2312" w:eastAsia="仿宋_GB2312"/>
          <w:color w:val="auto"/>
          <w:lang w:val="en-US" w:eastAsia="zh-CN"/>
        </w:rPr>
      </w:pPr>
      <w:r>
        <w:rPr>
          <w:rFonts w:hint="eastAsia" w:ascii="仿宋_GB2312" w:eastAsia="仿宋_GB2312"/>
          <w:color w:val="auto"/>
          <w:lang w:val="en-US" w:eastAsia="zh-CN"/>
        </w:rPr>
        <w:t>若开选前、开选后或中选后核查，与承诺不符，则报价人属无效参选或取消其中选资格。</w:t>
      </w:r>
    </w:p>
    <w:p>
      <w:pPr>
        <w:pStyle w:val="10"/>
        <w:numPr>
          <w:ilvl w:val="0"/>
          <w:numId w:val="1"/>
        </w:numPr>
        <w:shd w:val="clear" w:color="auto" w:fill="FFFFFF"/>
        <w:adjustRightInd w:val="0"/>
        <w:spacing w:before="0" w:beforeAutospacing="0" w:after="0" w:afterAutospacing="0" w:line="360" w:lineRule="exact"/>
        <w:ind w:firstLine="480" w:firstLineChars="200"/>
        <w:rPr>
          <w:rFonts w:hint="eastAsia" w:ascii="仿宋_GB2312" w:eastAsia="仿宋_GB2312"/>
          <w:color w:val="auto"/>
          <w:lang w:val="en-US" w:eastAsia="zh-CN"/>
        </w:rPr>
      </w:pPr>
      <w:r>
        <w:rPr>
          <w:rFonts w:hint="eastAsia" w:ascii="仿宋_GB2312" w:eastAsia="仿宋_GB2312"/>
          <w:color w:val="auto"/>
          <w:lang w:val="en-US" w:eastAsia="zh-CN"/>
        </w:rPr>
        <w:t>业绩要求：近三年（截止2023年3月30日）销售不低于20台（套）类似设备。</w:t>
      </w:r>
    </w:p>
    <w:p>
      <w:pPr>
        <w:pStyle w:val="10"/>
        <w:numPr>
          <w:ilvl w:val="0"/>
          <w:numId w:val="1"/>
        </w:numPr>
        <w:shd w:val="clear" w:color="auto" w:fill="FFFFFF"/>
        <w:adjustRightInd w:val="0"/>
        <w:spacing w:before="0" w:beforeAutospacing="0" w:after="0" w:afterAutospacing="0" w:line="360" w:lineRule="exact"/>
        <w:ind w:firstLine="480" w:firstLineChars="200"/>
        <w:rPr>
          <w:rFonts w:hint="eastAsia" w:ascii="仿宋_GB2312" w:eastAsia="仿宋_GB2312"/>
          <w:color w:val="auto"/>
          <w:lang w:val="en-US" w:eastAsia="zh-CN"/>
        </w:rPr>
      </w:pPr>
      <w:r>
        <w:rPr>
          <w:rFonts w:hint="eastAsia" w:ascii="仿宋_GB2312" w:eastAsia="仿宋_GB2312"/>
          <w:color w:val="auto"/>
          <w:lang w:val="en-US" w:eastAsia="zh-CN"/>
        </w:rPr>
        <w:t>交货时间要求：</w:t>
      </w:r>
      <w:r>
        <w:rPr>
          <w:rFonts w:hint="eastAsia" w:ascii="仿宋" w:hAnsi="仿宋" w:eastAsia="仿宋" w:cs="仿宋"/>
          <w:color w:val="auto"/>
          <w:sz w:val="24"/>
          <w:highlight w:val="none"/>
        </w:rPr>
        <w:t>合同签订后15个日历天内。</w:t>
      </w:r>
    </w:p>
    <w:p>
      <w:pPr>
        <w:pStyle w:val="10"/>
        <w:numPr>
          <w:ilvl w:val="0"/>
          <w:numId w:val="1"/>
        </w:numPr>
        <w:shd w:val="clear" w:color="auto" w:fill="FFFFFF"/>
        <w:adjustRightInd w:val="0"/>
        <w:spacing w:before="0" w:beforeAutospacing="0" w:after="0" w:afterAutospacing="0" w:line="360" w:lineRule="exact"/>
        <w:ind w:firstLine="480" w:firstLineChars="200"/>
        <w:rPr>
          <w:rFonts w:hint="default" w:ascii="仿宋_GB2312" w:eastAsia="仿宋_GB2312"/>
          <w:color w:val="auto"/>
          <w:lang w:val="en-US" w:eastAsia="zh-CN"/>
        </w:rPr>
      </w:pPr>
      <w:r>
        <w:rPr>
          <w:rFonts w:hint="eastAsia" w:ascii="仿宋" w:hAnsi="仿宋" w:eastAsia="仿宋" w:cs="仿宋"/>
          <w:color w:val="auto"/>
          <w:sz w:val="24"/>
          <w:lang w:val="en-US" w:eastAsia="zh-CN"/>
        </w:rPr>
        <w:t>支付方式：</w:t>
      </w:r>
      <w:r>
        <w:rPr>
          <w:rFonts w:hint="eastAsia" w:ascii="仿宋" w:hAnsi="仿宋" w:eastAsia="仿宋" w:cs="仿宋"/>
          <w:color w:val="auto"/>
          <w:sz w:val="24"/>
        </w:rPr>
        <w:t>合同签订后支付合同价款的</w:t>
      </w:r>
      <w:r>
        <w:rPr>
          <w:rFonts w:hint="eastAsia" w:ascii="仿宋" w:hAnsi="仿宋" w:eastAsia="仿宋" w:cs="仿宋"/>
          <w:color w:val="auto"/>
          <w:sz w:val="24"/>
          <w:lang w:val="en-US" w:eastAsia="zh-CN"/>
        </w:rPr>
        <w:t>3</w:t>
      </w:r>
      <w:r>
        <w:rPr>
          <w:rFonts w:hint="eastAsia" w:ascii="仿宋" w:hAnsi="仿宋" w:eastAsia="仿宋" w:cs="仿宋"/>
          <w:color w:val="auto"/>
          <w:sz w:val="24"/>
        </w:rPr>
        <w:t>0%，货到验收合格后支付合同价款的</w:t>
      </w:r>
      <w:r>
        <w:rPr>
          <w:rFonts w:hint="eastAsia" w:ascii="仿宋" w:hAnsi="仿宋" w:eastAsia="仿宋" w:cs="仿宋"/>
          <w:color w:val="auto"/>
          <w:sz w:val="24"/>
          <w:lang w:val="en-US" w:eastAsia="zh-CN"/>
        </w:rPr>
        <w:t>6</w:t>
      </w:r>
      <w:r>
        <w:rPr>
          <w:rFonts w:hint="eastAsia" w:ascii="仿宋" w:hAnsi="仿宋" w:eastAsia="仿宋" w:cs="仿宋"/>
          <w:color w:val="auto"/>
          <w:sz w:val="24"/>
        </w:rPr>
        <w:t>0%，</w:t>
      </w:r>
      <w:r>
        <w:rPr>
          <w:rFonts w:hint="eastAsia" w:ascii="仿宋" w:hAnsi="仿宋" w:eastAsia="仿宋" w:cs="仿宋"/>
          <w:color w:val="auto"/>
          <w:sz w:val="24"/>
          <w:lang w:val="en-US" w:eastAsia="zh-CN"/>
        </w:rPr>
        <w:t>验收合格满一年后支付剩余10%。</w:t>
      </w:r>
    </w:p>
    <w:p>
      <w:pPr>
        <w:pStyle w:val="10"/>
        <w:numPr>
          <w:ilvl w:val="0"/>
          <w:numId w:val="1"/>
        </w:numPr>
        <w:shd w:val="clear" w:color="auto" w:fill="FFFFFF"/>
        <w:adjustRightInd w:val="0"/>
        <w:spacing w:before="0" w:beforeAutospacing="0" w:after="0" w:afterAutospacing="0"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培训要求：</w:t>
      </w:r>
    </w:p>
    <w:p>
      <w:pPr>
        <w:pStyle w:val="10"/>
        <w:shd w:val="clear" w:color="auto" w:fill="FFFFFF"/>
        <w:adjustRightInd w:val="0"/>
        <w:spacing w:before="0" w:beforeAutospacing="0" w:after="0" w:afterAutospacing="0" w:line="360" w:lineRule="exact"/>
        <w:ind w:firstLine="480" w:firstLineChars="200"/>
        <w:rPr>
          <w:rFonts w:hint="eastAsia" w:ascii="仿宋_GB2312" w:hAnsi="宋体" w:eastAsia="仿宋_GB2312" w:cs="宋体"/>
          <w:color w:val="auto"/>
          <w:lang w:val="en-US" w:eastAsia="zh-CN"/>
        </w:rPr>
      </w:pPr>
      <w:r>
        <w:rPr>
          <w:rFonts w:hint="eastAsia" w:ascii="仿宋" w:hAnsi="仿宋" w:eastAsia="仿宋" w:cs="仿宋"/>
          <w:color w:val="auto"/>
          <w:sz w:val="24"/>
          <w:lang w:val="en-US" w:eastAsia="zh-CN"/>
        </w:rPr>
        <w:t>1、</w:t>
      </w:r>
      <w:r>
        <w:rPr>
          <w:rFonts w:hint="eastAsia" w:ascii="仿宋" w:hAnsi="仿宋" w:eastAsia="仿宋" w:cs="仿宋"/>
          <w:color w:val="auto"/>
          <w:sz w:val="24"/>
        </w:rPr>
        <w:t>中选人应对</w:t>
      </w:r>
      <w:r>
        <w:rPr>
          <w:rFonts w:hint="eastAsia" w:ascii="仿宋_GB2312" w:hAnsi="宋体" w:eastAsia="仿宋_GB2312" w:cs="宋体"/>
          <w:color w:val="auto"/>
          <w:lang w:val="en-US" w:eastAsia="zh-CN"/>
        </w:rPr>
        <w:t>询价人（最终用户）在安装现场或国内进行免费人员培训3人以上进行技术培训。使其能掌握有关设备的使用、维护和管理等工作要求。</w:t>
      </w:r>
    </w:p>
    <w:p>
      <w:pPr>
        <w:pStyle w:val="10"/>
        <w:shd w:val="clear" w:color="auto" w:fill="FFFFFF"/>
        <w:adjustRightInd w:val="0"/>
        <w:spacing w:before="0" w:beforeAutospacing="0" w:after="0" w:afterAutospacing="0" w:line="360" w:lineRule="exact"/>
        <w:ind w:firstLine="480" w:firstLineChars="200"/>
        <w:rPr>
          <w:rFonts w:hint="default" w:ascii="仿宋_GB2312" w:eastAsia="仿宋_GB2312"/>
          <w:color w:val="auto"/>
          <w:lang w:val="en-US" w:eastAsia="zh-CN"/>
        </w:rPr>
      </w:pPr>
      <w:r>
        <w:rPr>
          <w:rFonts w:hint="eastAsia" w:ascii="仿宋_GB2312" w:hAnsi="宋体" w:eastAsia="仿宋_GB2312" w:cs="宋体"/>
          <w:color w:val="auto"/>
          <w:lang w:val="en-US" w:eastAsia="zh-CN"/>
        </w:rPr>
        <w:t>2、及时提供相关</w:t>
      </w:r>
      <w:r>
        <w:rPr>
          <w:rFonts w:hint="eastAsia" w:ascii="仿宋" w:hAnsi="仿宋" w:eastAsia="仿宋" w:cs="仿宋"/>
          <w:color w:val="auto"/>
          <w:sz w:val="24"/>
        </w:rPr>
        <w:t>领域新技术与新信息，终生免费提供相关使用技术咨询。</w:t>
      </w:r>
    </w:p>
    <w:p>
      <w:pPr>
        <w:pStyle w:val="10"/>
        <w:numPr>
          <w:ilvl w:val="0"/>
          <w:numId w:val="1"/>
        </w:numPr>
        <w:shd w:val="clear" w:color="auto" w:fill="FFFFFF"/>
        <w:adjustRightInd w:val="0"/>
        <w:spacing w:before="0" w:beforeAutospacing="0" w:after="0" w:afterAutospacing="0" w:line="360" w:lineRule="exact"/>
        <w:ind w:firstLine="480" w:firstLineChars="200"/>
        <w:rPr>
          <w:rFonts w:hint="default" w:ascii="仿宋_GB2312" w:eastAsia="仿宋_GB2312"/>
          <w:color w:val="auto"/>
          <w:lang w:val="en-US" w:eastAsia="zh-CN"/>
        </w:rPr>
      </w:pPr>
      <w:r>
        <w:rPr>
          <w:rFonts w:hint="eastAsia" w:ascii="仿宋_GB2312" w:eastAsia="仿宋_GB2312"/>
          <w:color w:val="auto"/>
          <w:lang w:val="en-US" w:eastAsia="zh-CN"/>
        </w:rPr>
        <w:t>设备要求：见附件1。</w:t>
      </w:r>
    </w:p>
    <w:p>
      <w:pPr>
        <w:pStyle w:val="10"/>
        <w:numPr>
          <w:ilvl w:val="0"/>
          <w:numId w:val="1"/>
        </w:numPr>
        <w:shd w:val="clear" w:color="auto" w:fill="FFFFFF"/>
        <w:adjustRightInd w:val="0"/>
        <w:spacing w:before="0" w:beforeAutospacing="0" w:after="0" w:afterAutospacing="0" w:line="360" w:lineRule="exact"/>
        <w:ind w:firstLine="480" w:firstLineChars="200"/>
        <w:rPr>
          <w:rFonts w:hint="default" w:ascii="仿宋_GB2312" w:eastAsia="仿宋_GB2312"/>
          <w:color w:val="auto"/>
          <w:lang w:val="en-US" w:eastAsia="zh-CN"/>
        </w:rPr>
      </w:pPr>
      <w:r>
        <w:rPr>
          <w:rFonts w:hint="eastAsia" w:ascii="仿宋_GB2312" w:eastAsia="仿宋_GB2312"/>
          <w:color w:val="auto"/>
          <w:lang w:val="en-US" w:eastAsia="zh-CN"/>
        </w:rPr>
        <w:t>质保与售后服务要求：</w:t>
      </w:r>
    </w:p>
    <w:p>
      <w:pPr>
        <w:pStyle w:val="10"/>
        <w:shd w:val="clear" w:color="auto" w:fill="FFFFFF"/>
        <w:adjustRightInd w:val="0"/>
        <w:spacing w:before="0" w:beforeAutospacing="0" w:after="0" w:afterAutospacing="0" w:line="360" w:lineRule="exact"/>
        <w:ind w:firstLine="480" w:firstLineChars="200"/>
        <w:rPr>
          <w:rFonts w:hint="eastAsia" w:ascii="仿宋_GB2312" w:eastAsia="仿宋_GB2312"/>
          <w:color w:val="auto"/>
          <w:lang w:val="en-US" w:eastAsia="zh-CN"/>
        </w:rPr>
      </w:pPr>
      <w:r>
        <w:rPr>
          <w:rFonts w:hint="eastAsia" w:ascii="仿宋" w:hAnsi="仿宋" w:eastAsia="仿宋" w:cs="仿宋"/>
          <w:color w:val="auto"/>
          <w:sz w:val="24"/>
          <w:lang w:val="en-US" w:eastAsia="zh-CN"/>
        </w:rPr>
        <w:t>1、质保最低1年，</w:t>
      </w:r>
      <w:r>
        <w:rPr>
          <w:rFonts w:hint="eastAsia" w:ascii="仿宋" w:hAnsi="仿宋" w:eastAsia="仿宋" w:cs="仿宋"/>
          <w:color w:val="auto"/>
          <w:sz w:val="24"/>
        </w:rPr>
        <w:t>质保期</w:t>
      </w:r>
      <w:r>
        <w:rPr>
          <w:rFonts w:hint="eastAsia" w:ascii="仿宋_GB2312" w:eastAsia="仿宋_GB2312"/>
          <w:color w:val="auto"/>
          <w:lang w:val="en-US" w:eastAsia="zh-CN"/>
        </w:rPr>
        <w:t>内，对产品要实行包修、包换、包退的国家“三包”政策。</w:t>
      </w:r>
    </w:p>
    <w:p>
      <w:pPr>
        <w:pStyle w:val="10"/>
        <w:shd w:val="clear" w:color="auto" w:fill="FFFFFF"/>
        <w:adjustRightInd w:val="0"/>
        <w:spacing w:before="0" w:beforeAutospacing="0" w:after="0" w:afterAutospacing="0" w:line="360" w:lineRule="exact"/>
        <w:ind w:firstLine="480" w:firstLineChars="200"/>
        <w:rPr>
          <w:rFonts w:hint="eastAsia" w:ascii="仿宋_GB2312" w:eastAsia="仿宋_GB2312"/>
          <w:color w:val="auto"/>
          <w:lang w:val="en-US" w:eastAsia="zh-CN"/>
        </w:rPr>
      </w:pPr>
      <w:r>
        <w:rPr>
          <w:rFonts w:hint="eastAsia" w:ascii="仿宋_GB2312" w:eastAsia="仿宋_GB2312"/>
          <w:color w:val="auto"/>
          <w:lang w:val="en-US" w:eastAsia="zh-CN"/>
        </w:rPr>
        <w:t>2、中选人应在验收合格之日起到保修期满前一个月内，进行一次现场全面免费检查，如发现问题应负责解决。</w:t>
      </w:r>
    </w:p>
    <w:p>
      <w:pPr>
        <w:pStyle w:val="10"/>
        <w:shd w:val="clear" w:color="auto" w:fill="FFFFFF"/>
        <w:adjustRightInd w:val="0"/>
        <w:spacing w:before="0" w:beforeAutospacing="0" w:after="0" w:afterAutospacing="0" w:line="360" w:lineRule="exact"/>
        <w:ind w:firstLine="480" w:firstLineChars="200"/>
        <w:rPr>
          <w:rFonts w:hint="eastAsia" w:ascii="仿宋_GB2312" w:eastAsia="仿宋_GB2312"/>
          <w:color w:val="auto"/>
          <w:lang w:val="en-US" w:eastAsia="zh-CN"/>
        </w:rPr>
      </w:pPr>
      <w:r>
        <w:rPr>
          <w:rFonts w:hint="eastAsia" w:ascii="仿宋_GB2312" w:eastAsia="仿宋_GB2312"/>
          <w:color w:val="auto"/>
          <w:lang w:val="en-US" w:eastAsia="zh-CN"/>
        </w:rPr>
        <w:t>3、报价人需提供负责售后服务的部门或单位的名称和联系方式。通知后2小时内指派售后服务工程师处理故障，并提出处理意见；需到现场解决故障的，在收到故障电话报告后12小时内到达现场；对于短时间内不能修复的严重故障，承诺在两日内，提供免费备用机组解决用户工程急需。</w:t>
      </w:r>
    </w:p>
    <w:p>
      <w:pPr>
        <w:pStyle w:val="10"/>
        <w:shd w:val="clear" w:color="auto" w:fill="FFFFFF"/>
        <w:adjustRightInd w:val="0"/>
        <w:spacing w:before="0" w:beforeAutospacing="0" w:after="0" w:afterAutospacing="0" w:line="360" w:lineRule="exact"/>
        <w:ind w:firstLine="480" w:firstLineChars="200"/>
        <w:rPr>
          <w:rFonts w:hint="eastAsia" w:ascii="仿宋_GB2312" w:eastAsia="仿宋_GB2312"/>
          <w:color w:val="auto"/>
          <w:lang w:val="en-US" w:eastAsia="zh-CN"/>
        </w:rPr>
      </w:pPr>
      <w:r>
        <w:rPr>
          <w:rFonts w:hint="eastAsia" w:ascii="仿宋_GB2312" w:eastAsia="仿宋_GB2312"/>
          <w:color w:val="auto"/>
          <w:lang w:val="en-US" w:eastAsia="zh-CN"/>
        </w:rPr>
        <w:t>4、提供在成都授权的售后分支机构或者售后服务单位营业的有效文件并加盖厂家其公章；软件终身免费维护和升级。</w:t>
      </w:r>
    </w:p>
    <w:p>
      <w:pPr>
        <w:pStyle w:val="10"/>
        <w:shd w:val="clear" w:color="auto" w:fill="FFFFFF"/>
        <w:adjustRightInd w:val="0"/>
        <w:spacing w:before="0" w:beforeAutospacing="0" w:after="0" w:afterAutospacing="0" w:line="360" w:lineRule="exact"/>
        <w:ind w:firstLine="480" w:firstLineChars="200"/>
        <w:rPr>
          <w:rFonts w:hint="eastAsia" w:ascii="仿宋_GB2312" w:eastAsia="仿宋_GB2312"/>
          <w:color w:val="auto"/>
          <w:lang w:val="en-US" w:eastAsia="zh-CN"/>
        </w:rPr>
      </w:pPr>
      <w:r>
        <w:rPr>
          <w:rFonts w:hint="eastAsia" w:ascii="仿宋_GB2312" w:eastAsia="仿宋_GB2312"/>
          <w:color w:val="auto"/>
          <w:lang w:val="en-US" w:eastAsia="zh-CN"/>
        </w:rPr>
        <w:t>5、报价人必须提供由国家道路与桥梁工程检测设备计量站检校的对该设备的校准证书。</w:t>
      </w:r>
    </w:p>
    <w:p>
      <w:pPr>
        <w:pStyle w:val="10"/>
        <w:numPr>
          <w:ilvl w:val="0"/>
          <w:numId w:val="1"/>
        </w:numPr>
        <w:shd w:val="clear" w:color="auto" w:fill="FFFFFF"/>
        <w:adjustRightInd w:val="0"/>
        <w:spacing w:before="0" w:beforeAutospacing="0" w:after="0" w:afterAutospacing="0" w:line="360" w:lineRule="exact"/>
        <w:ind w:firstLine="480" w:firstLineChars="200"/>
        <w:rPr>
          <w:rFonts w:hint="eastAsia" w:ascii="仿宋_GB2312" w:eastAsia="仿宋_GB2312"/>
          <w:color w:val="auto"/>
        </w:rPr>
      </w:pPr>
      <w:r>
        <w:rPr>
          <w:rFonts w:hint="eastAsia" w:ascii="仿宋_GB2312" w:eastAsia="仿宋_GB2312"/>
          <w:color w:val="auto"/>
        </w:rPr>
        <w:t>限价</w:t>
      </w:r>
      <w:r>
        <w:rPr>
          <w:rFonts w:hint="eastAsia" w:ascii="仿宋_GB2312" w:eastAsia="仿宋_GB2312"/>
          <w:color w:val="auto"/>
          <w:lang w:val="en-US" w:eastAsia="zh-CN"/>
        </w:rPr>
        <w:t>清单：</w:t>
      </w:r>
    </w:p>
    <w:tbl>
      <w:tblPr>
        <w:tblStyle w:val="8"/>
        <w:tblW w:w="82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1625"/>
        <w:gridCol w:w="989"/>
        <w:gridCol w:w="959"/>
        <w:gridCol w:w="23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00"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名称</w:t>
            </w:r>
          </w:p>
        </w:tc>
        <w:tc>
          <w:tcPr>
            <w:tcW w:w="1625"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型号</w:t>
            </w:r>
          </w:p>
        </w:tc>
        <w:tc>
          <w:tcPr>
            <w:tcW w:w="989"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959"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2314"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单价限价</w:t>
            </w:r>
            <w:r>
              <w:rPr>
                <w:rFonts w:hint="eastAsia" w:ascii="仿宋" w:hAnsi="仿宋" w:eastAsia="仿宋" w:cs="仿宋"/>
                <w:color w:val="auto"/>
                <w:sz w:val="24"/>
                <w:szCs w:val="24"/>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00"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_GB2312" w:eastAsia="仿宋_GB2312"/>
                <w:snapToGrid w:val="0"/>
                <w:color w:val="auto"/>
                <w:sz w:val="24"/>
                <w:u w:val="none"/>
              </w:rPr>
              <w:t>探地雷达主机</w:t>
            </w:r>
          </w:p>
        </w:tc>
        <w:tc>
          <w:tcPr>
            <w:tcW w:w="1625"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GER-10</w:t>
            </w:r>
          </w:p>
        </w:tc>
        <w:tc>
          <w:tcPr>
            <w:tcW w:w="989"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台</w:t>
            </w:r>
          </w:p>
        </w:tc>
        <w:tc>
          <w:tcPr>
            <w:tcW w:w="959"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2314" w:type="dxa"/>
            <w:tcBorders>
              <w:tl2br w:val="nil"/>
              <w:tr2bl w:val="nil"/>
            </w:tcBorders>
            <w:shd w:val="clear" w:color="auto" w:fill="auto"/>
            <w:vAlign w:val="center"/>
          </w:tcPr>
          <w:p>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00"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雷达天线</w:t>
            </w:r>
          </w:p>
        </w:tc>
        <w:tc>
          <w:tcPr>
            <w:tcW w:w="1625" w:type="dxa"/>
            <w:tcBorders>
              <w:tl2br w:val="nil"/>
              <w:tr2bl w:val="nil"/>
            </w:tcBorders>
            <w:shd w:val="clear" w:color="auto" w:fill="auto"/>
            <w:vAlign w:val="center"/>
          </w:tcPr>
          <w:p>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900M</w:t>
            </w:r>
          </w:p>
        </w:tc>
        <w:tc>
          <w:tcPr>
            <w:tcW w:w="989"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台</w:t>
            </w:r>
          </w:p>
        </w:tc>
        <w:tc>
          <w:tcPr>
            <w:tcW w:w="959"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2314" w:type="dxa"/>
            <w:tcBorders>
              <w:tl2br w:val="nil"/>
              <w:tr2bl w:val="nil"/>
            </w:tcBorders>
            <w:shd w:val="clear" w:color="auto" w:fill="auto"/>
            <w:vAlign w:val="center"/>
          </w:tcPr>
          <w:p>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73" w:type="dxa"/>
            <w:gridSpan w:val="4"/>
            <w:tcBorders>
              <w:tl2br w:val="nil"/>
              <w:tr2bl w:val="nil"/>
            </w:tcBorders>
            <w:shd w:val="clear" w:color="auto" w:fill="auto"/>
            <w:vAlign w:val="center"/>
          </w:tcPr>
          <w:p>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合计（元）</w:t>
            </w:r>
          </w:p>
        </w:tc>
        <w:tc>
          <w:tcPr>
            <w:tcW w:w="2314" w:type="dxa"/>
            <w:tcBorders>
              <w:tl2br w:val="nil"/>
              <w:tr2bl w:val="nil"/>
            </w:tcBorders>
            <w:shd w:val="clear" w:color="auto" w:fill="auto"/>
            <w:vAlign w:val="center"/>
          </w:tcPr>
          <w:p>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260000</w:t>
            </w:r>
          </w:p>
        </w:tc>
      </w:tr>
    </w:tbl>
    <w:p>
      <w:pPr>
        <w:pStyle w:val="10"/>
        <w:numPr>
          <w:ilvl w:val="0"/>
          <w:numId w:val="1"/>
        </w:numPr>
        <w:shd w:val="clear" w:color="auto" w:fill="FFFFFF"/>
        <w:adjustRightInd w:val="0"/>
        <w:spacing w:before="0" w:beforeAutospacing="0" w:after="0" w:afterAutospacing="0" w:line="36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供应商报价函须经供应商法定代表人或其授权代表签字并加盖单位公章；如为授权代表签署，则须附法定代表人授权委托书、法定代表人和授权委托人的身份证复印件。</w:t>
      </w:r>
    </w:p>
    <w:p>
      <w:pPr>
        <w:keepNext w:val="0"/>
        <w:keepLines w:val="0"/>
        <w:widowControl/>
        <w:suppressLineNumbers w:val="0"/>
        <w:jc w:val="left"/>
        <w:rPr>
          <w:rFonts w:hint="eastAsia" w:ascii="仿宋_GB2312" w:eastAsia="仿宋_GB2312"/>
          <w:snapToGrid w:val="0"/>
          <w:color w:val="auto"/>
          <w:sz w:val="24"/>
          <w:szCs w:val="24"/>
        </w:rPr>
      </w:pPr>
      <w:r>
        <w:rPr>
          <w:rFonts w:hint="eastAsia" w:ascii="仿宋_GB2312" w:hAnsi="宋体" w:eastAsia="仿宋_GB2312"/>
          <w:color w:val="auto"/>
          <w:sz w:val="24"/>
        </w:rPr>
        <w:t>（</w:t>
      </w:r>
      <w:r>
        <w:rPr>
          <w:rFonts w:hint="eastAsia" w:ascii="仿宋_GB2312" w:hAnsi="宋体" w:eastAsia="仿宋_GB2312"/>
          <w:color w:val="auto"/>
          <w:sz w:val="24"/>
          <w:lang w:val="en-US" w:eastAsia="zh-CN"/>
        </w:rPr>
        <w:t>四</w:t>
      </w:r>
      <w:r>
        <w:rPr>
          <w:rFonts w:hint="eastAsia" w:ascii="仿宋_GB2312" w:hAnsi="宋体" w:eastAsia="仿宋_GB2312"/>
          <w:color w:val="auto"/>
          <w:sz w:val="24"/>
        </w:rPr>
        <w:t>）报价函须注明供应商单位全称及报价时间，格式详见附件，</w:t>
      </w:r>
      <w:r>
        <w:rPr>
          <w:rFonts w:hint="eastAsia" w:ascii="仿宋_GB2312" w:hAnsi="宋体" w:eastAsia="仿宋_GB2312"/>
          <w:color w:val="auto"/>
          <w:sz w:val="24"/>
          <w:lang w:val="en-US" w:eastAsia="zh-CN"/>
        </w:rPr>
        <w:t>递交截止时间：</w:t>
      </w:r>
      <w:r>
        <w:rPr>
          <w:rFonts w:hint="eastAsia" w:ascii="仿宋_GB2312" w:eastAsia="仿宋_GB2312"/>
          <w:snapToGrid w:val="0"/>
          <w:color w:val="auto"/>
          <w:sz w:val="24"/>
          <w:u w:val="single"/>
          <w:lang w:val="en-US" w:eastAsia="zh-CN"/>
        </w:rPr>
        <w:t>2023年4</w:t>
      </w:r>
      <w:r>
        <w:rPr>
          <w:rFonts w:hint="eastAsia" w:ascii="仿宋_GB2312" w:eastAsia="仿宋_GB2312"/>
          <w:snapToGrid w:val="0"/>
          <w:color w:val="auto"/>
          <w:sz w:val="24"/>
          <w:u w:val="single"/>
        </w:rPr>
        <w:t>月</w:t>
      </w:r>
      <w:r>
        <w:rPr>
          <w:rFonts w:hint="eastAsia" w:ascii="仿宋_GB2312" w:eastAsia="仿宋_GB2312"/>
          <w:snapToGrid w:val="0"/>
          <w:color w:val="auto"/>
          <w:sz w:val="24"/>
          <w:u w:val="single"/>
          <w:lang w:val="en-US" w:eastAsia="zh-CN"/>
        </w:rPr>
        <w:t>12</w:t>
      </w:r>
      <w:r>
        <w:rPr>
          <w:rFonts w:hint="eastAsia" w:ascii="仿宋_GB2312" w:eastAsia="仿宋_GB2312"/>
          <w:snapToGrid w:val="0"/>
          <w:color w:val="auto"/>
          <w:sz w:val="24"/>
          <w:u w:val="single"/>
        </w:rPr>
        <w:t>日</w:t>
      </w:r>
      <w:r>
        <w:rPr>
          <w:rFonts w:hint="eastAsia" w:ascii="仿宋_GB2312" w:eastAsia="仿宋_GB2312"/>
          <w:snapToGrid w:val="0"/>
          <w:color w:val="auto"/>
          <w:sz w:val="24"/>
          <w:u w:val="single"/>
          <w:lang w:val="en-US" w:eastAsia="zh-CN"/>
        </w:rPr>
        <w:t>10:30</w:t>
      </w:r>
      <w:r>
        <w:rPr>
          <w:rFonts w:hint="eastAsia" w:ascii="仿宋_GB2312" w:eastAsia="仿宋_GB2312"/>
          <w:snapToGrid w:val="0"/>
          <w:color w:val="auto"/>
          <w:sz w:val="24"/>
          <w:u w:val="single"/>
        </w:rPr>
        <w:t>时</w:t>
      </w:r>
      <w:r>
        <w:rPr>
          <w:rFonts w:hint="eastAsia" w:ascii="仿宋_GB2312" w:eastAsia="仿宋_GB2312"/>
          <w:snapToGrid w:val="0"/>
          <w:color w:val="auto"/>
          <w:sz w:val="24"/>
          <w:u w:val="none"/>
          <w:lang w:eastAsia="zh-CN"/>
        </w:rPr>
        <w:t>，</w:t>
      </w:r>
      <w:r>
        <w:rPr>
          <w:rFonts w:hint="eastAsia" w:ascii="仿宋_GB2312" w:eastAsia="仿宋_GB2312"/>
          <w:snapToGrid w:val="0"/>
          <w:color w:val="auto"/>
          <w:sz w:val="24"/>
          <w:u w:val="none"/>
          <w:lang w:val="en-US" w:eastAsia="zh-CN"/>
        </w:rPr>
        <w:t>开标时间：</w:t>
      </w:r>
      <w:r>
        <w:rPr>
          <w:rFonts w:hint="eastAsia" w:ascii="仿宋_GB2312" w:eastAsia="仿宋_GB2312"/>
          <w:snapToGrid w:val="0"/>
          <w:color w:val="auto"/>
          <w:sz w:val="24"/>
          <w:u w:val="single"/>
          <w:lang w:val="en-US" w:eastAsia="zh-CN"/>
        </w:rPr>
        <w:t>2023年4</w:t>
      </w:r>
      <w:r>
        <w:rPr>
          <w:rFonts w:hint="eastAsia" w:ascii="仿宋_GB2312" w:eastAsia="仿宋_GB2312"/>
          <w:snapToGrid w:val="0"/>
          <w:color w:val="auto"/>
          <w:sz w:val="24"/>
          <w:u w:val="single"/>
        </w:rPr>
        <w:t>月</w:t>
      </w:r>
      <w:r>
        <w:rPr>
          <w:rFonts w:hint="eastAsia" w:ascii="仿宋_GB2312" w:eastAsia="仿宋_GB2312"/>
          <w:snapToGrid w:val="0"/>
          <w:color w:val="auto"/>
          <w:sz w:val="24"/>
          <w:u w:val="single"/>
          <w:lang w:val="en-US" w:eastAsia="zh-CN"/>
        </w:rPr>
        <w:t>12</w:t>
      </w:r>
      <w:r>
        <w:rPr>
          <w:rFonts w:hint="eastAsia" w:ascii="仿宋_GB2312" w:eastAsia="仿宋_GB2312"/>
          <w:snapToGrid w:val="0"/>
          <w:color w:val="auto"/>
          <w:sz w:val="24"/>
          <w:u w:val="single"/>
        </w:rPr>
        <w:t>日</w:t>
      </w:r>
      <w:r>
        <w:rPr>
          <w:rFonts w:hint="eastAsia" w:ascii="仿宋_GB2312" w:eastAsia="仿宋_GB2312"/>
          <w:snapToGrid w:val="0"/>
          <w:color w:val="auto"/>
          <w:sz w:val="24"/>
          <w:u w:val="single"/>
          <w:lang w:val="en-US" w:eastAsia="zh-CN"/>
        </w:rPr>
        <w:t>10:30</w:t>
      </w:r>
      <w:r>
        <w:rPr>
          <w:rFonts w:hint="eastAsia" w:ascii="仿宋_GB2312" w:eastAsia="仿宋_GB2312"/>
          <w:snapToGrid w:val="0"/>
          <w:color w:val="auto"/>
          <w:sz w:val="24"/>
          <w:u w:val="single"/>
        </w:rPr>
        <w:t>时</w:t>
      </w:r>
      <w:r>
        <w:rPr>
          <w:rFonts w:hint="eastAsia" w:ascii="仿宋_GB2312" w:eastAsia="仿宋_GB2312"/>
          <w:snapToGrid w:val="0"/>
          <w:color w:val="auto"/>
          <w:sz w:val="24"/>
        </w:rPr>
        <w:t>。联系人：</w:t>
      </w:r>
      <w:r>
        <w:rPr>
          <w:rFonts w:hint="eastAsia" w:ascii="仿宋_GB2312" w:eastAsia="仿宋_GB2312"/>
          <w:snapToGrid w:val="0"/>
          <w:color w:val="auto"/>
          <w:sz w:val="24"/>
          <w:u w:val="single"/>
          <w:lang w:val="en-US" w:eastAsia="zh-CN"/>
        </w:rPr>
        <w:t>白女士</w:t>
      </w:r>
      <w:r>
        <w:rPr>
          <w:rFonts w:hint="eastAsia" w:ascii="仿宋_GB2312" w:eastAsia="仿宋_GB2312"/>
          <w:snapToGrid w:val="0"/>
          <w:color w:val="auto"/>
          <w:sz w:val="24"/>
        </w:rPr>
        <w:t>，电话：</w:t>
      </w:r>
      <w:r>
        <w:rPr>
          <w:rFonts w:hint="eastAsia" w:ascii="仿宋_GB2312" w:eastAsia="仿宋_GB2312"/>
          <w:snapToGrid w:val="0"/>
          <w:color w:val="auto"/>
          <w:sz w:val="24"/>
          <w:u w:val="single"/>
          <w:lang w:val="en-US" w:eastAsia="zh-CN"/>
        </w:rPr>
        <w:t>18428371344</w:t>
      </w:r>
      <w:r>
        <w:rPr>
          <w:rFonts w:hint="eastAsia" w:ascii="仿宋_GB2312" w:eastAsia="仿宋_GB2312"/>
          <w:snapToGrid w:val="0"/>
          <w:color w:val="auto"/>
          <w:sz w:val="24"/>
        </w:rPr>
        <w:t>，递交地址：</w:t>
      </w:r>
      <w:r>
        <w:rPr>
          <w:rFonts w:hint="eastAsia" w:ascii="仿宋_GB2312" w:eastAsia="仿宋_GB2312"/>
          <w:snapToGrid w:val="0"/>
          <w:color w:val="auto"/>
          <w:sz w:val="24"/>
          <w:u w:val="single"/>
        </w:rPr>
        <w:t>成都市双流区蛟龙工业港</w:t>
      </w:r>
      <w:r>
        <w:rPr>
          <w:rFonts w:hint="eastAsia" w:ascii="仿宋_GB2312" w:eastAsia="仿宋_GB2312"/>
          <w:snapToGrid w:val="0"/>
          <w:color w:val="auto"/>
          <w:sz w:val="24"/>
          <w:u w:val="single"/>
          <w:lang w:val="en-US" w:eastAsia="zh-CN"/>
        </w:rPr>
        <w:t>威海路150号二楼会议室</w:t>
      </w:r>
      <w:r>
        <w:rPr>
          <w:rFonts w:hint="eastAsia" w:ascii="仿宋_GB2312" w:eastAsia="仿宋_GB2312"/>
          <w:snapToGrid w:val="0"/>
          <w:color w:val="auto"/>
          <w:sz w:val="24"/>
        </w:rPr>
        <w:t>。</w:t>
      </w:r>
      <w:r>
        <w:rPr>
          <w:rFonts w:ascii="仿宋_GB2312" w:hAnsi="宋体" w:eastAsia="仿宋_GB2312" w:cs="仿宋_GB2312"/>
          <w:b/>
          <w:bCs/>
          <w:color w:val="auto"/>
          <w:kern w:val="0"/>
          <w:sz w:val="24"/>
          <w:szCs w:val="24"/>
          <w:lang w:val="en-US" w:eastAsia="zh-CN" w:bidi="ar"/>
        </w:rPr>
        <w:t>报价文件必须胶装提交。</w:t>
      </w:r>
    </w:p>
    <w:p>
      <w:pPr>
        <w:pStyle w:val="10"/>
        <w:numPr>
          <w:ilvl w:val="0"/>
          <w:numId w:val="1"/>
        </w:numPr>
        <w:shd w:val="clear" w:color="auto" w:fill="FFFFFF"/>
        <w:adjustRightInd w:val="0"/>
        <w:spacing w:before="0" w:beforeAutospacing="0" w:after="0" w:afterAutospacing="0" w:line="36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有以下情形之一的报价函均为无效报价。</w:t>
      </w:r>
    </w:p>
    <w:p>
      <w:pPr>
        <w:adjustRightInd w:val="0"/>
        <w:spacing w:line="360" w:lineRule="exact"/>
        <w:ind w:firstLine="480"/>
        <w:rPr>
          <w:rFonts w:ascii="仿宋_GB2312" w:hAnsi="宋体" w:eastAsia="仿宋_GB2312"/>
          <w:color w:val="auto"/>
          <w:sz w:val="24"/>
        </w:rPr>
      </w:pPr>
      <w:r>
        <w:rPr>
          <w:rFonts w:hint="eastAsia" w:ascii="仿宋_GB2312" w:hAnsi="宋体" w:eastAsia="仿宋_GB2312"/>
          <w:color w:val="auto"/>
          <w:sz w:val="24"/>
        </w:rPr>
        <w:t xml:space="preserve">1、未按要求签署和密封的报价函； </w:t>
      </w:r>
    </w:p>
    <w:p>
      <w:pPr>
        <w:adjustRightInd w:val="0"/>
        <w:spacing w:line="360" w:lineRule="exact"/>
        <w:ind w:firstLine="480"/>
        <w:rPr>
          <w:rFonts w:hint="eastAsia" w:ascii="仿宋_GB2312" w:hAnsi="宋体" w:eastAsia="仿宋_GB2312"/>
          <w:color w:val="auto"/>
          <w:sz w:val="24"/>
        </w:rPr>
      </w:pPr>
      <w:r>
        <w:rPr>
          <w:rFonts w:hint="eastAsia" w:ascii="仿宋_GB2312" w:hAnsi="宋体" w:eastAsia="仿宋_GB2312"/>
          <w:color w:val="auto"/>
          <w:sz w:val="24"/>
          <w:lang w:val="en-US" w:eastAsia="zh-CN"/>
        </w:rPr>
        <w:t>2</w:t>
      </w:r>
      <w:r>
        <w:rPr>
          <w:rFonts w:hint="eastAsia" w:ascii="仿宋_GB2312" w:hAnsi="宋体" w:eastAsia="仿宋_GB2312"/>
          <w:color w:val="auto"/>
          <w:sz w:val="24"/>
        </w:rPr>
        <w:t>、</w:t>
      </w:r>
      <w:r>
        <w:rPr>
          <w:rFonts w:ascii="仿宋_GB2312" w:hAnsi="宋体" w:eastAsia="仿宋_GB2312"/>
          <w:color w:val="auto"/>
          <w:sz w:val="24"/>
        </w:rPr>
        <w:t>超过最高限价的报价</w:t>
      </w:r>
      <w:r>
        <w:rPr>
          <w:rFonts w:hint="eastAsia" w:ascii="仿宋_GB2312" w:hAnsi="宋体" w:eastAsia="仿宋_GB2312"/>
          <w:color w:val="auto"/>
          <w:sz w:val="24"/>
        </w:rPr>
        <w:t>；</w:t>
      </w:r>
      <w:bookmarkStart w:id="4" w:name="_GoBack"/>
      <w:bookmarkEnd w:id="4"/>
    </w:p>
    <w:p>
      <w:pPr>
        <w:adjustRightInd w:val="0"/>
        <w:spacing w:line="360" w:lineRule="exact"/>
        <w:ind w:firstLine="480"/>
        <w:rPr>
          <w:rFonts w:ascii="仿宋_GB2312" w:hAnsi="宋体" w:eastAsia="仿宋_GB2312"/>
          <w:color w:val="auto"/>
          <w:sz w:val="24"/>
        </w:rPr>
      </w:pPr>
      <w:r>
        <w:rPr>
          <w:rFonts w:hint="eastAsia" w:ascii="仿宋_GB2312" w:hAnsi="宋体" w:eastAsia="仿宋_GB2312"/>
          <w:color w:val="auto"/>
          <w:sz w:val="24"/>
          <w:lang w:val="en-US" w:eastAsia="zh-CN"/>
        </w:rPr>
        <w:t>3、</w:t>
      </w:r>
      <w:r>
        <w:rPr>
          <w:rFonts w:hint="eastAsia" w:ascii="仿宋_GB2312" w:hAnsi="宋体" w:eastAsia="仿宋_GB2312"/>
          <w:color w:val="auto"/>
          <w:sz w:val="24"/>
        </w:rPr>
        <w:t>未在规定时间递交至规定地点或邮箱的报价函；</w:t>
      </w:r>
    </w:p>
    <w:p>
      <w:pPr>
        <w:adjustRightInd w:val="0"/>
        <w:spacing w:line="360" w:lineRule="exact"/>
        <w:ind w:firstLine="480"/>
        <w:rPr>
          <w:rFonts w:ascii="仿宋_GB2312" w:hAnsi="宋体" w:eastAsia="仿宋_GB2312"/>
          <w:color w:val="auto"/>
          <w:sz w:val="24"/>
        </w:rPr>
      </w:pPr>
      <w:r>
        <w:rPr>
          <w:rFonts w:hint="eastAsia" w:ascii="仿宋_GB2312" w:hAnsi="宋体" w:eastAsia="仿宋_GB2312"/>
          <w:color w:val="auto"/>
          <w:sz w:val="24"/>
          <w:lang w:val="en-US" w:eastAsia="zh-CN"/>
        </w:rPr>
        <w:t>4</w:t>
      </w:r>
      <w:r>
        <w:rPr>
          <w:rFonts w:hint="eastAsia" w:ascii="仿宋_GB2312" w:hAnsi="宋体" w:eastAsia="仿宋_GB2312"/>
          <w:color w:val="auto"/>
          <w:sz w:val="24"/>
        </w:rPr>
        <w:t>、单位负责人为同一人或存在控股、管理关系的不同单位，不得参加同一标段报价，否则，相关投标无效。</w:t>
      </w:r>
    </w:p>
    <w:p>
      <w:pPr>
        <w:adjustRightInd w:val="0"/>
        <w:spacing w:line="360" w:lineRule="exact"/>
        <w:ind w:firstLine="480"/>
        <w:rPr>
          <w:rFonts w:hint="eastAsia" w:ascii="仿宋_GB2312" w:hAnsi="宋体" w:eastAsia="仿宋_GB2312"/>
          <w:color w:val="auto"/>
          <w:sz w:val="24"/>
          <w:szCs w:val="24"/>
        </w:rPr>
      </w:pPr>
      <w:r>
        <w:rPr>
          <w:rFonts w:hint="eastAsia" w:ascii="仿宋_GB2312" w:hAnsi="宋体" w:eastAsia="仿宋_GB2312"/>
          <w:color w:val="auto"/>
          <w:sz w:val="24"/>
          <w:lang w:val="en-US" w:eastAsia="zh-CN"/>
        </w:rPr>
        <w:t>5</w:t>
      </w:r>
      <w:r>
        <w:rPr>
          <w:rFonts w:hint="eastAsia" w:ascii="仿宋_GB2312" w:hAnsi="宋体" w:eastAsia="仿宋_GB2312"/>
          <w:color w:val="auto"/>
          <w:sz w:val="24"/>
        </w:rPr>
        <w:t>、相关</w:t>
      </w:r>
      <w:r>
        <w:rPr>
          <w:rFonts w:hint="eastAsia" w:ascii="仿宋_GB2312" w:hAnsi="宋体" w:eastAsia="仿宋_GB2312"/>
          <w:color w:val="auto"/>
          <w:sz w:val="24"/>
          <w:szCs w:val="24"/>
        </w:rPr>
        <w:t>法律法规规定的其他情形等。</w:t>
      </w:r>
    </w:p>
    <w:p>
      <w:pPr>
        <w:pStyle w:val="10"/>
        <w:numPr>
          <w:ilvl w:val="0"/>
          <w:numId w:val="1"/>
        </w:numPr>
        <w:shd w:val="clear" w:color="auto" w:fill="FFFFFF"/>
        <w:adjustRightInd w:val="0"/>
        <w:spacing w:before="0" w:beforeAutospacing="0" w:after="0" w:afterAutospacing="0" w:line="360" w:lineRule="exact"/>
        <w:ind w:firstLine="480" w:firstLineChars="200"/>
        <w:rPr>
          <w:color w:val="auto"/>
          <w:sz w:val="24"/>
          <w:szCs w:val="24"/>
        </w:rPr>
      </w:pPr>
      <w:r>
        <w:rPr>
          <w:rFonts w:ascii="仿宋_GB2312" w:hAnsi="宋体" w:eastAsia="仿宋_GB2312" w:cs="仿宋_GB2312"/>
          <w:color w:val="auto"/>
          <w:kern w:val="0"/>
          <w:sz w:val="24"/>
          <w:szCs w:val="24"/>
          <w:lang w:val="en-US" w:eastAsia="zh-CN" w:bidi="ar"/>
        </w:rPr>
        <w:t>其他要求：</w:t>
      </w:r>
      <w:r>
        <w:rPr>
          <w:rFonts w:hint="eastAsia" w:ascii="仿宋_GB2312" w:eastAsia="仿宋_GB2312" w:cs="仿宋_GB2312"/>
          <w:color w:val="auto"/>
          <w:kern w:val="0"/>
          <w:sz w:val="24"/>
          <w:szCs w:val="24"/>
          <w:lang w:val="en-US" w:eastAsia="zh-CN" w:bidi="ar"/>
        </w:rPr>
        <w:t>/</w:t>
      </w:r>
      <w:r>
        <w:rPr>
          <w:rFonts w:ascii="仿宋_GB2312" w:hAnsi="宋体" w:eastAsia="仿宋_GB2312" w:cs="仿宋_GB2312"/>
          <w:color w:val="auto"/>
          <w:kern w:val="0"/>
          <w:sz w:val="24"/>
          <w:szCs w:val="24"/>
          <w:lang w:val="en-US" w:eastAsia="zh-CN" w:bidi="ar"/>
        </w:rPr>
        <w:t xml:space="preserve"> </w:t>
      </w:r>
    </w:p>
    <w:p>
      <w:pPr>
        <w:pStyle w:val="10"/>
        <w:numPr>
          <w:ilvl w:val="0"/>
          <w:numId w:val="1"/>
        </w:numPr>
        <w:shd w:val="clear" w:color="auto" w:fill="FFFFFF"/>
        <w:adjustRightInd w:val="0"/>
        <w:spacing w:before="0" w:beforeAutospacing="0" w:after="0" w:afterAutospacing="0" w:line="360" w:lineRule="exact"/>
        <w:ind w:firstLine="480" w:firstLineChars="200"/>
        <w:rPr>
          <w:color w:val="auto"/>
          <w:sz w:val="24"/>
          <w:szCs w:val="24"/>
        </w:rPr>
      </w:pPr>
      <w:r>
        <w:rPr>
          <w:rFonts w:hint="eastAsia" w:ascii="仿宋_GB2312" w:hAnsi="宋体" w:eastAsia="仿宋_GB2312" w:cs="仿宋_GB2312"/>
          <w:color w:val="auto"/>
          <w:kern w:val="0"/>
          <w:sz w:val="24"/>
          <w:szCs w:val="24"/>
          <w:lang w:val="en-US" w:eastAsia="zh-CN" w:bidi="ar"/>
        </w:rPr>
        <w:t>经评审后，有效报价不足三家时重新采购；在符合采购需求、质量和服务相等的前提下，确定</w:t>
      </w:r>
      <w:r>
        <w:rPr>
          <w:rFonts w:hint="eastAsia" w:ascii="仿宋_GB2312" w:hAnsi="宋体" w:eastAsia="仿宋_GB2312" w:cs="仿宋_GB2312"/>
          <w:b/>
          <w:bCs/>
          <w:color w:val="auto"/>
          <w:kern w:val="0"/>
          <w:sz w:val="24"/>
          <w:szCs w:val="24"/>
          <w:lang w:val="en-US" w:eastAsia="zh-CN" w:bidi="ar"/>
        </w:rPr>
        <w:t>最低报价</w:t>
      </w:r>
      <w:r>
        <w:rPr>
          <w:rFonts w:hint="eastAsia" w:ascii="仿宋_GB2312" w:hAnsi="宋体" w:eastAsia="仿宋_GB2312" w:cs="仿宋_GB2312"/>
          <w:color w:val="auto"/>
          <w:kern w:val="0"/>
          <w:sz w:val="24"/>
          <w:szCs w:val="24"/>
          <w:lang w:val="en-US" w:eastAsia="zh-CN" w:bidi="ar"/>
        </w:rPr>
        <w:t>的供应商为成交供应商；</w:t>
      </w:r>
    </w:p>
    <w:p>
      <w:pPr>
        <w:spacing w:line="360" w:lineRule="exact"/>
        <w:ind w:firstLine="480" w:firstLineChars="200"/>
        <w:rPr>
          <w:rFonts w:hint="default" w:ascii="仿宋_GB2312" w:hAnsi="宋体" w:eastAsia="仿宋_GB2312"/>
          <w:snapToGrid w:val="0"/>
          <w:color w:val="auto"/>
          <w:kern w:val="0"/>
          <w:sz w:val="24"/>
          <w:lang w:val="en-US" w:eastAsia="zh-CN"/>
        </w:rPr>
      </w:pPr>
      <w:r>
        <w:rPr>
          <w:rFonts w:hint="eastAsia" w:ascii="仿宋_GB2312" w:hAnsi="宋体" w:eastAsia="仿宋_GB2312"/>
          <w:snapToGrid w:val="0"/>
          <w:color w:val="auto"/>
          <w:kern w:val="0"/>
          <w:sz w:val="24"/>
        </w:rPr>
        <w:t>附件：</w:t>
      </w:r>
      <w:r>
        <w:rPr>
          <w:rFonts w:hint="eastAsia" w:ascii="仿宋_GB2312" w:hAnsi="宋体" w:eastAsia="仿宋_GB2312"/>
          <w:snapToGrid w:val="0"/>
          <w:color w:val="auto"/>
          <w:kern w:val="0"/>
          <w:sz w:val="24"/>
          <w:lang w:val="en-US" w:eastAsia="zh-CN"/>
        </w:rPr>
        <w:t>1、设备性能基本要求一览表</w:t>
      </w:r>
    </w:p>
    <w:p>
      <w:pPr>
        <w:spacing w:line="360" w:lineRule="exact"/>
        <w:ind w:firstLine="1200" w:firstLineChars="500"/>
        <w:rPr>
          <w:rFonts w:hint="eastAsia" w:ascii="仿宋_GB2312" w:hAnsi="宋体" w:eastAsia="仿宋_GB2312"/>
          <w:snapToGrid w:val="0"/>
          <w:color w:val="auto"/>
          <w:kern w:val="0"/>
          <w:sz w:val="24"/>
        </w:rPr>
      </w:pPr>
      <w:r>
        <w:rPr>
          <w:rFonts w:hint="eastAsia" w:ascii="仿宋_GB2312" w:hAnsi="宋体" w:eastAsia="仿宋_GB2312"/>
          <w:snapToGrid w:val="0"/>
          <w:color w:val="auto"/>
          <w:kern w:val="0"/>
          <w:sz w:val="24"/>
          <w:lang w:val="en-US" w:eastAsia="zh-CN"/>
        </w:rPr>
        <w:t>2、</w:t>
      </w:r>
      <w:r>
        <w:rPr>
          <w:rFonts w:hint="eastAsia" w:ascii="仿宋_GB2312" w:hAnsi="宋体" w:eastAsia="仿宋_GB2312"/>
          <w:snapToGrid w:val="0"/>
          <w:color w:val="auto"/>
          <w:kern w:val="0"/>
          <w:sz w:val="24"/>
        </w:rPr>
        <w:t>《报价函格式》</w:t>
      </w:r>
    </w:p>
    <w:p>
      <w:pPr>
        <w:adjustRightInd w:val="0"/>
        <w:spacing w:line="360" w:lineRule="exact"/>
        <w:ind w:firstLine="480"/>
        <w:rPr>
          <w:rFonts w:hAnsi="宋体"/>
          <w:color w:val="auto"/>
          <w:sz w:val="24"/>
        </w:rPr>
      </w:pPr>
      <w:r>
        <w:rPr>
          <w:rFonts w:hint="eastAsia" w:hAnsi="宋体"/>
          <w:color w:val="auto"/>
          <w:sz w:val="24"/>
        </w:rPr>
        <w:t xml:space="preserve">                     </w:t>
      </w:r>
      <w:r>
        <w:rPr>
          <w:rFonts w:hAnsi="宋体"/>
          <w:color w:val="auto"/>
          <w:sz w:val="24"/>
        </w:rPr>
        <w:t xml:space="preserve">       </w:t>
      </w:r>
    </w:p>
    <w:p>
      <w:pPr>
        <w:adjustRightInd w:val="0"/>
        <w:spacing w:line="360" w:lineRule="exact"/>
        <w:rPr>
          <w:rFonts w:hAnsi="宋体"/>
          <w:color w:val="auto"/>
          <w:sz w:val="24"/>
        </w:rPr>
      </w:pPr>
    </w:p>
    <w:p>
      <w:pPr>
        <w:adjustRightInd w:val="0"/>
        <w:spacing w:line="360" w:lineRule="exact"/>
        <w:ind w:firstLine="3662" w:firstLineChars="1526"/>
        <w:rPr>
          <w:rFonts w:hAnsi="宋体" w:eastAsia="仿宋_GB2312"/>
          <w:color w:val="auto"/>
          <w:sz w:val="24"/>
        </w:rPr>
      </w:pPr>
      <w:r>
        <w:rPr>
          <w:rFonts w:hAnsi="宋体"/>
          <w:color w:val="auto"/>
          <w:sz w:val="24"/>
        </w:rPr>
        <w:t xml:space="preserve">  </w:t>
      </w:r>
      <w:r>
        <w:rPr>
          <w:rFonts w:hint="eastAsia" w:hAnsi="宋体"/>
          <w:color w:val="auto"/>
          <w:sz w:val="24"/>
        </w:rPr>
        <w:t xml:space="preserve">   </w:t>
      </w:r>
      <w:r>
        <w:rPr>
          <w:rFonts w:hint="eastAsia" w:ascii="仿宋_GB2312" w:hAnsi="宋体" w:eastAsia="仿宋_GB2312"/>
          <w:color w:val="auto"/>
          <w:sz w:val="24"/>
        </w:rPr>
        <w:t>四川济通工程试验检测有限公司</w:t>
      </w:r>
    </w:p>
    <w:p>
      <w:pPr>
        <w:adjustRightInd w:val="0"/>
        <w:spacing w:line="360" w:lineRule="exact"/>
        <w:ind w:firstLine="480"/>
        <w:rPr>
          <w:rFonts w:hAnsi="宋体"/>
          <w:snapToGrid w:val="0"/>
          <w:color w:val="auto"/>
          <w:kern w:val="0"/>
          <w:sz w:val="28"/>
          <w:szCs w:val="28"/>
        </w:rPr>
      </w:pPr>
      <w:r>
        <w:rPr>
          <w:rFonts w:hint="eastAsia" w:hAnsi="宋体"/>
          <w:color w:val="auto"/>
          <w:sz w:val="24"/>
        </w:rPr>
        <w:t xml:space="preserve">                             </w:t>
      </w:r>
      <w:r>
        <w:rPr>
          <w:rFonts w:hAnsi="宋体"/>
          <w:color w:val="auto"/>
          <w:sz w:val="24"/>
        </w:rPr>
        <w:t xml:space="preserve">        </w:t>
      </w:r>
      <w:r>
        <w:rPr>
          <w:rFonts w:hint="eastAsia" w:hAnsi="宋体"/>
          <w:color w:val="auto"/>
          <w:sz w:val="24"/>
          <w:u w:val="single"/>
        </w:rPr>
        <w:t xml:space="preserve"> </w:t>
      </w:r>
      <w:r>
        <w:rPr>
          <w:rFonts w:hint="eastAsia" w:ascii="仿宋_GB2312" w:hAnsi="宋体" w:eastAsia="仿宋_GB2312"/>
          <w:color w:val="auto"/>
          <w:sz w:val="24"/>
          <w:u w:val="single"/>
        </w:rPr>
        <w:t>20</w:t>
      </w:r>
      <w:r>
        <w:rPr>
          <w:rFonts w:hint="eastAsia" w:ascii="仿宋_GB2312" w:hAnsi="宋体" w:eastAsia="仿宋_GB2312"/>
          <w:color w:val="auto"/>
          <w:sz w:val="24"/>
          <w:u w:val="single"/>
          <w:lang w:val="en-US" w:eastAsia="zh-CN"/>
        </w:rPr>
        <w:t>23</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年</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val="en-US" w:eastAsia="zh-CN"/>
        </w:rPr>
        <w:t>4</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月</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val="en-US" w:eastAsia="zh-CN"/>
        </w:rPr>
        <w:t>7</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日</w:t>
      </w:r>
    </w:p>
    <w:p>
      <w:pPr>
        <w:spacing w:line="600" w:lineRule="exact"/>
        <w:jc w:val="center"/>
        <w:rPr>
          <w:rFonts w:hint="eastAsia" w:eastAsia="仿宋_GB2312"/>
          <w:color w:val="auto"/>
          <w:sz w:val="32"/>
          <w:szCs w:val="32"/>
        </w:rPr>
        <w:sectPr>
          <w:pgSz w:w="11906" w:h="16838"/>
          <w:pgMar w:top="1304" w:right="1797" w:bottom="1134" w:left="1797" w:header="851" w:footer="992" w:gutter="0"/>
          <w:pgNumType w:start="1"/>
          <w:cols w:space="720" w:num="1"/>
          <w:docGrid w:type="lines" w:linePitch="312" w:charSpace="0"/>
        </w:sectPr>
      </w:pPr>
    </w:p>
    <w:p>
      <w:pPr>
        <w:pStyle w:val="2"/>
        <w:rPr>
          <w:rFonts w:hint="default" w:eastAsia="宋体"/>
          <w:color w:val="auto"/>
          <w:lang w:val="en-US" w:eastAsia="zh-CN"/>
        </w:rPr>
      </w:pPr>
      <w:r>
        <w:rPr>
          <w:rFonts w:hint="eastAsia"/>
          <w:color w:val="auto"/>
          <w:lang w:val="en-US" w:eastAsia="zh-CN"/>
        </w:rPr>
        <w:t>附件1：</w:t>
      </w:r>
    </w:p>
    <w:p>
      <w:pPr>
        <w:pStyle w:val="2"/>
        <w:jc w:val="center"/>
        <w:rPr>
          <w:rFonts w:hint="default" w:eastAsia="宋体"/>
          <w:b/>
          <w:bCs/>
          <w:color w:val="auto"/>
          <w:sz w:val="24"/>
          <w:szCs w:val="24"/>
          <w:lang w:val="en-US" w:eastAsia="zh-CN"/>
        </w:rPr>
      </w:pPr>
      <w:r>
        <w:rPr>
          <w:rFonts w:hint="eastAsia"/>
          <w:b/>
          <w:bCs/>
          <w:color w:val="auto"/>
          <w:sz w:val="24"/>
          <w:szCs w:val="24"/>
          <w:lang w:val="en-US" w:eastAsia="zh-CN"/>
        </w:rPr>
        <w:t>设备性能基本要求一览表</w:t>
      </w:r>
    </w:p>
    <w:tbl>
      <w:tblPr>
        <w:tblStyle w:val="8"/>
        <w:tblW w:w="138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34"/>
        <w:gridCol w:w="473"/>
        <w:gridCol w:w="109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2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b/>
                <w:bCs/>
                <w:color w:val="auto"/>
                <w:sz w:val="24"/>
              </w:rPr>
            </w:pPr>
            <w:r>
              <w:rPr>
                <w:rFonts w:hint="eastAsia" w:ascii="仿宋" w:hAnsi="仿宋" w:eastAsia="仿宋" w:cs="仿宋"/>
                <w:b/>
                <w:bCs/>
                <w:color w:val="auto"/>
                <w:sz w:val="24"/>
              </w:rPr>
              <w:t>配置名称</w:t>
            </w:r>
          </w:p>
        </w:tc>
        <w:tc>
          <w:tcPr>
            <w:tcW w:w="4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b/>
                <w:bCs/>
                <w:color w:val="auto"/>
                <w:sz w:val="24"/>
              </w:rPr>
            </w:pPr>
            <w:r>
              <w:rPr>
                <w:rFonts w:hint="eastAsia" w:ascii="仿宋" w:hAnsi="仿宋" w:eastAsia="仿宋" w:cs="仿宋"/>
                <w:b/>
                <w:bCs/>
                <w:color w:val="auto"/>
                <w:sz w:val="24"/>
              </w:rPr>
              <w:t>序号</w:t>
            </w:r>
          </w:p>
        </w:tc>
        <w:tc>
          <w:tcPr>
            <w:tcW w:w="109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b/>
                <w:bCs/>
                <w:color w:val="auto"/>
                <w:sz w:val="24"/>
              </w:rPr>
            </w:pPr>
            <w:r>
              <w:rPr>
                <w:rFonts w:hint="eastAsia" w:ascii="仿宋" w:hAnsi="仿宋" w:eastAsia="仿宋" w:cs="仿宋"/>
                <w:b/>
                <w:bCs/>
                <w:color w:val="auto"/>
                <w:sz w:val="24"/>
              </w:rPr>
              <w:t>配置技术指标基本要求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2434" w:type="dxa"/>
            <w:vMerge w:val="restart"/>
            <w:tcBorders>
              <w:top w:val="single" w:color="auto" w:sz="4" w:space="0"/>
              <w:left w:val="single" w:color="auto" w:sz="4" w:space="0"/>
              <w:right w:val="single" w:color="auto" w:sz="4" w:space="0"/>
            </w:tcBorders>
            <w:noWrap w:val="0"/>
            <w:vAlign w:val="center"/>
          </w:tcPr>
          <w:p>
            <w:pPr>
              <w:rPr>
                <w:rFonts w:hint="eastAsia" w:ascii="仿宋" w:hAnsi="仿宋" w:eastAsia="仿宋" w:cs="仿宋"/>
                <w:color w:val="auto"/>
                <w:sz w:val="24"/>
                <w:lang w:eastAsia="zh-CN"/>
              </w:rPr>
            </w:pPr>
            <w:r>
              <w:rPr>
                <w:rFonts w:hint="eastAsia" w:ascii="仿宋" w:hAnsi="仿宋" w:eastAsia="仿宋" w:cs="仿宋"/>
                <w:b/>
                <w:bCs/>
                <w:color w:val="auto"/>
                <w:sz w:val="24"/>
              </w:rPr>
              <w:t>主机功能及技术要求</w:t>
            </w:r>
            <w:r>
              <w:rPr>
                <w:rFonts w:hint="eastAsia" w:ascii="仿宋" w:hAnsi="仿宋" w:eastAsia="仿宋" w:cs="仿宋"/>
                <w:b/>
                <w:bCs/>
                <w:color w:val="auto"/>
                <w:sz w:val="24"/>
                <w:lang w:eastAsia="zh-CN"/>
              </w:rPr>
              <w:t>：</w:t>
            </w:r>
            <w:r>
              <w:rPr>
                <w:rFonts w:hint="eastAsia" w:ascii="仿宋" w:hAnsi="仿宋" w:eastAsia="仿宋" w:cs="仿宋"/>
                <w:color w:val="auto"/>
                <w:sz w:val="24"/>
              </w:rPr>
              <w:t>可适配所有高、中、低频雷达屏蔽和非屏蔽天线。</w:t>
            </w:r>
          </w:p>
        </w:tc>
        <w:tc>
          <w:tcPr>
            <w:tcW w:w="4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1090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s="仿宋"/>
                <w:color w:val="auto"/>
                <w:sz w:val="24"/>
              </w:rPr>
              <w:t>雷达分采集系统及天线两部分组成、无需第三方终端系统。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2434" w:type="dxa"/>
            <w:vMerge w:val="continue"/>
            <w:tcBorders>
              <w:left w:val="single" w:color="auto" w:sz="4" w:space="0"/>
              <w:right w:val="single" w:color="auto" w:sz="4" w:space="0"/>
            </w:tcBorders>
            <w:noWrap w:val="0"/>
            <w:vAlign w:val="center"/>
          </w:tcPr>
          <w:p>
            <w:pPr>
              <w:rPr>
                <w:rFonts w:ascii="仿宋" w:hAnsi="仿宋" w:eastAsia="仿宋" w:cs="仿宋"/>
                <w:color w:val="auto"/>
                <w:sz w:val="24"/>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2</w:t>
            </w:r>
          </w:p>
        </w:tc>
        <w:tc>
          <w:tcPr>
            <w:tcW w:w="1090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s="仿宋"/>
                <w:color w:val="auto"/>
                <w:sz w:val="24"/>
              </w:rPr>
              <w:t>设备均采用可充电锂电池供电，不含电池重量不大于3kg。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434" w:type="dxa"/>
            <w:vMerge w:val="continue"/>
            <w:tcBorders>
              <w:left w:val="single" w:color="auto" w:sz="4" w:space="0"/>
              <w:right w:val="single" w:color="auto" w:sz="4" w:space="0"/>
            </w:tcBorders>
            <w:noWrap w:val="0"/>
            <w:vAlign w:val="center"/>
          </w:tcPr>
          <w:p>
            <w:pPr>
              <w:rPr>
                <w:rFonts w:ascii="仿宋" w:hAnsi="仿宋" w:eastAsia="仿宋" w:cs="仿宋"/>
                <w:color w:val="auto"/>
                <w:sz w:val="24"/>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3</w:t>
            </w:r>
          </w:p>
        </w:tc>
        <w:tc>
          <w:tcPr>
            <w:tcW w:w="1090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s="仿宋"/>
                <w:color w:val="auto"/>
                <w:sz w:val="24"/>
              </w:rPr>
              <w:t>雷达主机系统自动识别全系列天线接口，自动设置雷达参数，无需用户进行复杂设置。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434" w:type="dxa"/>
            <w:vMerge w:val="continue"/>
            <w:tcBorders>
              <w:left w:val="single" w:color="auto" w:sz="4" w:space="0"/>
              <w:right w:val="single" w:color="auto" w:sz="4" w:space="0"/>
            </w:tcBorders>
            <w:noWrap w:val="0"/>
            <w:vAlign w:val="center"/>
          </w:tcPr>
          <w:p>
            <w:pPr>
              <w:rPr>
                <w:rFonts w:ascii="仿宋" w:hAnsi="仿宋" w:eastAsia="仿宋" w:cs="仿宋"/>
                <w:color w:val="auto"/>
                <w:sz w:val="24"/>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4</w:t>
            </w:r>
          </w:p>
        </w:tc>
        <w:tc>
          <w:tcPr>
            <w:tcW w:w="1090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s="仿宋"/>
                <w:color w:val="auto"/>
                <w:sz w:val="24"/>
              </w:rPr>
              <w:t>雷达主机和天线采用数字天线，要求信号受干扰小，信噪比高。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434" w:type="dxa"/>
            <w:vMerge w:val="continue"/>
            <w:tcBorders>
              <w:left w:val="single" w:color="auto" w:sz="4" w:space="0"/>
              <w:right w:val="single" w:color="auto" w:sz="4" w:space="0"/>
            </w:tcBorders>
            <w:noWrap w:val="0"/>
            <w:vAlign w:val="center"/>
          </w:tcPr>
          <w:p>
            <w:pPr>
              <w:rPr>
                <w:rFonts w:ascii="仿宋" w:hAnsi="仿宋" w:eastAsia="仿宋" w:cs="仿宋"/>
                <w:color w:val="auto"/>
                <w:sz w:val="24"/>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5</w:t>
            </w:r>
          </w:p>
        </w:tc>
        <w:tc>
          <w:tcPr>
            <w:tcW w:w="1090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s="仿宋"/>
                <w:color w:val="auto"/>
                <w:sz w:val="24"/>
              </w:rPr>
              <w:t>最大扫描速度：512扫/秒（取样点数为512）；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434" w:type="dxa"/>
            <w:vMerge w:val="continue"/>
            <w:tcBorders>
              <w:left w:val="single" w:color="auto" w:sz="4" w:space="0"/>
              <w:right w:val="single" w:color="auto" w:sz="4" w:space="0"/>
            </w:tcBorders>
            <w:noWrap w:val="0"/>
            <w:vAlign w:val="center"/>
          </w:tcPr>
          <w:p>
            <w:pPr>
              <w:rPr>
                <w:rFonts w:ascii="仿宋" w:hAnsi="仿宋" w:eastAsia="仿宋" w:cs="仿宋"/>
                <w:color w:val="auto"/>
                <w:sz w:val="24"/>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6</w:t>
            </w:r>
          </w:p>
        </w:tc>
        <w:tc>
          <w:tcPr>
            <w:tcW w:w="1090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s="仿宋"/>
                <w:color w:val="auto"/>
                <w:sz w:val="24"/>
              </w:rPr>
              <w:t>增益范围：-10dB～160dB。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434" w:type="dxa"/>
            <w:vMerge w:val="continue"/>
            <w:tcBorders>
              <w:left w:val="single" w:color="auto" w:sz="4" w:space="0"/>
              <w:right w:val="single" w:color="auto" w:sz="4" w:space="0"/>
            </w:tcBorders>
            <w:noWrap w:val="0"/>
            <w:vAlign w:val="center"/>
          </w:tcPr>
          <w:p>
            <w:pPr>
              <w:rPr>
                <w:rFonts w:ascii="仿宋" w:hAnsi="仿宋" w:eastAsia="仿宋" w:cs="仿宋"/>
                <w:color w:val="auto"/>
                <w:sz w:val="24"/>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7</w:t>
            </w:r>
          </w:p>
        </w:tc>
        <w:tc>
          <w:tcPr>
            <w:tcW w:w="1090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s="仿宋"/>
                <w:color w:val="auto"/>
                <w:sz w:val="24"/>
              </w:rPr>
              <w:t>增益调节点数量：9个。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434" w:type="dxa"/>
            <w:vMerge w:val="continue"/>
            <w:tcBorders>
              <w:left w:val="single" w:color="auto" w:sz="4" w:space="0"/>
              <w:right w:val="single" w:color="auto" w:sz="4" w:space="0"/>
            </w:tcBorders>
            <w:noWrap w:val="0"/>
            <w:vAlign w:val="center"/>
          </w:tcPr>
          <w:p>
            <w:pPr>
              <w:rPr>
                <w:rFonts w:ascii="仿宋" w:hAnsi="仿宋" w:eastAsia="仿宋" w:cs="仿宋"/>
                <w:color w:val="auto"/>
                <w:sz w:val="24"/>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8</w:t>
            </w:r>
          </w:p>
        </w:tc>
        <w:tc>
          <w:tcPr>
            <w:tcW w:w="1090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s="仿宋"/>
                <w:color w:val="auto"/>
                <w:sz w:val="24"/>
              </w:rPr>
              <w:t>扫描采样数：256、512、1024、2048、4096、8192可选。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434" w:type="dxa"/>
            <w:vMerge w:val="continue"/>
            <w:tcBorders>
              <w:left w:val="single" w:color="auto" w:sz="4" w:space="0"/>
              <w:right w:val="single" w:color="auto" w:sz="4" w:space="0"/>
            </w:tcBorders>
            <w:noWrap w:val="0"/>
            <w:vAlign w:val="center"/>
          </w:tcPr>
          <w:p>
            <w:pPr>
              <w:rPr>
                <w:rFonts w:ascii="仿宋" w:hAnsi="仿宋" w:eastAsia="仿宋" w:cs="仿宋"/>
                <w:color w:val="auto"/>
                <w:sz w:val="24"/>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9</w:t>
            </w:r>
          </w:p>
        </w:tc>
        <w:tc>
          <w:tcPr>
            <w:tcW w:w="1090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s="仿宋"/>
                <w:color w:val="auto"/>
                <w:sz w:val="24"/>
              </w:rPr>
              <w:t>最大发射率：800kHz。</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434" w:type="dxa"/>
            <w:vMerge w:val="continue"/>
            <w:tcBorders>
              <w:left w:val="single" w:color="auto" w:sz="4" w:space="0"/>
              <w:right w:val="single" w:color="auto" w:sz="4" w:space="0"/>
            </w:tcBorders>
            <w:noWrap w:val="0"/>
            <w:vAlign w:val="center"/>
          </w:tcPr>
          <w:p>
            <w:pPr>
              <w:rPr>
                <w:rFonts w:ascii="仿宋" w:hAnsi="仿宋" w:eastAsia="仿宋" w:cs="仿宋"/>
                <w:color w:val="auto"/>
                <w:sz w:val="24"/>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10</w:t>
            </w:r>
          </w:p>
        </w:tc>
        <w:tc>
          <w:tcPr>
            <w:tcW w:w="1090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s="仿宋"/>
                <w:color w:val="auto"/>
                <w:sz w:val="24"/>
              </w:rPr>
              <w:t>时窗0～8000ns。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434" w:type="dxa"/>
            <w:vMerge w:val="continue"/>
            <w:tcBorders>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11</w:t>
            </w:r>
          </w:p>
        </w:tc>
        <w:tc>
          <w:tcPr>
            <w:tcW w:w="1090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s="仿宋"/>
                <w:color w:val="auto"/>
                <w:sz w:val="24"/>
              </w:rPr>
              <w:t>显示模式：伪彩图、灰度图、堆积波、彩色堆积波。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2434" w:type="dxa"/>
            <w:vMerge w:val="restart"/>
            <w:tcBorders>
              <w:top w:val="single" w:color="auto" w:sz="4" w:space="0"/>
              <w:left w:val="single" w:color="auto" w:sz="4" w:space="0"/>
              <w:right w:val="single" w:color="auto" w:sz="4" w:space="0"/>
            </w:tcBorders>
            <w:noWrap w:val="0"/>
            <w:vAlign w:val="center"/>
          </w:tcPr>
          <w:p>
            <w:pPr>
              <w:jc w:val="center"/>
              <w:rPr>
                <w:rFonts w:ascii="仿宋" w:hAnsi="仿宋" w:cs="仿宋"/>
                <w:color w:val="auto"/>
                <w:sz w:val="24"/>
              </w:rPr>
            </w:pPr>
            <w:r>
              <w:rPr>
                <w:rFonts w:hint="eastAsia" w:ascii="仿宋" w:hAnsi="仿宋" w:eastAsia="仿宋" w:cs="仿宋"/>
                <w:b/>
                <w:bCs/>
                <w:color w:val="auto"/>
                <w:sz w:val="24"/>
              </w:rPr>
              <w:t>天线功能及技术要求</w:t>
            </w:r>
          </w:p>
        </w:tc>
        <w:tc>
          <w:tcPr>
            <w:tcW w:w="4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12</w:t>
            </w:r>
          </w:p>
        </w:tc>
        <w:tc>
          <w:tcPr>
            <w:tcW w:w="1090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s="仿宋"/>
                <w:color w:val="auto"/>
                <w:sz w:val="24"/>
              </w:rPr>
              <w:t>数据传输：采集和天线之间用数字电缆进行数据传输。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2434" w:type="dxa"/>
            <w:vMerge w:val="continue"/>
            <w:tcBorders>
              <w:left w:val="single" w:color="auto" w:sz="4" w:space="0"/>
              <w:right w:val="single" w:color="auto" w:sz="4" w:space="0"/>
            </w:tcBorders>
            <w:noWrap w:val="0"/>
            <w:vAlign w:val="center"/>
          </w:tcPr>
          <w:p>
            <w:pPr>
              <w:jc w:val="center"/>
              <w:rPr>
                <w:rFonts w:ascii="仿宋" w:hAnsi="仿宋" w:eastAsia="仿宋" w:cs="仿宋"/>
                <w:color w:val="auto"/>
                <w:sz w:val="24"/>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13</w:t>
            </w:r>
          </w:p>
        </w:tc>
        <w:tc>
          <w:tcPr>
            <w:tcW w:w="1090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s="仿宋"/>
                <w:color w:val="auto"/>
                <w:sz w:val="24"/>
              </w:rPr>
              <w:t>主机无需任何外接装置即可兼容同品牌的所有屏蔽式、非屏蔽式各种天线。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2434" w:type="dxa"/>
            <w:vMerge w:val="continue"/>
            <w:tcBorders>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14</w:t>
            </w:r>
          </w:p>
        </w:tc>
        <w:tc>
          <w:tcPr>
            <w:tcW w:w="1090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highlight w:val="none"/>
              </w:rPr>
            </w:pPr>
            <w:r>
              <w:rPr>
                <w:rFonts w:hint="eastAsia" w:ascii="仿宋" w:hAnsi="仿宋" w:eastAsia="仿宋" w:cs="仿宋"/>
                <w:color w:val="auto"/>
                <w:sz w:val="24"/>
                <w:highlight w:val="none"/>
              </w:rPr>
              <w:t>功能需求：</w:t>
            </w:r>
            <w:r>
              <w:rPr>
                <w:rFonts w:hint="eastAsia" w:ascii="仿宋" w:hAnsi="仿宋" w:eastAsia="仿宋" w:cs="仿宋"/>
                <w:color w:val="auto"/>
                <w:sz w:val="24"/>
                <w:highlight w:val="none"/>
                <w:lang w:val="en-US" w:eastAsia="zh-CN"/>
              </w:rPr>
              <w:t>主要</w:t>
            </w:r>
            <w:r>
              <w:rPr>
                <w:rFonts w:hint="eastAsia" w:ascii="仿宋" w:hAnsi="仿宋" w:eastAsia="仿宋" w:cs="仿宋"/>
                <w:color w:val="auto"/>
                <w:sz w:val="24"/>
                <w:highlight w:val="none"/>
                <w:lang w:eastAsia="zh-CN"/>
              </w:rPr>
              <w:t>满足</w:t>
            </w:r>
            <w:r>
              <w:rPr>
                <w:rFonts w:hint="eastAsia" w:ascii="仿宋" w:hAnsi="仿宋" w:eastAsia="仿宋" w:cs="仿宋"/>
                <w:color w:val="auto"/>
                <w:sz w:val="24"/>
                <w:highlight w:val="none"/>
              </w:rPr>
              <w:t>隧道初期支护</w:t>
            </w:r>
            <w:r>
              <w:rPr>
                <w:rFonts w:hint="eastAsia" w:ascii="仿宋" w:hAnsi="仿宋" w:eastAsia="仿宋" w:cs="仿宋"/>
                <w:color w:val="auto"/>
                <w:sz w:val="24"/>
                <w:highlight w:val="none"/>
                <w:lang w:val="en-US" w:eastAsia="zh-CN"/>
              </w:rPr>
              <w:t>及</w:t>
            </w:r>
            <w:r>
              <w:rPr>
                <w:rFonts w:hint="eastAsia" w:ascii="仿宋" w:hAnsi="仿宋" w:eastAsia="仿宋" w:cs="仿宋"/>
                <w:color w:val="auto"/>
                <w:sz w:val="24"/>
                <w:highlight w:val="none"/>
              </w:rPr>
              <w:t>二次衬砌厚度及缺陷检测</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路面病害等检测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2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b/>
                <w:bCs/>
                <w:color w:val="auto"/>
                <w:sz w:val="24"/>
              </w:rPr>
              <w:t>数据采集软件</w:t>
            </w:r>
          </w:p>
        </w:tc>
        <w:tc>
          <w:tcPr>
            <w:tcW w:w="4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15</w:t>
            </w:r>
          </w:p>
        </w:tc>
        <w:tc>
          <w:tcPr>
            <w:tcW w:w="1090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s="仿宋"/>
                <w:color w:val="auto"/>
                <w:sz w:val="24"/>
              </w:rPr>
              <w:t>数据实时采集软件：</w:t>
            </w:r>
          </w:p>
          <w:p>
            <w:pPr>
              <w:rPr>
                <w:rFonts w:ascii="仿宋" w:hAnsi="仿宋" w:eastAsia="仿宋" w:cs="仿宋"/>
                <w:color w:val="auto"/>
                <w:sz w:val="24"/>
              </w:rPr>
            </w:pPr>
            <w:r>
              <w:rPr>
                <w:rFonts w:hint="eastAsia" w:ascii="仿宋" w:hAnsi="仿宋" w:eastAsia="仿宋" w:cs="仿宋"/>
                <w:color w:val="auto"/>
                <w:sz w:val="24"/>
              </w:rPr>
              <w:t>基于Windows平台下的实时采集软件，可在现场实时做到校正零偏、FIR滤波、IIR滤波，背景消除，道间平均，数据叠加功能。采集数据保存的为原始数据，现场显示的为处理后的数据。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2434" w:type="dxa"/>
            <w:vMerge w:val="restart"/>
            <w:tcBorders>
              <w:top w:val="single" w:color="auto" w:sz="4" w:space="0"/>
              <w:left w:val="single" w:color="auto" w:sz="4" w:space="0"/>
              <w:right w:val="single" w:color="auto" w:sz="4" w:space="0"/>
            </w:tcBorders>
            <w:noWrap w:val="0"/>
            <w:vAlign w:val="center"/>
          </w:tcPr>
          <w:p>
            <w:pPr>
              <w:jc w:val="center"/>
              <w:rPr>
                <w:rFonts w:ascii="仿宋" w:hAnsi="仿宋" w:eastAsia="仿宋" w:cs="仿宋"/>
                <w:b/>
                <w:bCs/>
                <w:color w:val="auto"/>
                <w:sz w:val="24"/>
              </w:rPr>
            </w:pPr>
            <w:r>
              <w:rPr>
                <w:rFonts w:hint="eastAsia" w:ascii="仿宋" w:hAnsi="仿宋" w:eastAsia="仿宋" w:cs="仿宋"/>
                <w:b/>
                <w:bCs/>
                <w:color w:val="auto"/>
                <w:sz w:val="24"/>
              </w:rPr>
              <w:t>数据处理软件</w:t>
            </w:r>
          </w:p>
        </w:tc>
        <w:tc>
          <w:tcPr>
            <w:tcW w:w="4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16</w:t>
            </w:r>
          </w:p>
        </w:tc>
        <w:tc>
          <w:tcPr>
            <w:tcW w:w="1090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s="仿宋"/>
                <w:color w:val="auto"/>
                <w:sz w:val="24"/>
              </w:rPr>
              <w:t>软件无需加密狗、注册码，不限安装次数，中文界面（免费）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2434" w:type="dxa"/>
            <w:vMerge w:val="continue"/>
            <w:tcBorders>
              <w:left w:val="single" w:color="auto" w:sz="4" w:space="0"/>
              <w:right w:val="single" w:color="auto" w:sz="4" w:space="0"/>
            </w:tcBorders>
            <w:noWrap w:val="0"/>
            <w:vAlign w:val="center"/>
          </w:tcPr>
          <w:p>
            <w:pPr>
              <w:rPr>
                <w:rFonts w:ascii="仿宋" w:hAnsi="仿宋" w:eastAsia="仿宋" w:cs="仿宋"/>
                <w:b/>
                <w:bCs/>
                <w:color w:val="auto"/>
                <w:sz w:val="24"/>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17</w:t>
            </w:r>
          </w:p>
        </w:tc>
        <w:tc>
          <w:tcPr>
            <w:tcW w:w="1090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s="仿宋"/>
                <w:color w:val="auto"/>
                <w:sz w:val="24"/>
              </w:rPr>
              <w:t>能够直接将全部数据以图片形式导出或单张导出（PNG格式），具备数据一键处理、批量处理功能，有效减少客户后期工作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2434" w:type="dxa"/>
            <w:vMerge w:val="continue"/>
            <w:tcBorders>
              <w:left w:val="single" w:color="auto" w:sz="4" w:space="0"/>
              <w:right w:val="single" w:color="auto" w:sz="4" w:space="0"/>
            </w:tcBorders>
            <w:noWrap w:val="0"/>
            <w:vAlign w:val="center"/>
          </w:tcPr>
          <w:p>
            <w:pPr>
              <w:rPr>
                <w:rFonts w:ascii="仿宋" w:hAnsi="仿宋" w:eastAsia="仿宋" w:cs="仿宋"/>
                <w:b/>
                <w:bCs/>
                <w:color w:val="auto"/>
                <w:sz w:val="24"/>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18</w:t>
            </w:r>
          </w:p>
        </w:tc>
        <w:tc>
          <w:tcPr>
            <w:tcW w:w="109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lang w:eastAsia="zh-CN"/>
              </w:rPr>
            </w:pPr>
            <w:r>
              <w:rPr>
                <w:rFonts w:hint="eastAsia" w:ascii="仿宋" w:hAnsi="仿宋" w:eastAsia="仿宋" w:cs="仿宋"/>
                <w:color w:val="auto"/>
                <w:sz w:val="24"/>
              </w:rPr>
              <w:t>具备结构厚度评估功能，自动导出公路厚度报表、隧道厚度报表、单点厚度报表三种格式，具备桥梁结构评估功能，自动导出钢筋保护层厚度及位置报表，具备标识地下不同类型缺陷（空洞、脱空、破碎、松散、富含水、自定义等）自动导出缺陷具体位置及深度报表</w:t>
            </w:r>
            <w:r>
              <w:rPr>
                <w:rFonts w:hint="eastAsia" w:ascii="仿宋" w:hAnsi="仿宋" w:eastAsia="仿宋" w:cs="仿宋"/>
                <w:color w:val="auto"/>
                <w:sz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2434" w:type="dxa"/>
            <w:vMerge w:val="continue"/>
            <w:tcBorders>
              <w:left w:val="single" w:color="auto" w:sz="4" w:space="0"/>
              <w:bottom w:val="single" w:color="auto" w:sz="4" w:space="0"/>
              <w:right w:val="single" w:color="auto" w:sz="4" w:space="0"/>
            </w:tcBorders>
            <w:noWrap w:val="0"/>
            <w:vAlign w:val="center"/>
          </w:tcPr>
          <w:p>
            <w:pPr>
              <w:rPr>
                <w:rFonts w:ascii="仿宋" w:hAnsi="仿宋" w:eastAsia="仿宋" w:cs="仿宋"/>
                <w:b/>
                <w:bCs/>
                <w:color w:val="auto"/>
                <w:sz w:val="24"/>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19</w:t>
            </w:r>
          </w:p>
        </w:tc>
        <w:tc>
          <w:tcPr>
            <w:tcW w:w="1090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s="仿宋"/>
                <w:color w:val="auto"/>
                <w:sz w:val="24"/>
              </w:rPr>
              <w:t>具备三维雷达数据输出功能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434" w:type="dxa"/>
            <w:vMerge w:val="restart"/>
            <w:tcBorders>
              <w:top w:val="single" w:color="auto" w:sz="4" w:space="0"/>
              <w:left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b/>
                <w:bCs/>
                <w:color w:val="auto"/>
                <w:sz w:val="24"/>
              </w:rPr>
              <w:t>主要配置</w:t>
            </w:r>
          </w:p>
        </w:tc>
        <w:tc>
          <w:tcPr>
            <w:tcW w:w="4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20</w:t>
            </w:r>
          </w:p>
        </w:tc>
        <w:tc>
          <w:tcPr>
            <w:tcW w:w="1090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s="仿宋"/>
                <w:color w:val="auto"/>
                <w:sz w:val="24"/>
              </w:rPr>
              <w:t>数据采集系统</w:t>
            </w:r>
            <w:r>
              <w:rPr>
                <w:rFonts w:hint="eastAsia" w:ascii="仿宋" w:hAnsi="仿宋" w:eastAsia="仿宋" w:cs="仿宋"/>
                <w:color w:val="auto"/>
                <w:sz w:val="24"/>
                <w:lang w:val="en-US" w:eastAsia="zh-CN"/>
              </w:rPr>
              <w:t>主机</w:t>
            </w:r>
            <w:r>
              <w:rPr>
                <w:rFonts w:hint="eastAsia" w:ascii="仿宋" w:hAnsi="仿宋" w:eastAsia="仿宋" w:cs="仿宋"/>
                <w:color w:val="auto"/>
                <w:sz w:val="24"/>
              </w:rPr>
              <w:t>一套</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可充电锂电池2块、充电器2套、数据存储U盘、主机背带、携带箱、连接电缆6米1根、16米1根）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434" w:type="dxa"/>
            <w:vMerge w:val="continue"/>
            <w:tcBorders>
              <w:left w:val="single" w:color="auto" w:sz="4" w:space="0"/>
              <w:right w:val="single" w:color="auto" w:sz="4" w:space="0"/>
            </w:tcBorders>
            <w:noWrap w:val="0"/>
            <w:vAlign w:val="center"/>
          </w:tcPr>
          <w:p>
            <w:pPr>
              <w:rPr>
                <w:rFonts w:ascii="仿宋" w:hAnsi="仿宋" w:eastAsia="仿宋" w:cs="仿宋"/>
                <w:color w:val="auto"/>
                <w:sz w:val="24"/>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21</w:t>
            </w:r>
          </w:p>
        </w:tc>
        <w:tc>
          <w:tcPr>
            <w:tcW w:w="1090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配件：900M天线</w:t>
            </w:r>
            <w:r>
              <w:rPr>
                <w:rFonts w:hint="eastAsia" w:ascii="仿宋" w:hAnsi="仿宋" w:eastAsia="仿宋" w:cs="仿宋"/>
                <w:color w:val="auto"/>
                <w:sz w:val="24"/>
                <w:highlight w:val="none"/>
              </w:rPr>
              <w:t>测距轮装置</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耐磨底板</w:t>
            </w:r>
            <w:r>
              <w:rPr>
                <w:rFonts w:hint="eastAsia" w:ascii="仿宋" w:hAnsi="仿宋" w:eastAsia="仿宋" w:cs="仿宋"/>
                <w:color w:val="auto"/>
                <w:sz w:val="24"/>
                <w:highlight w:val="none"/>
                <w:lang w:val="en-US" w:eastAsia="zh-CN"/>
              </w:rPr>
              <w:t>及配套仪器专用箱1</w:t>
            </w:r>
            <w:r>
              <w:rPr>
                <w:rFonts w:hint="eastAsia" w:ascii="仿宋" w:hAnsi="仿宋" w:eastAsia="仿宋" w:cs="仿宋"/>
                <w:color w:val="auto"/>
                <w:sz w:val="24"/>
                <w:highlight w:val="none"/>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434" w:type="dxa"/>
            <w:vMerge w:val="continue"/>
            <w:tcBorders>
              <w:left w:val="single" w:color="auto" w:sz="4" w:space="0"/>
              <w:right w:val="single" w:color="auto" w:sz="4" w:space="0"/>
            </w:tcBorders>
            <w:noWrap w:val="0"/>
            <w:vAlign w:val="center"/>
          </w:tcPr>
          <w:p>
            <w:pPr>
              <w:rPr>
                <w:rFonts w:ascii="仿宋" w:hAnsi="仿宋" w:eastAsia="仿宋" w:cs="仿宋"/>
                <w:color w:val="auto"/>
                <w:sz w:val="24"/>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22</w:t>
            </w:r>
          </w:p>
        </w:tc>
        <w:tc>
          <w:tcPr>
            <w:tcW w:w="1090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highlight w:val="none"/>
              </w:rPr>
            </w:pPr>
            <w:r>
              <w:rPr>
                <w:rFonts w:hint="eastAsia" w:ascii="仿宋" w:hAnsi="仿宋" w:eastAsia="仿宋" w:cs="仿宋"/>
                <w:color w:val="auto"/>
                <w:sz w:val="24"/>
              </w:rPr>
              <w:t>采集软件1套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434" w:type="dxa"/>
            <w:vMerge w:val="continue"/>
            <w:tcBorders>
              <w:left w:val="single" w:color="auto" w:sz="4" w:space="0"/>
              <w:right w:val="single" w:color="auto" w:sz="4" w:space="0"/>
            </w:tcBorders>
            <w:noWrap w:val="0"/>
            <w:vAlign w:val="center"/>
          </w:tcPr>
          <w:p>
            <w:pPr>
              <w:rPr>
                <w:rFonts w:ascii="仿宋" w:hAnsi="仿宋" w:eastAsia="仿宋" w:cs="仿宋"/>
                <w:color w:val="auto"/>
                <w:sz w:val="24"/>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23</w:t>
            </w:r>
          </w:p>
        </w:tc>
        <w:tc>
          <w:tcPr>
            <w:tcW w:w="1090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s="仿宋"/>
                <w:color w:val="auto"/>
                <w:sz w:val="24"/>
                <w:lang w:val="en-US" w:eastAsia="zh-CN"/>
              </w:rPr>
              <w:t>GER2.0</w:t>
            </w:r>
            <w:r>
              <w:rPr>
                <w:rFonts w:hint="eastAsia" w:ascii="仿宋" w:hAnsi="仿宋" w:eastAsia="仿宋" w:cs="仿宋"/>
                <w:color w:val="auto"/>
                <w:sz w:val="24"/>
              </w:rPr>
              <w:t>数据处理软件1套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2434" w:type="dxa"/>
            <w:vMerge w:val="continue"/>
            <w:tcBorders>
              <w:left w:val="single" w:color="auto" w:sz="4" w:space="0"/>
              <w:right w:val="single" w:color="auto" w:sz="4" w:space="0"/>
            </w:tcBorders>
            <w:noWrap w:val="0"/>
            <w:vAlign w:val="center"/>
          </w:tcPr>
          <w:p>
            <w:pPr>
              <w:rPr>
                <w:rFonts w:ascii="仿宋" w:hAnsi="仿宋" w:eastAsia="仿宋" w:cs="仿宋"/>
                <w:color w:val="auto"/>
                <w:sz w:val="24"/>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24</w:t>
            </w:r>
          </w:p>
        </w:tc>
        <w:tc>
          <w:tcPr>
            <w:tcW w:w="1090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s="仿宋"/>
                <w:color w:val="auto"/>
                <w:sz w:val="24"/>
              </w:rPr>
              <w:t>对于短时间内不能修复的严重故障，承诺在两日内，提供免费备用机组解决用户工程急需（纳入合同）。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2434" w:type="dxa"/>
            <w:vMerge w:val="continue"/>
            <w:tcBorders>
              <w:left w:val="single" w:color="auto" w:sz="4" w:space="0"/>
              <w:right w:val="single" w:color="auto" w:sz="4" w:space="0"/>
            </w:tcBorders>
            <w:noWrap w:val="0"/>
            <w:vAlign w:val="center"/>
          </w:tcPr>
          <w:p>
            <w:pPr>
              <w:rPr>
                <w:rFonts w:ascii="仿宋" w:hAnsi="仿宋" w:eastAsia="仿宋" w:cs="仿宋"/>
                <w:color w:val="auto"/>
                <w:sz w:val="24"/>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25</w:t>
            </w:r>
          </w:p>
        </w:tc>
        <w:tc>
          <w:tcPr>
            <w:tcW w:w="1090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olor w:val="auto"/>
                <w:sz w:val="24"/>
              </w:rPr>
              <w:t>须</w:t>
            </w:r>
            <w:r>
              <w:rPr>
                <w:rFonts w:hint="eastAsia" w:ascii="仿宋" w:hAnsi="仿宋" w:eastAsia="仿宋"/>
                <w:color w:val="auto"/>
                <w:sz w:val="24"/>
                <w:highlight w:val="none"/>
              </w:rPr>
              <w:t>有</w:t>
            </w:r>
            <w:r>
              <w:rPr>
                <w:rFonts w:hint="eastAsia" w:ascii="仿宋" w:hAnsi="仿宋" w:eastAsia="仿宋"/>
                <w:color w:val="auto"/>
                <w:sz w:val="24"/>
                <w:highlight w:val="none"/>
                <w:lang w:eastAsia="zh-CN"/>
              </w:rPr>
              <w:t>国家道路与桥梁工程检测设备计量站</w:t>
            </w:r>
            <w:r>
              <w:rPr>
                <w:rFonts w:hint="eastAsia" w:ascii="仿宋" w:hAnsi="仿宋" w:eastAsia="仿宋"/>
                <w:color w:val="auto"/>
                <w:sz w:val="24"/>
                <w:highlight w:val="none"/>
              </w:rPr>
              <w:t>的校准</w:t>
            </w:r>
            <w:r>
              <w:rPr>
                <w:rFonts w:hint="eastAsia" w:ascii="仿宋" w:hAnsi="仿宋" w:eastAsia="仿宋"/>
                <w:color w:val="auto"/>
                <w:sz w:val="24"/>
              </w:rPr>
              <w:t>证书，且列入设备的验收条件。</w:t>
            </w:r>
          </w:p>
        </w:tc>
      </w:tr>
    </w:tbl>
    <w:p>
      <w:pPr>
        <w:pStyle w:val="2"/>
        <w:rPr>
          <w:rFonts w:hint="eastAsia"/>
          <w:color w:val="auto"/>
        </w:rPr>
        <w:sectPr>
          <w:pgSz w:w="16838" w:h="11906" w:orient="landscape"/>
          <w:pgMar w:top="1797" w:right="1304" w:bottom="1797" w:left="1134" w:header="851" w:footer="992" w:gutter="0"/>
          <w:pgNumType w:start="1"/>
          <w:cols w:space="720" w:num="1"/>
          <w:docGrid w:type="lines" w:linePitch="312" w:charSpace="0"/>
        </w:sectPr>
      </w:pPr>
    </w:p>
    <w:p>
      <w:pPr>
        <w:pStyle w:val="2"/>
        <w:rPr>
          <w:rFonts w:hint="eastAsia"/>
          <w:color w:val="auto"/>
        </w:rPr>
      </w:pPr>
    </w:p>
    <w:p>
      <w:pPr>
        <w:pStyle w:val="4"/>
        <w:rPr>
          <w:rFonts w:hint="eastAsia"/>
          <w:color w:val="auto"/>
        </w:rPr>
      </w:pPr>
    </w:p>
    <w:p>
      <w:pPr>
        <w:spacing w:line="600" w:lineRule="exact"/>
        <w:jc w:val="center"/>
        <w:rPr>
          <w:rFonts w:hint="eastAsia" w:eastAsia="仿宋_GB2312"/>
          <w:color w:val="auto"/>
          <w:sz w:val="32"/>
          <w:szCs w:val="32"/>
        </w:rPr>
      </w:pPr>
    </w:p>
    <w:p>
      <w:pPr>
        <w:spacing w:line="600" w:lineRule="exact"/>
        <w:jc w:val="center"/>
        <w:rPr>
          <w:rFonts w:hint="eastAsia" w:eastAsia="仿宋_GB2312"/>
          <w:color w:val="auto"/>
          <w:sz w:val="32"/>
          <w:szCs w:val="32"/>
        </w:rPr>
      </w:pPr>
    </w:p>
    <w:p>
      <w:pPr>
        <w:spacing w:line="600" w:lineRule="exact"/>
        <w:jc w:val="center"/>
        <w:rPr>
          <w:rFonts w:hint="eastAsia" w:eastAsia="仿宋_GB2312"/>
          <w:b/>
          <w:bCs/>
          <w:color w:val="auto"/>
          <w:sz w:val="36"/>
          <w:szCs w:val="36"/>
        </w:rPr>
      </w:pPr>
      <w:r>
        <w:rPr>
          <w:rFonts w:hint="eastAsia" w:eastAsia="仿宋_GB2312"/>
          <w:b/>
          <w:bCs/>
          <w:color w:val="auto"/>
          <w:sz w:val="36"/>
          <w:szCs w:val="36"/>
        </w:rPr>
        <w:t>探地雷达主机和900M雷达天线</w:t>
      </w:r>
    </w:p>
    <w:p>
      <w:pPr>
        <w:spacing w:line="600" w:lineRule="exact"/>
        <w:jc w:val="center"/>
        <w:rPr>
          <w:rFonts w:hint="eastAsia" w:eastAsia="仿宋_GB2312"/>
          <w:b/>
          <w:bCs/>
          <w:color w:val="auto"/>
          <w:sz w:val="36"/>
          <w:szCs w:val="36"/>
        </w:rPr>
      </w:pPr>
      <w:r>
        <w:rPr>
          <w:rFonts w:hint="eastAsia" w:eastAsia="仿宋_GB2312"/>
          <w:b/>
          <w:bCs/>
          <w:color w:val="auto"/>
          <w:sz w:val="36"/>
          <w:szCs w:val="36"/>
        </w:rPr>
        <w:t>报价函</w:t>
      </w: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ind w:firstLine="2168" w:firstLineChars="600"/>
        <w:rPr>
          <w:rFonts w:hint="eastAsia" w:eastAsia="仿宋_GB2312"/>
          <w:b/>
          <w:bCs/>
          <w:color w:val="auto"/>
          <w:sz w:val="36"/>
          <w:szCs w:val="36"/>
        </w:rPr>
      </w:pPr>
      <w:r>
        <w:rPr>
          <w:rFonts w:hint="eastAsia" w:eastAsia="仿宋_GB2312"/>
          <w:b/>
          <w:bCs/>
          <w:color w:val="auto"/>
          <w:sz w:val="36"/>
          <w:szCs w:val="36"/>
        </w:rPr>
        <w:t>单位名称（盖章）：</w:t>
      </w:r>
    </w:p>
    <w:p>
      <w:pPr>
        <w:spacing w:line="600" w:lineRule="exact"/>
        <w:ind w:firstLine="2168" w:firstLineChars="600"/>
        <w:rPr>
          <w:rFonts w:hint="eastAsia" w:eastAsia="仿宋_GB2312"/>
          <w:b/>
          <w:bCs/>
          <w:color w:val="auto"/>
          <w:sz w:val="36"/>
          <w:szCs w:val="36"/>
        </w:rPr>
      </w:pPr>
      <w:r>
        <w:rPr>
          <w:rFonts w:hint="eastAsia" w:eastAsia="仿宋_GB2312"/>
          <w:b/>
          <w:bCs/>
          <w:color w:val="auto"/>
          <w:sz w:val="36"/>
          <w:szCs w:val="36"/>
        </w:rPr>
        <w:t>日 期：20</w:t>
      </w:r>
      <w:r>
        <w:rPr>
          <w:rFonts w:hint="eastAsia" w:eastAsia="仿宋_GB2312"/>
          <w:b/>
          <w:bCs/>
          <w:color w:val="auto"/>
          <w:sz w:val="36"/>
          <w:szCs w:val="36"/>
          <w:u w:val="single"/>
        </w:rPr>
        <w:t xml:space="preserve">  </w:t>
      </w:r>
      <w:r>
        <w:rPr>
          <w:rFonts w:hint="eastAsia" w:eastAsia="仿宋_GB2312"/>
          <w:b/>
          <w:bCs/>
          <w:color w:val="auto"/>
          <w:sz w:val="36"/>
          <w:szCs w:val="36"/>
        </w:rPr>
        <w:t>年</w:t>
      </w:r>
      <w:r>
        <w:rPr>
          <w:rFonts w:hint="eastAsia" w:eastAsia="仿宋_GB2312"/>
          <w:b/>
          <w:bCs/>
          <w:color w:val="auto"/>
          <w:sz w:val="36"/>
          <w:szCs w:val="36"/>
          <w:u w:val="single"/>
        </w:rPr>
        <w:t xml:space="preserve">  </w:t>
      </w:r>
      <w:r>
        <w:rPr>
          <w:rFonts w:hint="eastAsia" w:eastAsia="仿宋_GB2312"/>
          <w:b/>
          <w:bCs/>
          <w:color w:val="auto"/>
          <w:sz w:val="36"/>
          <w:szCs w:val="36"/>
        </w:rPr>
        <w:t>月</w:t>
      </w:r>
      <w:r>
        <w:rPr>
          <w:rFonts w:hint="eastAsia" w:eastAsia="仿宋_GB2312"/>
          <w:b/>
          <w:bCs/>
          <w:color w:val="auto"/>
          <w:sz w:val="36"/>
          <w:szCs w:val="36"/>
          <w:u w:val="single"/>
        </w:rPr>
        <w:t xml:space="preserve">  </w:t>
      </w:r>
      <w:r>
        <w:rPr>
          <w:rFonts w:hint="eastAsia" w:eastAsia="仿宋_GB2312"/>
          <w:b/>
          <w:bCs/>
          <w:color w:val="auto"/>
          <w:sz w:val="36"/>
          <w:szCs w:val="36"/>
        </w:rPr>
        <w:t>日</w:t>
      </w:r>
    </w:p>
    <w:p>
      <w:pPr>
        <w:spacing w:line="600" w:lineRule="exact"/>
        <w:ind w:firstLine="2168" w:firstLineChars="600"/>
        <w:rPr>
          <w:rFonts w:hint="eastAsia" w:eastAsia="仿宋_GB2312"/>
          <w:b/>
          <w:bCs/>
          <w:color w:val="auto"/>
          <w:sz w:val="36"/>
          <w:szCs w:val="36"/>
        </w:rPr>
      </w:pPr>
    </w:p>
    <w:p>
      <w:pPr>
        <w:spacing w:line="600" w:lineRule="exact"/>
        <w:ind w:firstLine="2168" w:firstLineChars="600"/>
        <w:rPr>
          <w:rFonts w:hint="eastAsia" w:eastAsia="仿宋_GB2312"/>
          <w:b/>
          <w:bCs/>
          <w:color w:val="auto"/>
          <w:sz w:val="36"/>
          <w:szCs w:val="36"/>
        </w:rPr>
      </w:pPr>
    </w:p>
    <w:p>
      <w:pPr>
        <w:pStyle w:val="4"/>
        <w:rPr>
          <w:rFonts w:hint="eastAsia"/>
          <w:color w:val="auto"/>
        </w:rPr>
      </w:pPr>
    </w:p>
    <w:p>
      <w:pPr>
        <w:pStyle w:val="4"/>
        <w:rPr>
          <w:rFonts w:hint="eastAsia"/>
          <w:color w:val="auto"/>
        </w:rPr>
      </w:pPr>
    </w:p>
    <w:p>
      <w:pPr>
        <w:spacing w:line="600" w:lineRule="exact"/>
        <w:jc w:val="center"/>
        <w:rPr>
          <w:rFonts w:hint="eastAsia" w:eastAsia="仿宋_GB2312"/>
          <w:b/>
          <w:bCs/>
          <w:color w:val="auto"/>
          <w:sz w:val="36"/>
          <w:szCs w:val="36"/>
        </w:rPr>
      </w:pPr>
      <w:r>
        <w:rPr>
          <w:rFonts w:hint="eastAsia" w:eastAsia="仿宋_GB2312"/>
          <w:b/>
          <w:bCs/>
          <w:color w:val="auto"/>
          <w:sz w:val="36"/>
          <w:szCs w:val="36"/>
        </w:rPr>
        <w:t>目    录</w:t>
      </w:r>
    </w:p>
    <w:p>
      <w:pPr>
        <w:spacing w:line="600" w:lineRule="exact"/>
        <w:rPr>
          <w:rFonts w:hint="eastAsia" w:eastAsia="仿宋_GB2312"/>
          <w:b/>
          <w:bCs/>
          <w:color w:val="auto"/>
          <w:sz w:val="36"/>
          <w:szCs w:val="36"/>
        </w:rPr>
      </w:pPr>
    </w:p>
    <w:p>
      <w:pPr>
        <w:spacing w:line="600" w:lineRule="exact"/>
        <w:jc w:val="left"/>
        <w:rPr>
          <w:rFonts w:eastAsia="仿宋_GB2312"/>
          <w:color w:val="auto"/>
          <w:sz w:val="36"/>
          <w:szCs w:val="36"/>
        </w:rPr>
      </w:pPr>
      <w:r>
        <w:rPr>
          <w:rFonts w:hint="eastAsia" w:eastAsia="仿宋_GB2312"/>
          <w:color w:val="auto"/>
          <w:sz w:val="36"/>
          <w:szCs w:val="36"/>
        </w:rPr>
        <w:t>报价函</w:t>
      </w:r>
      <w:r>
        <w:rPr>
          <w:rFonts w:eastAsia="仿宋_GB2312"/>
          <w:color w:val="auto"/>
          <w:sz w:val="36"/>
          <w:szCs w:val="36"/>
        </w:rPr>
        <w:t>…………………………………………………</w:t>
      </w:r>
      <w:r>
        <w:rPr>
          <w:rFonts w:hint="eastAsia" w:eastAsia="仿宋_GB2312"/>
          <w:color w:val="auto"/>
          <w:sz w:val="36"/>
          <w:szCs w:val="36"/>
        </w:rPr>
        <w:t>1</w:t>
      </w:r>
    </w:p>
    <w:p>
      <w:pPr>
        <w:spacing w:line="600" w:lineRule="exact"/>
        <w:jc w:val="left"/>
        <w:rPr>
          <w:rFonts w:hint="eastAsia" w:eastAsia="仿宋_GB2312"/>
          <w:color w:val="auto"/>
          <w:sz w:val="36"/>
          <w:szCs w:val="36"/>
        </w:rPr>
      </w:pPr>
      <w:r>
        <w:rPr>
          <w:rFonts w:hint="eastAsia" w:eastAsia="仿宋_GB2312"/>
          <w:color w:val="auto"/>
          <w:sz w:val="36"/>
          <w:szCs w:val="36"/>
        </w:rPr>
        <w:t>法定代表人身份证明</w:t>
      </w:r>
      <w:r>
        <w:rPr>
          <w:rFonts w:eastAsia="仿宋_GB2312"/>
          <w:color w:val="auto"/>
          <w:sz w:val="36"/>
          <w:szCs w:val="36"/>
        </w:rPr>
        <w:t>…………………………………</w:t>
      </w:r>
      <w:r>
        <w:rPr>
          <w:rFonts w:hint="eastAsia" w:eastAsia="仿宋_GB2312"/>
          <w:color w:val="auto"/>
          <w:sz w:val="36"/>
          <w:szCs w:val="36"/>
        </w:rPr>
        <w:t>2</w:t>
      </w:r>
    </w:p>
    <w:p>
      <w:pPr>
        <w:spacing w:line="600" w:lineRule="exact"/>
        <w:jc w:val="left"/>
        <w:rPr>
          <w:rFonts w:eastAsia="仿宋_GB2312"/>
          <w:color w:val="auto"/>
          <w:sz w:val="36"/>
          <w:szCs w:val="36"/>
        </w:rPr>
      </w:pPr>
      <w:r>
        <w:rPr>
          <w:rFonts w:hint="eastAsia" w:eastAsia="仿宋_GB2312"/>
          <w:color w:val="auto"/>
          <w:sz w:val="36"/>
          <w:szCs w:val="36"/>
          <w:lang w:val="en-US" w:eastAsia="zh-CN"/>
        </w:rPr>
        <w:t>供应商证明材料</w:t>
      </w:r>
      <w:r>
        <w:rPr>
          <w:rFonts w:eastAsia="仿宋_GB2312"/>
          <w:color w:val="auto"/>
          <w:sz w:val="36"/>
          <w:szCs w:val="36"/>
        </w:rPr>
        <w:t>………………………………………</w:t>
      </w:r>
      <w:r>
        <w:rPr>
          <w:rFonts w:hint="eastAsia" w:eastAsia="仿宋_GB2312"/>
          <w:color w:val="auto"/>
          <w:sz w:val="36"/>
          <w:szCs w:val="36"/>
        </w:rPr>
        <w:t>3</w:t>
      </w:r>
    </w:p>
    <w:p>
      <w:pPr>
        <w:spacing w:line="600" w:lineRule="exact"/>
        <w:jc w:val="left"/>
        <w:rPr>
          <w:rFonts w:hint="eastAsia" w:eastAsia="仿宋_GB2312"/>
          <w:color w:val="auto"/>
          <w:sz w:val="36"/>
          <w:szCs w:val="36"/>
          <w:lang w:val="en-US" w:eastAsia="zh-CN"/>
        </w:rPr>
      </w:pPr>
      <w:r>
        <w:rPr>
          <w:rFonts w:hint="eastAsia" w:eastAsia="仿宋_GB2312"/>
          <w:color w:val="auto"/>
          <w:sz w:val="36"/>
          <w:szCs w:val="36"/>
          <w:lang w:val="en-US" w:eastAsia="zh-CN"/>
        </w:rPr>
        <w:t>商务条款响应一览表</w:t>
      </w:r>
      <w:r>
        <w:rPr>
          <w:rFonts w:eastAsia="仿宋_GB2312"/>
          <w:color w:val="auto"/>
          <w:sz w:val="36"/>
          <w:szCs w:val="36"/>
        </w:rPr>
        <w:t>…………………………………</w:t>
      </w:r>
      <w:r>
        <w:rPr>
          <w:rFonts w:hint="eastAsia" w:eastAsia="仿宋_GB2312"/>
          <w:color w:val="auto"/>
          <w:sz w:val="36"/>
          <w:szCs w:val="36"/>
        </w:rPr>
        <w:t>4设备性能基本要求及响应一览表</w:t>
      </w:r>
      <w:r>
        <w:rPr>
          <w:rFonts w:eastAsia="仿宋_GB2312"/>
          <w:color w:val="auto"/>
          <w:sz w:val="36"/>
          <w:szCs w:val="36"/>
        </w:rPr>
        <w:t>……………………</w:t>
      </w:r>
      <w:r>
        <w:rPr>
          <w:rFonts w:hint="eastAsia" w:eastAsia="仿宋_GB2312"/>
          <w:color w:val="auto"/>
          <w:sz w:val="36"/>
          <w:szCs w:val="36"/>
          <w:lang w:val="en-US" w:eastAsia="zh-CN"/>
        </w:rPr>
        <w:t>5</w:t>
      </w:r>
    </w:p>
    <w:p>
      <w:pPr>
        <w:spacing w:line="600" w:lineRule="exact"/>
        <w:rPr>
          <w:rFonts w:hint="eastAsia" w:eastAsia="仿宋_GB2312"/>
          <w:color w:val="auto"/>
          <w:sz w:val="36"/>
          <w:szCs w:val="36"/>
        </w:rPr>
      </w:pPr>
    </w:p>
    <w:p>
      <w:pPr>
        <w:spacing w:line="600" w:lineRule="exact"/>
        <w:rPr>
          <w:rFonts w:hint="eastAsia" w:eastAsia="仿宋_GB2312"/>
          <w:color w:val="auto"/>
          <w:sz w:val="36"/>
          <w:szCs w:val="36"/>
        </w:rPr>
      </w:pPr>
    </w:p>
    <w:p>
      <w:pPr>
        <w:spacing w:line="600" w:lineRule="exact"/>
        <w:rPr>
          <w:rFonts w:hint="eastAsia" w:eastAsia="仿宋_GB2312"/>
          <w:color w:val="auto"/>
          <w:sz w:val="36"/>
          <w:szCs w:val="36"/>
        </w:rPr>
      </w:pPr>
    </w:p>
    <w:p>
      <w:pPr>
        <w:spacing w:line="600" w:lineRule="exact"/>
        <w:rPr>
          <w:rFonts w:hint="eastAsia" w:eastAsia="仿宋_GB2312"/>
          <w:color w:val="auto"/>
          <w:sz w:val="36"/>
          <w:szCs w:val="36"/>
        </w:rPr>
      </w:pPr>
    </w:p>
    <w:p>
      <w:pPr>
        <w:spacing w:line="600" w:lineRule="exact"/>
        <w:rPr>
          <w:rFonts w:hint="eastAsia" w:eastAsia="仿宋_GB2312"/>
          <w:color w:val="auto"/>
          <w:sz w:val="36"/>
          <w:szCs w:val="36"/>
        </w:rPr>
      </w:pPr>
    </w:p>
    <w:p>
      <w:pPr>
        <w:spacing w:line="600" w:lineRule="exact"/>
        <w:rPr>
          <w:rFonts w:hint="eastAsia" w:eastAsia="仿宋_GB2312"/>
          <w:color w:val="auto"/>
          <w:sz w:val="36"/>
          <w:szCs w:val="36"/>
        </w:rPr>
      </w:pPr>
    </w:p>
    <w:p>
      <w:pPr>
        <w:spacing w:line="600" w:lineRule="exact"/>
        <w:rPr>
          <w:rFonts w:hint="eastAsia" w:eastAsia="仿宋_GB2312"/>
          <w:color w:val="auto"/>
          <w:sz w:val="36"/>
          <w:szCs w:val="36"/>
        </w:rPr>
      </w:pPr>
    </w:p>
    <w:p>
      <w:pPr>
        <w:spacing w:line="600" w:lineRule="exact"/>
        <w:rPr>
          <w:rFonts w:hint="eastAsia" w:eastAsia="仿宋_GB2312"/>
          <w:color w:val="auto"/>
          <w:sz w:val="36"/>
          <w:szCs w:val="36"/>
        </w:rPr>
      </w:pPr>
    </w:p>
    <w:p>
      <w:pPr>
        <w:spacing w:line="600" w:lineRule="exact"/>
        <w:rPr>
          <w:rFonts w:hint="eastAsia" w:eastAsia="仿宋_GB2312"/>
          <w:color w:val="auto"/>
          <w:sz w:val="36"/>
          <w:szCs w:val="36"/>
        </w:rPr>
      </w:pPr>
    </w:p>
    <w:p>
      <w:pPr>
        <w:spacing w:line="600" w:lineRule="exact"/>
        <w:rPr>
          <w:rFonts w:hint="eastAsia" w:eastAsia="仿宋_GB2312"/>
          <w:color w:val="auto"/>
          <w:sz w:val="36"/>
          <w:szCs w:val="36"/>
        </w:rPr>
      </w:pPr>
    </w:p>
    <w:p>
      <w:pPr>
        <w:spacing w:line="600" w:lineRule="exact"/>
        <w:rPr>
          <w:rFonts w:hint="eastAsia" w:eastAsia="仿宋_GB2312"/>
          <w:color w:val="auto"/>
          <w:sz w:val="36"/>
          <w:szCs w:val="36"/>
        </w:rPr>
      </w:pPr>
    </w:p>
    <w:p>
      <w:pPr>
        <w:spacing w:line="600" w:lineRule="exact"/>
        <w:rPr>
          <w:rFonts w:hint="eastAsia" w:eastAsia="仿宋_GB2312"/>
          <w:color w:val="auto"/>
          <w:sz w:val="36"/>
          <w:szCs w:val="36"/>
        </w:rPr>
      </w:pPr>
    </w:p>
    <w:p>
      <w:pPr>
        <w:spacing w:line="600" w:lineRule="exact"/>
        <w:rPr>
          <w:rFonts w:hint="eastAsia" w:eastAsia="仿宋_GB2312"/>
          <w:color w:val="auto"/>
          <w:sz w:val="36"/>
          <w:szCs w:val="36"/>
        </w:rPr>
      </w:pPr>
    </w:p>
    <w:p>
      <w:pPr>
        <w:spacing w:line="600" w:lineRule="exact"/>
        <w:rPr>
          <w:rFonts w:hint="eastAsia" w:eastAsia="仿宋_GB2312"/>
          <w:color w:val="auto"/>
          <w:sz w:val="36"/>
          <w:szCs w:val="36"/>
        </w:rPr>
      </w:pPr>
    </w:p>
    <w:p>
      <w:pPr>
        <w:spacing w:line="600" w:lineRule="exact"/>
        <w:rPr>
          <w:rFonts w:hint="eastAsia" w:eastAsia="仿宋_GB2312"/>
          <w:color w:val="auto"/>
          <w:sz w:val="36"/>
          <w:szCs w:val="36"/>
        </w:rPr>
      </w:pPr>
    </w:p>
    <w:p>
      <w:pPr>
        <w:spacing w:line="600" w:lineRule="exact"/>
        <w:rPr>
          <w:rFonts w:hint="eastAsia" w:eastAsia="仿宋_GB2312"/>
          <w:color w:val="auto"/>
          <w:sz w:val="36"/>
          <w:szCs w:val="36"/>
        </w:rPr>
      </w:pPr>
    </w:p>
    <w:p>
      <w:pPr>
        <w:jc w:val="center"/>
        <w:rPr>
          <w:rFonts w:hint="eastAsia" w:ascii="仿宋_GB2312" w:hAnsi="宋体" w:eastAsia="黑体"/>
          <w:b/>
          <w:color w:val="auto"/>
          <w:sz w:val="32"/>
          <w:szCs w:val="32"/>
        </w:rPr>
      </w:pPr>
    </w:p>
    <w:p>
      <w:pPr>
        <w:pStyle w:val="4"/>
        <w:rPr>
          <w:rFonts w:hint="eastAsia"/>
          <w:color w:val="auto"/>
        </w:rPr>
      </w:pPr>
    </w:p>
    <w:p>
      <w:pPr>
        <w:jc w:val="center"/>
        <w:rPr>
          <w:rFonts w:hint="eastAsia" w:ascii="仿宋_GB2312" w:hAnsi="宋体" w:eastAsia="黑体"/>
          <w:b/>
          <w:color w:val="auto"/>
          <w:sz w:val="32"/>
          <w:szCs w:val="32"/>
        </w:rPr>
      </w:pPr>
      <w:r>
        <w:rPr>
          <w:rFonts w:hint="eastAsia" w:ascii="仿宋_GB2312" w:hAnsi="宋体" w:eastAsia="黑体"/>
          <w:b/>
          <w:color w:val="auto"/>
          <w:sz w:val="32"/>
          <w:szCs w:val="32"/>
        </w:rPr>
        <w:t>一  报价函</w:t>
      </w:r>
    </w:p>
    <w:p>
      <w:pPr>
        <w:rPr>
          <w:rFonts w:hint="eastAsia"/>
          <w:color w:val="auto"/>
          <w:sz w:val="28"/>
          <w:szCs w:val="28"/>
        </w:rPr>
      </w:pPr>
    </w:p>
    <w:p>
      <w:pPr>
        <w:snapToGrid w:val="0"/>
        <w:spacing w:line="360" w:lineRule="auto"/>
        <w:rPr>
          <w:rFonts w:ascii="仿宋_GB2312" w:eastAsia="仿宋_GB2312"/>
          <w:color w:val="auto"/>
          <w:sz w:val="24"/>
        </w:rPr>
      </w:pPr>
      <w:r>
        <w:rPr>
          <w:rFonts w:hint="eastAsia" w:ascii="仿宋_GB2312" w:eastAsia="仿宋_GB2312"/>
          <w:color w:val="auto"/>
          <w:sz w:val="24"/>
        </w:rPr>
        <w:t>致：四川济通工程试验检测有限公司</w:t>
      </w:r>
    </w:p>
    <w:p>
      <w:pPr>
        <w:snapToGrid w:val="0"/>
        <w:spacing w:line="360" w:lineRule="auto"/>
        <w:ind w:firstLine="480" w:firstLineChars="200"/>
        <w:rPr>
          <w:rFonts w:hint="eastAsia" w:ascii="仿宋_GB2312" w:eastAsia="仿宋_GB2312"/>
          <w:color w:val="auto"/>
          <w:sz w:val="24"/>
        </w:rPr>
      </w:pPr>
      <w:r>
        <w:rPr>
          <w:rFonts w:hint="eastAsia" w:ascii="仿宋_GB2312" w:eastAsia="仿宋_GB2312"/>
          <w:color w:val="auto"/>
          <w:sz w:val="24"/>
        </w:rPr>
        <w:t>我公司已认真阅读了贵单位发出的</w:t>
      </w:r>
      <w:r>
        <w:rPr>
          <w:rFonts w:hint="eastAsia" w:ascii="仿宋_GB2312" w:eastAsia="仿宋_GB2312"/>
          <w:color w:val="auto"/>
          <w:sz w:val="24"/>
          <w:u w:val="single"/>
        </w:rPr>
        <w:t xml:space="preserve"> </w:t>
      </w:r>
      <w:r>
        <w:rPr>
          <w:rFonts w:hint="eastAsia" w:ascii="仿宋_GB2312" w:eastAsia="仿宋_GB2312"/>
          <w:snapToGrid w:val="0"/>
          <w:color w:val="auto"/>
          <w:sz w:val="24"/>
          <w:u w:val="single"/>
        </w:rPr>
        <w:t>探地雷达主机和900M雷达天线</w:t>
      </w:r>
      <w:r>
        <w:rPr>
          <w:rFonts w:hint="eastAsia" w:ascii="仿宋_GB2312" w:eastAsia="仿宋_GB2312"/>
          <w:snapToGrid w:val="0"/>
          <w:color w:val="auto"/>
          <w:sz w:val="24"/>
          <w:u w:val="single"/>
          <w:lang w:val="en-US" w:eastAsia="zh-CN"/>
        </w:rPr>
        <w:t xml:space="preserve">外部供应采购项目 </w:t>
      </w:r>
      <w:r>
        <w:rPr>
          <w:rFonts w:hint="eastAsia" w:ascii="仿宋_GB2312" w:eastAsia="仿宋_GB2312"/>
          <w:color w:val="auto"/>
          <w:sz w:val="24"/>
        </w:rPr>
        <w:t>询价函，接受贵方邀请函提出的各项要求，自愿参与该项目报价。</w:t>
      </w:r>
    </w:p>
    <w:p>
      <w:pPr>
        <w:snapToGrid w:val="0"/>
        <w:spacing w:line="360" w:lineRule="auto"/>
        <w:ind w:firstLine="480" w:firstLineChars="200"/>
        <w:rPr>
          <w:rFonts w:hint="eastAsia" w:ascii="仿宋_GB2312" w:eastAsia="仿宋_GB2312"/>
          <w:color w:val="auto"/>
          <w:sz w:val="24"/>
        </w:rPr>
      </w:pPr>
      <w:r>
        <w:rPr>
          <w:rFonts w:hint="eastAsia" w:ascii="仿宋_GB2312" w:eastAsia="仿宋_GB2312"/>
          <w:color w:val="auto"/>
          <w:sz w:val="24"/>
        </w:rPr>
        <w:t>一、报价表</w:t>
      </w:r>
    </w:p>
    <w:tbl>
      <w:tblPr>
        <w:tblStyle w:val="8"/>
        <w:tblW w:w="84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1323"/>
        <w:gridCol w:w="1036"/>
        <w:gridCol w:w="777"/>
        <w:gridCol w:w="1350"/>
        <w:gridCol w:w="1432"/>
        <w:gridCol w:w="12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357"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名称</w:t>
            </w:r>
          </w:p>
        </w:tc>
        <w:tc>
          <w:tcPr>
            <w:tcW w:w="1323"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型号</w:t>
            </w:r>
          </w:p>
        </w:tc>
        <w:tc>
          <w:tcPr>
            <w:tcW w:w="1036"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77"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1350"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单价（元）</w:t>
            </w:r>
          </w:p>
        </w:tc>
        <w:tc>
          <w:tcPr>
            <w:tcW w:w="1432"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总价（元）</w:t>
            </w:r>
          </w:p>
        </w:tc>
        <w:tc>
          <w:tcPr>
            <w:tcW w:w="1206"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_GB2312" w:eastAsia="仿宋_GB2312"/>
                <w:snapToGrid w:val="0"/>
                <w:color w:val="auto"/>
                <w:sz w:val="24"/>
                <w:u w:val="none"/>
              </w:rPr>
              <w:t>探地雷达主机</w:t>
            </w:r>
          </w:p>
        </w:tc>
        <w:tc>
          <w:tcPr>
            <w:tcW w:w="1323"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GER-10</w:t>
            </w:r>
          </w:p>
        </w:tc>
        <w:tc>
          <w:tcPr>
            <w:tcW w:w="1036"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台</w:t>
            </w:r>
          </w:p>
        </w:tc>
        <w:tc>
          <w:tcPr>
            <w:tcW w:w="777"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350"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p>
        </w:tc>
        <w:tc>
          <w:tcPr>
            <w:tcW w:w="1432"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p>
        </w:tc>
        <w:tc>
          <w:tcPr>
            <w:tcW w:w="1206" w:type="dxa"/>
            <w:tcBorders>
              <w:tl2br w:val="nil"/>
              <w:tr2bl w:val="nil"/>
            </w:tcBorders>
            <w:shd w:val="clear" w:color="auto" w:fill="auto"/>
            <w:vAlign w:val="center"/>
          </w:tcPr>
          <w:p>
            <w:pPr>
              <w:spacing w:line="360" w:lineRule="auto"/>
              <w:jc w:val="center"/>
              <w:rPr>
                <w:rFonts w:hint="default" w:ascii="仿宋" w:hAnsi="仿宋" w:eastAsia="仿宋" w:cs="仿宋"/>
                <w:color w:val="auto"/>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雷达天线</w:t>
            </w:r>
          </w:p>
        </w:tc>
        <w:tc>
          <w:tcPr>
            <w:tcW w:w="1323" w:type="dxa"/>
            <w:tcBorders>
              <w:tl2br w:val="nil"/>
              <w:tr2bl w:val="nil"/>
            </w:tcBorders>
            <w:shd w:val="clear" w:color="auto" w:fill="auto"/>
            <w:vAlign w:val="center"/>
          </w:tcPr>
          <w:p>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900M</w:t>
            </w:r>
          </w:p>
        </w:tc>
        <w:tc>
          <w:tcPr>
            <w:tcW w:w="1036"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台</w:t>
            </w:r>
          </w:p>
        </w:tc>
        <w:tc>
          <w:tcPr>
            <w:tcW w:w="777"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350"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p>
        </w:tc>
        <w:tc>
          <w:tcPr>
            <w:tcW w:w="1432"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p>
        </w:tc>
        <w:tc>
          <w:tcPr>
            <w:tcW w:w="1206"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43" w:type="dxa"/>
            <w:gridSpan w:val="5"/>
            <w:tcBorders>
              <w:tl2br w:val="nil"/>
              <w:tr2bl w:val="nil"/>
            </w:tcBorders>
            <w:shd w:val="clear" w:color="auto" w:fill="auto"/>
            <w:vAlign w:val="center"/>
          </w:tcPr>
          <w:p>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合计（元）</w:t>
            </w:r>
          </w:p>
        </w:tc>
        <w:tc>
          <w:tcPr>
            <w:tcW w:w="2638" w:type="dxa"/>
            <w:gridSpan w:val="2"/>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481" w:type="dxa"/>
            <w:gridSpan w:val="7"/>
            <w:tcBorders>
              <w:tl2br w:val="nil"/>
              <w:tr2bl w:val="nil"/>
            </w:tcBorders>
            <w:shd w:val="clear" w:color="auto" w:fill="auto"/>
            <w:vAlign w:val="center"/>
          </w:tcPr>
          <w:p>
            <w:pPr>
              <w:spacing w:line="36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备注：请注明报价是否含税、税率以及发票类型</w:t>
            </w:r>
          </w:p>
        </w:tc>
      </w:tr>
    </w:tbl>
    <w:p>
      <w:pPr>
        <w:snapToGrid w:val="0"/>
        <w:spacing w:line="360" w:lineRule="auto"/>
        <w:ind w:firstLine="480" w:firstLineChars="200"/>
        <w:rPr>
          <w:rFonts w:hint="eastAsia" w:ascii="仿宋_GB2312" w:eastAsia="仿宋_GB2312"/>
          <w:color w:val="auto"/>
          <w:sz w:val="24"/>
        </w:rPr>
      </w:pPr>
    </w:p>
    <w:p>
      <w:pPr>
        <w:snapToGrid w:val="0"/>
        <w:spacing w:line="360" w:lineRule="auto"/>
        <w:ind w:firstLine="480" w:firstLineChars="200"/>
        <w:rPr>
          <w:rFonts w:hint="default" w:ascii="仿宋" w:hAnsi="仿宋" w:eastAsia="仿宋"/>
          <w:color w:val="auto"/>
          <w:sz w:val="24"/>
          <w:lang w:val="en-US" w:eastAsia="zh-CN"/>
        </w:rPr>
      </w:pPr>
      <w:r>
        <w:rPr>
          <w:rFonts w:hint="eastAsia" w:ascii="仿宋_GB2312" w:eastAsia="仿宋_GB2312"/>
          <w:color w:val="auto"/>
          <w:sz w:val="24"/>
          <w:lang w:val="en-US" w:eastAsia="zh-CN"/>
        </w:rPr>
        <w:t>二、</w:t>
      </w:r>
      <w:r>
        <w:rPr>
          <w:rFonts w:hint="eastAsia" w:ascii="仿宋" w:hAnsi="仿宋" w:eastAsia="仿宋"/>
          <w:color w:val="auto"/>
          <w:sz w:val="24"/>
        </w:rPr>
        <w:t>诚信廉政承诺书</w:t>
      </w:r>
      <w:r>
        <w:rPr>
          <w:rFonts w:hint="eastAsia" w:ascii="仿宋" w:hAnsi="仿宋" w:eastAsia="仿宋"/>
          <w:color w:val="auto"/>
          <w:sz w:val="24"/>
          <w:lang w:eastAsia="zh-CN"/>
        </w:rPr>
        <w:t>：</w:t>
      </w:r>
      <w:r>
        <w:rPr>
          <w:rFonts w:hint="eastAsia" w:ascii="仿宋" w:hAnsi="仿宋" w:eastAsia="仿宋"/>
          <w:color w:val="auto"/>
          <w:sz w:val="24"/>
          <w:lang w:val="en-US" w:eastAsia="zh-CN"/>
        </w:rPr>
        <w:t>附后</w:t>
      </w:r>
    </w:p>
    <w:p>
      <w:pPr>
        <w:snapToGrid w:val="0"/>
        <w:spacing w:line="360" w:lineRule="auto"/>
        <w:ind w:firstLine="480" w:firstLineChars="200"/>
        <w:rPr>
          <w:rFonts w:hint="default" w:ascii="仿宋_GB2312" w:eastAsia="仿宋_GB2312"/>
          <w:color w:val="auto"/>
          <w:sz w:val="24"/>
          <w:lang w:val="en-US" w:eastAsia="zh-CN"/>
        </w:rPr>
      </w:pPr>
      <w:r>
        <w:rPr>
          <w:rFonts w:hint="eastAsia" w:ascii="仿宋_GB2312" w:eastAsia="仿宋_GB2312"/>
          <w:color w:val="auto"/>
          <w:sz w:val="24"/>
          <w:lang w:val="en-US" w:eastAsia="zh-CN"/>
        </w:rPr>
        <w:t>三、供应商证明材料（附后）</w:t>
      </w:r>
    </w:p>
    <w:p>
      <w:pPr>
        <w:pStyle w:val="2"/>
        <w:spacing w:line="360"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1、营业执照复印件</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2、设备制造商的授权书</w:t>
      </w:r>
    </w:p>
    <w:p>
      <w:pPr>
        <w:pStyle w:val="2"/>
        <w:spacing w:line="360" w:lineRule="auto"/>
        <w:rPr>
          <w:rFonts w:hint="eastAsia" w:ascii="仿宋" w:hAnsi="仿宋" w:eastAsia="仿宋"/>
          <w:b w:val="0"/>
          <w:bCs w:val="0"/>
          <w:color w:val="auto"/>
          <w:sz w:val="24"/>
          <w:szCs w:val="21"/>
        </w:rPr>
      </w:pPr>
      <w:r>
        <w:rPr>
          <w:rFonts w:hint="eastAsia" w:ascii="仿宋" w:hAnsi="仿宋" w:eastAsia="仿宋" w:cs="仿宋"/>
          <w:b w:val="0"/>
          <w:bCs w:val="0"/>
          <w:color w:val="auto"/>
          <w:sz w:val="24"/>
          <w:szCs w:val="24"/>
          <w:lang w:val="en-US" w:eastAsia="zh-CN"/>
        </w:rPr>
        <w:t>3、近三年</w:t>
      </w:r>
      <w:r>
        <w:rPr>
          <w:rFonts w:hint="eastAsia" w:ascii="仿宋" w:hAnsi="仿宋" w:eastAsia="仿宋"/>
          <w:b w:val="0"/>
          <w:bCs w:val="0"/>
          <w:color w:val="auto"/>
          <w:sz w:val="24"/>
          <w:szCs w:val="21"/>
        </w:rPr>
        <w:t>类似业绩一览表</w:t>
      </w:r>
    </w:p>
    <w:p>
      <w:pPr>
        <w:pStyle w:val="2"/>
        <w:spacing w:line="360" w:lineRule="auto"/>
        <w:rPr>
          <w:rFonts w:hint="default" w:ascii="仿宋" w:hAnsi="仿宋" w:eastAsia="仿宋"/>
          <w:b w:val="0"/>
          <w:bCs w:val="0"/>
          <w:color w:val="auto"/>
          <w:sz w:val="24"/>
          <w:szCs w:val="21"/>
          <w:lang w:val="en-US" w:eastAsia="zh-CN"/>
        </w:rPr>
      </w:pPr>
      <w:r>
        <w:rPr>
          <w:rFonts w:hint="eastAsia" w:ascii="仿宋" w:hAnsi="仿宋" w:eastAsia="仿宋"/>
          <w:bCs/>
          <w:color w:val="auto"/>
          <w:sz w:val="24"/>
          <w:lang w:val="en-US" w:eastAsia="zh-CN"/>
        </w:rPr>
        <w:t>4、</w:t>
      </w:r>
      <w:r>
        <w:rPr>
          <w:rFonts w:hint="eastAsia" w:ascii="仿宋" w:hAnsi="仿宋" w:eastAsia="仿宋"/>
          <w:bCs/>
          <w:color w:val="auto"/>
          <w:sz w:val="24"/>
        </w:rPr>
        <w:t>参加比选活动前3年内在经营活动中没有重大违法记录的书面声明</w:t>
      </w:r>
    </w:p>
    <w:p>
      <w:pPr>
        <w:snapToGrid w:val="0"/>
        <w:spacing w:line="360" w:lineRule="auto"/>
        <w:ind w:firstLine="480" w:firstLineChars="200"/>
        <w:rPr>
          <w:rFonts w:hint="default" w:ascii="仿宋_GB2312" w:eastAsia="仿宋_GB2312"/>
          <w:color w:val="auto"/>
          <w:sz w:val="24"/>
          <w:lang w:val="en-US" w:eastAsia="zh-CN"/>
        </w:rPr>
      </w:pPr>
      <w:r>
        <w:rPr>
          <w:rFonts w:hint="eastAsia" w:ascii="仿宋_GB2312" w:eastAsia="仿宋_GB2312"/>
          <w:color w:val="auto"/>
          <w:sz w:val="24"/>
          <w:lang w:val="en-US" w:eastAsia="zh-CN"/>
        </w:rPr>
        <w:t>四、商务响应一览表（附后）</w:t>
      </w:r>
    </w:p>
    <w:p>
      <w:pPr>
        <w:pStyle w:val="2"/>
        <w:spacing w:line="360" w:lineRule="auto"/>
        <w:rPr>
          <w:rFonts w:hint="default"/>
          <w:color w:val="auto"/>
          <w:lang w:val="en-US" w:eastAsia="zh-CN"/>
        </w:rPr>
      </w:pPr>
      <w:r>
        <w:rPr>
          <w:rFonts w:hint="eastAsia" w:ascii="仿宋_GB2312" w:eastAsia="仿宋_GB2312"/>
          <w:color w:val="auto"/>
          <w:sz w:val="24"/>
          <w:lang w:val="en-US" w:eastAsia="zh-CN"/>
        </w:rPr>
        <w:t>五、设备性能基本要求响应一览表（附后）</w:t>
      </w:r>
    </w:p>
    <w:p>
      <w:pPr>
        <w:pStyle w:val="2"/>
        <w:spacing w:line="360" w:lineRule="auto"/>
        <w:rPr>
          <w:rFonts w:hint="default" w:ascii="仿宋_GB2312" w:eastAsia="仿宋_GB2312"/>
          <w:color w:val="auto"/>
          <w:sz w:val="24"/>
          <w:lang w:val="en-US" w:eastAsia="zh-CN"/>
        </w:rPr>
      </w:pPr>
      <w:r>
        <w:rPr>
          <w:rFonts w:hint="eastAsia" w:ascii="仿宋_GB2312" w:eastAsia="仿宋_GB2312"/>
          <w:color w:val="auto"/>
          <w:sz w:val="24"/>
          <w:lang w:val="en-US" w:eastAsia="zh-CN"/>
        </w:rPr>
        <w:t>六、联系</w:t>
      </w:r>
      <w:r>
        <w:rPr>
          <w:rFonts w:hint="eastAsia" w:ascii="仿宋_GB2312" w:hAnsi="Times New Roman" w:eastAsia="仿宋_GB2312" w:cs="Times New Roman"/>
          <w:color w:val="auto"/>
          <w:sz w:val="24"/>
          <w:lang w:val="en-US" w:eastAsia="zh-CN"/>
        </w:rPr>
        <w:t>方式</w:t>
      </w:r>
    </w:p>
    <w:p>
      <w:pPr>
        <w:snapToGrid w:val="0"/>
        <w:spacing w:line="360" w:lineRule="auto"/>
        <w:ind w:firstLine="480" w:firstLineChars="200"/>
        <w:rPr>
          <w:rFonts w:hint="eastAsia" w:ascii="仿宋_GB2312" w:eastAsia="仿宋_GB2312"/>
          <w:color w:val="auto"/>
          <w:sz w:val="24"/>
        </w:rPr>
      </w:pPr>
    </w:p>
    <w:p>
      <w:pPr>
        <w:snapToGrid w:val="0"/>
        <w:spacing w:line="360" w:lineRule="auto"/>
        <w:ind w:firstLine="480" w:firstLineChars="200"/>
        <w:rPr>
          <w:rFonts w:hint="eastAsia" w:ascii="仿宋_GB2312" w:eastAsia="仿宋_GB2312"/>
          <w:color w:val="auto"/>
          <w:sz w:val="24"/>
        </w:rPr>
      </w:pPr>
    </w:p>
    <w:p>
      <w:pPr>
        <w:snapToGrid w:val="0"/>
        <w:spacing w:line="360" w:lineRule="auto"/>
        <w:ind w:firstLine="4320" w:firstLineChars="1800"/>
        <w:rPr>
          <w:rFonts w:hint="eastAsia" w:ascii="仿宋_GB2312" w:eastAsia="仿宋_GB2312"/>
          <w:color w:val="auto"/>
          <w:sz w:val="24"/>
        </w:rPr>
      </w:pPr>
    </w:p>
    <w:p>
      <w:pPr>
        <w:snapToGrid w:val="0"/>
        <w:spacing w:line="360" w:lineRule="auto"/>
        <w:ind w:firstLine="4320" w:firstLineChars="1800"/>
        <w:rPr>
          <w:rFonts w:hint="eastAsia" w:ascii="仿宋_GB2312" w:eastAsia="仿宋_GB2312"/>
          <w:color w:val="auto"/>
          <w:sz w:val="24"/>
        </w:rPr>
      </w:pPr>
      <w:r>
        <w:rPr>
          <w:rFonts w:hint="eastAsia" w:ascii="仿宋_GB2312" w:eastAsia="仿宋_GB2312"/>
          <w:color w:val="auto"/>
          <w:sz w:val="24"/>
        </w:rPr>
        <w:t>供应商名称：        （加盖鲜章）</w:t>
      </w:r>
    </w:p>
    <w:p>
      <w:pPr>
        <w:snapToGrid w:val="0"/>
        <w:spacing w:line="360" w:lineRule="auto"/>
        <w:ind w:firstLine="4800" w:firstLineChars="2000"/>
        <w:rPr>
          <w:rFonts w:hint="eastAsia" w:ascii="仿宋_GB2312" w:eastAsia="仿宋_GB2312"/>
          <w:color w:val="auto"/>
          <w:sz w:val="24"/>
        </w:rPr>
      </w:pPr>
      <w:r>
        <w:rPr>
          <w:rFonts w:hint="eastAsia" w:ascii="仿宋_GB2312" w:eastAsia="仿宋_GB2312"/>
          <w:color w:val="auto"/>
          <w:sz w:val="24"/>
        </w:rPr>
        <w:t>20    年  月  日</w:t>
      </w:r>
    </w:p>
    <w:p>
      <w:pPr>
        <w:rPr>
          <w:rFonts w:hint="eastAsia"/>
          <w:color w:val="auto"/>
        </w:rPr>
      </w:pPr>
    </w:p>
    <w:p>
      <w:pPr>
        <w:pStyle w:val="2"/>
        <w:rPr>
          <w:rFonts w:hint="eastAsia"/>
          <w:color w:val="auto"/>
        </w:rPr>
      </w:pPr>
    </w:p>
    <w:p>
      <w:pPr>
        <w:spacing w:line="360" w:lineRule="auto"/>
        <w:jc w:val="center"/>
        <w:rPr>
          <w:rFonts w:ascii="仿宋_GB2312" w:hAnsi="宋体" w:eastAsia="黑体"/>
          <w:b/>
          <w:color w:val="auto"/>
          <w:sz w:val="32"/>
          <w:szCs w:val="32"/>
        </w:rPr>
      </w:pPr>
      <w:r>
        <w:rPr>
          <w:rFonts w:hint="eastAsia" w:ascii="仿宋_GB2312" w:hAnsi="宋体" w:eastAsia="黑体"/>
          <w:b/>
          <w:color w:val="auto"/>
          <w:sz w:val="32"/>
          <w:szCs w:val="32"/>
        </w:rPr>
        <w:t xml:space="preserve">二 </w:t>
      </w:r>
      <w:r>
        <w:rPr>
          <w:rFonts w:ascii="仿宋_GB2312" w:hAnsi="宋体" w:eastAsia="黑体"/>
          <w:b/>
          <w:color w:val="auto"/>
          <w:sz w:val="32"/>
          <w:szCs w:val="32"/>
        </w:rPr>
        <w:t xml:space="preserve"> </w:t>
      </w:r>
      <w:r>
        <w:rPr>
          <w:rFonts w:hint="eastAsia" w:ascii="仿宋_GB2312" w:hAnsi="宋体" w:eastAsia="黑体"/>
          <w:b/>
          <w:color w:val="auto"/>
          <w:sz w:val="32"/>
          <w:szCs w:val="32"/>
        </w:rPr>
        <w:t>法定代表人身份证明或授权委托书</w:t>
      </w:r>
    </w:p>
    <w:p>
      <w:pPr>
        <w:autoSpaceDE w:val="0"/>
        <w:autoSpaceDN w:val="0"/>
        <w:adjustRightInd w:val="0"/>
        <w:spacing w:line="360" w:lineRule="auto"/>
        <w:jc w:val="center"/>
        <w:rPr>
          <w:rFonts w:ascii="仿宋_GB2312" w:hAnsi="宋体" w:eastAsia="仿宋_GB2312"/>
          <w:b/>
          <w:color w:val="auto"/>
          <w:sz w:val="28"/>
          <w:szCs w:val="28"/>
        </w:rPr>
      </w:pPr>
      <w:r>
        <w:rPr>
          <w:rFonts w:hint="eastAsia" w:ascii="仿宋_GB2312" w:hAnsi="宋体" w:eastAsia="仿宋_GB2312"/>
          <w:b/>
          <w:color w:val="auto"/>
          <w:sz w:val="28"/>
          <w:szCs w:val="28"/>
        </w:rPr>
        <w:t>（一）法定代表人身份证明书</w:t>
      </w:r>
    </w:p>
    <w:p>
      <w:pPr>
        <w:spacing w:line="440" w:lineRule="exact"/>
        <w:rPr>
          <w:color w:val="auto"/>
          <w:sz w:val="20"/>
        </w:rPr>
      </w:pPr>
    </w:p>
    <w:p>
      <w:pPr>
        <w:spacing w:line="440" w:lineRule="exact"/>
        <w:rPr>
          <w:color w:val="auto"/>
          <w:sz w:val="20"/>
        </w:rPr>
      </w:pPr>
    </w:p>
    <w:p>
      <w:pPr>
        <w:spacing w:line="440" w:lineRule="exact"/>
        <w:rPr>
          <w:rFonts w:ascii="仿宋_GB2312" w:eastAsia="仿宋_GB2312"/>
          <w:color w:val="auto"/>
          <w:sz w:val="24"/>
        </w:rPr>
      </w:pPr>
      <w:r>
        <w:rPr>
          <w:rFonts w:hint="eastAsia" w:ascii="仿宋_GB2312" w:eastAsia="仿宋_GB2312"/>
          <w:color w:val="auto"/>
          <w:sz w:val="24"/>
        </w:rPr>
        <w:t>供应商名称：</w:t>
      </w:r>
      <w:r>
        <w:rPr>
          <w:rFonts w:ascii="仿宋_GB2312" w:eastAsia="仿宋_GB2312"/>
          <w:color w:val="auto"/>
          <w:sz w:val="24"/>
          <w:u w:val="single"/>
        </w:rPr>
        <w:t xml:space="preserve">                            </w:t>
      </w:r>
      <w:r>
        <w:rPr>
          <w:rFonts w:ascii="仿宋_GB2312" w:eastAsia="仿宋_GB2312"/>
          <w:color w:val="auto"/>
          <w:sz w:val="24"/>
        </w:rPr>
        <w:t xml:space="preserve"> </w:t>
      </w:r>
    </w:p>
    <w:p>
      <w:pPr>
        <w:spacing w:line="440" w:lineRule="exact"/>
        <w:rPr>
          <w:rFonts w:ascii="仿宋_GB2312" w:eastAsia="仿宋_GB2312"/>
          <w:color w:val="auto"/>
          <w:sz w:val="24"/>
        </w:rPr>
      </w:pPr>
      <w:r>
        <w:rPr>
          <w:rFonts w:hint="eastAsia" w:ascii="仿宋_GB2312" w:eastAsia="仿宋_GB2312"/>
          <w:color w:val="auto"/>
          <w:sz w:val="24"/>
        </w:rPr>
        <w:t>单位性质：</w:t>
      </w:r>
      <w:r>
        <w:rPr>
          <w:rFonts w:ascii="仿宋_GB2312" w:eastAsia="仿宋_GB2312"/>
          <w:color w:val="auto"/>
          <w:sz w:val="24"/>
          <w:u w:val="single"/>
        </w:rPr>
        <w:t xml:space="preserve">                               </w:t>
      </w:r>
      <w:r>
        <w:rPr>
          <w:rFonts w:ascii="仿宋_GB2312" w:eastAsia="仿宋_GB2312"/>
          <w:color w:val="auto"/>
          <w:sz w:val="24"/>
        </w:rPr>
        <w:t xml:space="preserve"> </w:t>
      </w:r>
    </w:p>
    <w:p>
      <w:pPr>
        <w:spacing w:line="440" w:lineRule="exact"/>
        <w:rPr>
          <w:rFonts w:ascii="仿宋_GB2312" w:eastAsia="仿宋_GB2312"/>
          <w:color w:val="auto"/>
          <w:sz w:val="24"/>
        </w:rPr>
      </w:pPr>
      <w:r>
        <w:rPr>
          <w:rFonts w:hint="eastAsia" w:ascii="仿宋_GB2312" w:eastAsia="仿宋_GB2312"/>
          <w:color w:val="auto"/>
          <w:sz w:val="24"/>
        </w:rPr>
        <w:t>地址：</w:t>
      </w:r>
      <w:r>
        <w:rPr>
          <w:rFonts w:ascii="仿宋_GB2312" w:eastAsia="仿宋_GB2312"/>
          <w:color w:val="auto"/>
          <w:sz w:val="24"/>
          <w:u w:val="single"/>
        </w:rPr>
        <w:t xml:space="preserve">                                   </w:t>
      </w:r>
    </w:p>
    <w:p>
      <w:pPr>
        <w:spacing w:line="440" w:lineRule="exact"/>
        <w:rPr>
          <w:rFonts w:ascii="仿宋_GB2312" w:eastAsia="仿宋_GB2312"/>
          <w:color w:val="auto"/>
          <w:sz w:val="24"/>
        </w:rPr>
      </w:pPr>
      <w:r>
        <w:rPr>
          <w:rFonts w:hint="eastAsia" w:ascii="仿宋_GB2312" w:eastAsia="仿宋_GB2312"/>
          <w:color w:val="auto"/>
          <w:sz w:val="24"/>
        </w:rPr>
        <w:t>成立时间：</w:t>
      </w:r>
      <w:r>
        <w:rPr>
          <w:rFonts w:ascii="仿宋_GB2312" w:eastAsia="仿宋_GB2312"/>
          <w:color w:val="auto"/>
          <w:sz w:val="24"/>
          <w:u w:val="single"/>
        </w:rPr>
        <w:t xml:space="preserve">         </w:t>
      </w:r>
      <w:r>
        <w:rPr>
          <w:rFonts w:ascii="仿宋_GB2312" w:eastAsia="仿宋_GB2312"/>
          <w:color w:val="auto"/>
          <w:sz w:val="24"/>
        </w:rPr>
        <w:t xml:space="preserve"> </w:t>
      </w:r>
      <w:r>
        <w:rPr>
          <w:rFonts w:hint="eastAsia" w:ascii="仿宋_GB2312" w:eastAsia="仿宋_GB2312"/>
          <w:color w:val="auto"/>
          <w:sz w:val="24"/>
        </w:rPr>
        <w:t>年</w:t>
      </w:r>
      <w:r>
        <w:rPr>
          <w:rFonts w:ascii="仿宋_GB2312" w:eastAsia="仿宋_GB2312"/>
          <w:color w:val="auto"/>
          <w:sz w:val="24"/>
          <w:u w:val="single"/>
        </w:rPr>
        <w:t xml:space="preserve">       </w:t>
      </w:r>
      <w:r>
        <w:rPr>
          <w:rFonts w:ascii="仿宋_GB2312" w:eastAsia="仿宋_GB2312"/>
          <w:color w:val="auto"/>
          <w:sz w:val="24"/>
        </w:rPr>
        <w:t xml:space="preserve"> </w:t>
      </w:r>
      <w:r>
        <w:rPr>
          <w:rFonts w:hint="eastAsia" w:ascii="仿宋_GB2312" w:eastAsia="仿宋_GB2312"/>
          <w:color w:val="auto"/>
          <w:sz w:val="24"/>
        </w:rPr>
        <w:t>月</w:t>
      </w:r>
      <w:r>
        <w:rPr>
          <w:rFonts w:ascii="仿宋_GB2312" w:eastAsia="仿宋_GB2312"/>
          <w:color w:val="auto"/>
          <w:sz w:val="24"/>
          <w:u w:val="single"/>
        </w:rPr>
        <w:t xml:space="preserve">       </w:t>
      </w:r>
      <w:r>
        <w:rPr>
          <w:rFonts w:ascii="仿宋_GB2312" w:eastAsia="仿宋_GB2312"/>
          <w:color w:val="auto"/>
          <w:sz w:val="24"/>
        </w:rPr>
        <w:t xml:space="preserve"> </w:t>
      </w:r>
      <w:r>
        <w:rPr>
          <w:rFonts w:hint="eastAsia" w:ascii="仿宋_GB2312" w:eastAsia="仿宋_GB2312"/>
          <w:color w:val="auto"/>
          <w:sz w:val="24"/>
        </w:rPr>
        <w:t>日</w:t>
      </w:r>
    </w:p>
    <w:p>
      <w:pPr>
        <w:spacing w:line="440" w:lineRule="exact"/>
        <w:rPr>
          <w:rFonts w:ascii="仿宋_GB2312" w:eastAsia="仿宋_GB2312"/>
          <w:color w:val="auto"/>
          <w:sz w:val="24"/>
        </w:rPr>
      </w:pPr>
      <w:r>
        <w:rPr>
          <w:rFonts w:hint="eastAsia" w:ascii="仿宋_GB2312" w:eastAsia="仿宋_GB2312"/>
          <w:color w:val="auto"/>
          <w:sz w:val="24"/>
        </w:rPr>
        <w:t>姓名：</w:t>
      </w:r>
      <w:r>
        <w:rPr>
          <w:rFonts w:ascii="仿宋_GB2312" w:eastAsia="仿宋_GB2312"/>
          <w:color w:val="auto"/>
          <w:sz w:val="24"/>
          <w:u w:val="single"/>
        </w:rPr>
        <w:t xml:space="preserve"> </w:t>
      </w:r>
      <w:r>
        <w:rPr>
          <w:rFonts w:ascii="仿宋_GB2312" w:eastAsia="仿宋_GB2312"/>
          <w:bCs/>
          <w:color w:val="auto"/>
          <w:sz w:val="24"/>
          <w:u w:val="single"/>
        </w:rPr>
        <w:t xml:space="preserve">          </w:t>
      </w:r>
      <w:r>
        <w:rPr>
          <w:rFonts w:hint="eastAsia" w:ascii="仿宋_GB2312" w:eastAsia="仿宋_GB2312"/>
          <w:bCs/>
          <w:color w:val="auto"/>
          <w:sz w:val="24"/>
          <w:u w:val="single"/>
        </w:rPr>
        <w:t xml:space="preserve"> </w:t>
      </w:r>
      <w:r>
        <w:rPr>
          <w:rFonts w:ascii="仿宋_GB2312" w:eastAsia="仿宋_GB2312"/>
          <w:bCs/>
          <w:color w:val="auto"/>
          <w:sz w:val="24"/>
          <w:u w:val="single"/>
        </w:rPr>
        <w:t xml:space="preserve">    </w:t>
      </w:r>
      <w:r>
        <w:rPr>
          <w:rFonts w:ascii="仿宋_GB2312" w:eastAsia="仿宋_GB2312"/>
          <w:color w:val="auto"/>
          <w:sz w:val="24"/>
          <w:u w:val="single"/>
        </w:rPr>
        <w:t xml:space="preserve"> </w:t>
      </w:r>
      <w:r>
        <w:rPr>
          <w:rFonts w:ascii="仿宋_GB2312" w:eastAsia="仿宋_GB2312"/>
          <w:color w:val="auto"/>
          <w:sz w:val="24"/>
        </w:rPr>
        <w:t xml:space="preserve"> </w:t>
      </w:r>
      <w:r>
        <w:rPr>
          <w:rFonts w:hint="eastAsia" w:ascii="仿宋_GB2312" w:eastAsia="仿宋_GB2312"/>
          <w:color w:val="auto"/>
          <w:sz w:val="24"/>
        </w:rPr>
        <w:t>性别：</w:t>
      </w:r>
      <w:r>
        <w:rPr>
          <w:rFonts w:ascii="仿宋_GB2312" w:eastAsia="仿宋_GB2312"/>
          <w:color w:val="auto"/>
          <w:sz w:val="24"/>
          <w:u w:val="single"/>
        </w:rPr>
        <w:t xml:space="preserve">     </w:t>
      </w:r>
      <w:r>
        <w:rPr>
          <w:rFonts w:ascii="仿宋_GB2312" w:eastAsia="仿宋_GB2312"/>
          <w:color w:val="auto"/>
          <w:sz w:val="24"/>
        </w:rPr>
        <w:t xml:space="preserve"> </w:t>
      </w:r>
      <w:r>
        <w:rPr>
          <w:rFonts w:hint="eastAsia" w:ascii="仿宋_GB2312" w:eastAsia="仿宋_GB2312"/>
          <w:color w:val="auto"/>
          <w:sz w:val="24"/>
        </w:rPr>
        <w:t>年龄：</w:t>
      </w:r>
      <w:r>
        <w:rPr>
          <w:rFonts w:ascii="仿宋_GB2312" w:eastAsia="仿宋_GB2312"/>
          <w:color w:val="auto"/>
          <w:sz w:val="24"/>
          <w:u w:val="single"/>
        </w:rPr>
        <w:t xml:space="preserve">        </w:t>
      </w:r>
      <w:r>
        <w:rPr>
          <w:rFonts w:hint="eastAsia" w:ascii="仿宋_GB2312" w:eastAsia="仿宋_GB2312"/>
          <w:color w:val="auto"/>
          <w:sz w:val="24"/>
        </w:rPr>
        <w:t>职务：</w:t>
      </w:r>
      <w:r>
        <w:rPr>
          <w:rFonts w:ascii="仿宋_GB2312" w:eastAsia="仿宋_GB2312"/>
          <w:color w:val="auto"/>
          <w:sz w:val="24"/>
          <w:u w:val="single"/>
        </w:rPr>
        <w:t xml:space="preserve">        </w:t>
      </w:r>
    </w:p>
    <w:p>
      <w:pPr>
        <w:spacing w:line="440" w:lineRule="exact"/>
        <w:rPr>
          <w:rFonts w:ascii="仿宋_GB2312" w:eastAsia="仿宋_GB2312"/>
          <w:color w:val="auto"/>
          <w:sz w:val="24"/>
        </w:rPr>
      </w:pPr>
      <w:r>
        <w:rPr>
          <w:rFonts w:hint="eastAsia" w:ascii="仿宋_GB2312" w:eastAsia="仿宋_GB2312"/>
          <w:color w:val="auto"/>
          <w:sz w:val="24"/>
        </w:rPr>
        <w:t>系</w:t>
      </w:r>
      <w:r>
        <w:rPr>
          <w:rFonts w:ascii="仿宋_GB2312" w:eastAsia="仿宋_GB2312"/>
          <w:color w:val="auto"/>
          <w:sz w:val="24"/>
          <w:u w:val="single"/>
        </w:rPr>
        <w:t xml:space="preserve">                             </w:t>
      </w:r>
      <w:r>
        <w:rPr>
          <w:rFonts w:ascii="仿宋_GB2312" w:eastAsia="仿宋_GB2312"/>
          <w:color w:val="auto"/>
          <w:sz w:val="24"/>
        </w:rPr>
        <w:t xml:space="preserve"> (</w:t>
      </w:r>
      <w:r>
        <w:rPr>
          <w:rFonts w:hint="eastAsia" w:ascii="仿宋_GB2312" w:eastAsia="仿宋_GB2312"/>
          <w:color w:val="auto"/>
          <w:sz w:val="24"/>
        </w:rPr>
        <w:t>供应商名称</w:t>
      </w:r>
      <w:r>
        <w:rPr>
          <w:rFonts w:ascii="仿宋_GB2312" w:eastAsia="仿宋_GB2312"/>
          <w:color w:val="auto"/>
          <w:sz w:val="24"/>
        </w:rPr>
        <w:t>)</w:t>
      </w:r>
      <w:r>
        <w:rPr>
          <w:rFonts w:hint="eastAsia" w:ascii="仿宋_GB2312" w:eastAsia="仿宋_GB2312"/>
          <w:color w:val="auto"/>
          <w:sz w:val="24"/>
        </w:rPr>
        <w:t>的法定代表人。</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特此证明。</w:t>
      </w:r>
    </w:p>
    <w:p>
      <w:pPr>
        <w:spacing w:line="480" w:lineRule="auto"/>
        <w:rPr>
          <w:rFonts w:ascii="仿宋_GB2312" w:hAnsi="宋体" w:eastAsia="仿宋_GB2312"/>
          <w:color w:val="auto"/>
          <w:sz w:val="24"/>
        </w:rPr>
      </w:pPr>
    </w:p>
    <w:p>
      <w:pPr>
        <w:spacing w:line="480" w:lineRule="auto"/>
        <w:rPr>
          <w:rFonts w:ascii="仿宋_GB2312" w:hAnsi="宋体" w:eastAsia="仿宋_GB2312"/>
          <w:color w:val="auto"/>
          <w:sz w:val="24"/>
        </w:rPr>
      </w:pPr>
      <w:r>
        <w:rPr>
          <w:rFonts w:hint="eastAsia" w:ascii="仿宋_GB2312" w:hAnsi="宋体" w:eastAsia="仿宋_GB2312"/>
          <w:color w:val="auto"/>
          <w:sz w:val="24"/>
        </w:rPr>
        <w:t>附：法定代表人身份证复印件</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noWrap w:val="0"/>
            <w:vAlign w:val="top"/>
          </w:tcPr>
          <w:p>
            <w:pPr>
              <w:spacing w:line="440" w:lineRule="exact"/>
              <w:rPr>
                <w:rFonts w:ascii="仿宋_GB2312" w:eastAsia="仿宋_GB2312"/>
                <w:color w:val="auto"/>
                <w:sz w:val="24"/>
              </w:rPr>
            </w:pPr>
            <w:r>
              <w:rPr>
                <w:rFonts w:hint="eastAsia" w:ascii="仿宋_GB2312" w:eastAsia="仿宋_GB2312"/>
                <w:color w:val="auto"/>
                <w:sz w:val="24"/>
              </w:rPr>
              <w:t>身份证正面</w:t>
            </w:r>
          </w:p>
        </w:tc>
        <w:tc>
          <w:tcPr>
            <w:tcW w:w="4264" w:type="dxa"/>
            <w:noWrap w:val="0"/>
            <w:vAlign w:val="top"/>
          </w:tcPr>
          <w:p>
            <w:pPr>
              <w:spacing w:line="440" w:lineRule="exact"/>
              <w:rPr>
                <w:rFonts w:ascii="仿宋_GB2312" w:eastAsia="仿宋_GB2312"/>
                <w:color w:val="auto"/>
                <w:sz w:val="24"/>
              </w:rPr>
            </w:pPr>
            <w:r>
              <w:rPr>
                <w:rFonts w:hint="eastAsia" w:ascii="仿宋_GB2312" w:eastAsia="仿宋_GB2312"/>
                <w:color w:val="auto"/>
                <w:sz w:val="24"/>
              </w:rPr>
              <w:t>身份证反面</w:t>
            </w:r>
          </w:p>
        </w:tc>
      </w:tr>
    </w:tbl>
    <w:p>
      <w:pPr>
        <w:spacing w:line="440" w:lineRule="exact"/>
        <w:jc w:val="right"/>
        <w:rPr>
          <w:rFonts w:ascii="仿宋_GB2312" w:eastAsia="仿宋_GB2312"/>
          <w:color w:val="auto"/>
          <w:sz w:val="24"/>
        </w:rPr>
      </w:pPr>
    </w:p>
    <w:p>
      <w:pPr>
        <w:wordWrap w:val="0"/>
        <w:spacing w:line="440" w:lineRule="exact"/>
        <w:jc w:val="right"/>
        <w:rPr>
          <w:rFonts w:ascii="仿宋_GB2312" w:eastAsia="仿宋_GB2312"/>
          <w:color w:val="auto"/>
          <w:sz w:val="24"/>
        </w:rPr>
      </w:pPr>
      <w:r>
        <w:rPr>
          <w:rFonts w:ascii="仿宋_GB2312" w:eastAsia="仿宋_GB2312"/>
          <w:color w:val="auto"/>
          <w:sz w:val="24"/>
        </w:rPr>
        <w:t xml:space="preserve">      </w:t>
      </w:r>
      <w:bookmarkStart w:id="0" w:name="_Hlk99387558"/>
      <w:r>
        <w:rPr>
          <w:rFonts w:hint="eastAsia" w:ascii="仿宋_GB2312" w:eastAsia="仿宋_GB2312"/>
          <w:color w:val="auto"/>
          <w:sz w:val="24"/>
        </w:rPr>
        <w:t>法定代表人签字：</w:t>
      </w:r>
      <w:r>
        <w:rPr>
          <w:rFonts w:ascii="仿宋_GB2312" w:eastAsia="仿宋_GB2312"/>
          <w:color w:val="auto"/>
          <w:sz w:val="24"/>
          <w:u w:val="single"/>
        </w:rPr>
        <w:t xml:space="preserve">       </w:t>
      </w:r>
      <w:r>
        <w:rPr>
          <w:rFonts w:hint="eastAsia" w:ascii="仿宋_GB2312" w:eastAsia="仿宋_GB2312"/>
          <w:color w:val="auto"/>
          <w:sz w:val="24"/>
          <w:u w:val="single"/>
        </w:rPr>
        <w:t xml:space="preserve">      </w:t>
      </w:r>
      <w:r>
        <w:rPr>
          <w:rFonts w:ascii="仿宋_GB2312" w:eastAsia="仿宋_GB2312"/>
          <w:color w:val="auto"/>
          <w:sz w:val="24"/>
          <w:u w:val="single"/>
        </w:rPr>
        <w:t xml:space="preserve">       </w:t>
      </w:r>
      <w:r>
        <w:rPr>
          <w:rFonts w:ascii="仿宋_GB2312" w:eastAsia="仿宋_GB2312"/>
          <w:color w:val="auto"/>
          <w:sz w:val="24"/>
        </w:rPr>
        <w:t xml:space="preserve">       </w:t>
      </w:r>
    </w:p>
    <w:p>
      <w:pPr>
        <w:spacing w:line="440" w:lineRule="exact"/>
        <w:ind w:left="3120" w:hanging="3120" w:hangingChars="1300"/>
        <w:jc w:val="right"/>
        <w:rPr>
          <w:rFonts w:ascii="仿宋_GB2312" w:eastAsia="仿宋_GB2312"/>
          <w:color w:val="auto"/>
          <w:sz w:val="24"/>
        </w:rPr>
      </w:pPr>
      <w:r>
        <w:rPr>
          <w:rFonts w:hint="eastAsia" w:ascii="仿宋_GB2312" w:eastAsia="仿宋_GB2312"/>
          <w:color w:val="auto"/>
          <w:sz w:val="24"/>
        </w:rPr>
        <w:t>供应商：</w:t>
      </w:r>
      <w:r>
        <w:rPr>
          <w:rFonts w:ascii="仿宋_GB2312" w:eastAsia="仿宋_GB2312"/>
          <w:color w:val="auto"/>
          <w:sz w:val="24"/>
          <w:u w:val="single"/>
        </w:rPr>
        <w:t xml:space="preserve">       </w:t>
      </w:r>
      <w:r>
        <w:rPr>
          <w:rFonts w:hint="eastAsia" w:ascii="仿宋_GB2312" w:eastAsia="仿宋_GB2312"/>
          <w:color w:val="auto"/>
          <w:sz w:val="24"/>
          <w:u w:val="single"/>
        </w:rPr>
        <w:t xml:space="preserve">      </w:t>
      </w:r>
      <w:r>
        <w:rPr>
          <w:rFonts w:ascii="仿宋_GB2312" w:eastAsia="仿宋_GB2312"/>
          <w:color w:val="auto"/>
          <w:sz w:val="24"/>
          <w:u w:val="single"/>
        </w:rPr>
        <w:t xml:space="preserve">          </w:t>
      </w:r>
      <w:r>
        <w:rPr>
          <w:rFonts w:hint="eastAsia" w:ascii="仿宋_GB2312" w:eastAsia="仿宋_GB2312"/>
          <w:color w:val="auto"/>
          <w:sz w:val="24"/>
          <w:u w:val="single"/>
        </w:rPr>
        <w:t xml:space="preserve">  </w:t>
      </w:r>
      <w:r>
        <w:rPr>
          <w:rFonts w:hint="eastAsia" w:ascii="仿宋_GB2312" w:eastAsia="仿宋_GB2312"/>
          <w:color w:val="auto"/>
          <w:sz w:val="24"/>
        </w:rPr>
        <w:t>(盖单位章)</w:t>
      </w:r>
    </w:p>
    <w:p>
      <w:pPr>
        <w:spacing w:line="440" w:lineRule="exact"/>
        <w:rPr>
          <w:rFonts w:ascii="仿宋_GB2312" w:eastAsia="仿宋_GB2312"/>
          <w:color w:val="auto"/>
          <w:sz w:val="24"/>
        </w:rPr>
      </w:pPr>
    </w:p>
    <w:p>
      <w:pPr>
        <w:tabs>
          <w:tab w:val="left" w:pos="5220"/>
        </w:tabs>
        <w:spacing w:line="360" w:lineRule="auto"/>
        <w:ind w:firstLine="3840" w:firstLineChars="1600"/>
        <w:jc w:val="right"/>
        <w:rPr>
          <w:color w:val="auto"/>
          <w:szCs w:val="21"/>
        </w:rPr>
      </w:pPr>
      <w:r>
        <w:rPr>
          <w:rFonts w:ascii="仿宋_GB2312" w:eastAsia="仿宋_GB2312"/>
          <w:color w:val="auto"/>
          <w:sz w:val="24"/>
        </w:rPr>
        <w:t xml:space="preserve"> </w:t>
      </w:r>
      <w:r>
        <w:rPr>
          <w:rFonts w:ascii="仿宋_GB2312" w:eastAsia="仿宋_GB2312"/>
          <w:color w:val="auto"/>
          <w:sz w:val="24"/>
          <w:u w:val="single"/>
        </w:rPr>
        <w:t xml:space="preserve">         </w:t>
      </w:r>
      <w:r>
        <w:rPr>
          <w:rFonts w:hint="eastAsia" w:ascii="仿宋_GB2312" w:eastAsia="仿宋_GB2312"/>
          <w:color w:val="auto"/>
          <w:sz w:val="24"/>
        </w:rPr>
        <w:t>年</w:t>
      </w:r>
      <w:r>
        <w:rPr>
          <w:rFonts w:ascii="仿宋_GB2312" w:eastAsia="仿宋_GB2312"/>
          <w:color w:val="auto"/>
          <w:sz w:val="24"/>
          <w:u w:val="single"/>
        </w:rPr>
        <w:t xml:space="preserve">      </w:t>
      </w:r>
      <w:r>
        <w:rPr>
          <w:rFonts w:hint="eastAsia" w:ascii="仿宋_GB2312" w:eastAsia="仿宋_GB2312"/>
          <w:color w:val="auto"/>
          <w:sz w:val="24"/>
        </w:rPr>
        <w:t>月</w:t>
      </w:r>
      <w:r>
        <w:rPr>
          <w:rFonts w:ascii="仿宋_GB2312" w:eastAsia="仿宋_GB2312"/>
          <w:color w:val="auto"/>
          <w:sz w:val="24"/>
          <w:u w:val="single"/>
        </w:rPr>
        <w:t xml:space="preserve">       </w:t>
      </w:r>
      <w:r>
        <w:rPr>
          <w:rFonts w:hint="eastAsia" w:ascii="仿宋_GB2312" w:eastAsia="仿宋_GB2312"/>
          <w:color w:val="auto"/>
          <w:sz w:val="24"/>
        </w:rPr>
        <w:t>日</w:t>
      </w:r>
    </w:p>
    <w:p>
      <w:pPr>
        <w:tabs>
          <w:tab w:val="left" w:pos="5220"/>
        </w:tabs>
        <w:spacing w:line="360" w:lineRule="auto"/>
        <w:ind w:firstLine="3360" w:firstLineChars="1600"/>
        <w:rPr>
          <w:color w:val="auto"/>
          <w:szCs w:val="21"/>
        </w:rPr>
      </w:pPr>
    </w:p>
    <w:p>
      <w:pPr>
        <w:snapToGrid w:val="0"/>
        <w:spacing w:line="360" w:lineRule="auto"/>
        <w:rPr>
          <w:rFonts w:ascii="仿宋_GB2312" w:eastAsia="仿宋_GB2312"/>
          <w:color w:val="auto"/>
          <w:sz w:val="24"/>
        </w:rPr>
      </w:pPr>
      <w:r>
        <w:rPr>
          <w:rFonts w:hint="eastAsia" w:ascii="仿宋_GB2312" w:eastAsia="仿宋_GB2312"/>
          <w:color w:val="auto"/>
          <w:sz w:val="24"/>
        </w:rPr>
        <w:t>注：</w:t>
      </w:r>
      <w:r>
        <w:rPr>
          <w:rFonts w:ascii="仿宋_GB2312" w:eastAsia="仿宋_GB2312"/>
          <w:color w:val="auto"/>
          <w:sz w:val="24"/>
        </w:rPr>
        <w:t>1.</w:t>
      </w:r>
      <w:r>
        <w:rPr>
          <w:rFonts w:hint="eastAsia" w:ascii="仿宋_GB2312" w:eastAsia="仿宋_GB2312"/>
          <w:color w:val="auto"/>
          <w:sz w:val="24"/>
        </w:rPr>
        <w:t>此页法定代表人亲自投标、委托代理人投标均适用。</w:t>
      </w:r>
    </w:p>
    <w:p>
      <w:pPr>
        <w:snapToGrid w:val="0"/>
        <w:spacing w:line="360" w:lineRule="auto"/>
        <w:ind w:firstLine="540" w:firstLineChars="225"/>
        <w:rPr>
          <w:rFonts w:ascii="仿宋_GB2312" w:eastAsia="仿宋_GB2312"/>
          <w:color w:val="auto"/>
          <w:sz w:val="24"/>
        </w:rPr>
      </w:pPr>
      <w:r>
        <w:rPr>
          <w:rFonts w:ascii="仿宋_GB2312" w:eastAsia="仿宋_GB2312"/>
          <w:color w:val="auto"/>
          <w:sz w:val="24"/>
        </w:rPr>
        <w:t>2.</w:t>
      </w:r>
      <w:r>
        <w:rPr>
          <w:rFonts w:hint="eastAsia" w:ascii="仿宋_GB2312" w:eastAsia="仿宋_GB2312"/>
          <w:color w:val="auto"/>
          <w:sz w:val="24"/>
        </w:rPr>
        <w:t>法定代表人的签字必须是亲笔签名，不得使用印章、签名章或其他电子制版签名代替。</w:t>
      </w:r>
    </w:p>
    <w:bookmarkEnd w:id="0"/>
    <w:p>
      <w:pPr>
        <w:spacing w:line="360" w:lineRule="auto"/>
        <w:jc w:val="right"/>
        <w:rPr>
          <w:rFonts w:ascii="仿宋_GB2312" w:hAnsi="宋体" w:eastAsia="仿宋_GB2312"/>
          <w:color w:val="auto"/>
          <w:sz w:val="24"/>
        </w:rPr>
        <w:sectPr>
          <w:pgSz w:w="11906" w:h="16838"/>
          <w:pgMar w:top="1304" w:right="1797" w:bottom="1134" w:left="1797" w:header="851" w:footer="992" w:gutter="0"/>
          <w:pgNumType w:start="1"/>
          <w:cols w:space="720" w:num="1"/>
          <w:docGrid w:type="lines" w:linePitch="312" w:charSpace="0"/>
        </w:sectPr>
      </w:pPr>
    </w:p>
    <w:p>
      <w:pPr>
        <w:autoSpaceDE w:val="0"/>
        <w:autoSpaceDN w:val="0"/>
        <w:adjustRightInd w:val="0"/>
        <w:spacing w:line="360" w:lineRule="auto"/>
        <w:jc w:val="center"/>
        <w:rPr>
          <w:rFonts w:ascii="仿宋_GB2312" w:hAnsi="宋体" w:eastAsia="仿宋_GB2312"/>
          <w:b/>
          <w:color w:val="auto"/>
          <w:sz w:val="28"/>
          <w:szCs w:val="28"/>
        </w:rPr>
      </w:pPr>
      <w:r>
        <w:rPr>
          <w:rFonts w:hint="eastAsia" w:ascii="仿宋_GB2312" w:hAnsi="宋体" w:eastAsia="仿宋_GB2312"/>
          <w:b/>
          <w:color w:val="auto"/>
          <w:sz w:val="28"/>
          <w:szCs w:val="28"/>
        </w:rPr>
        <w:t xml:space="preserve"> （二）授权委托书</w:t>
      </w:r>
    </w:p>
    <w:p>
      <w:pPr>
        <w:snapToGrid w:val="0"/>
        <w:spacing w:line="360" w:lineRule="auto"/>
        <w:ind w:firstLine="480" w:firstLineChars="200"/>
        <w:rPr>
          <w:rFonts w:hint="eastAsia" w:ascii="仿宋_GB2312" w:eastAsia="仿宋_GB2312"/>
          <w:color w:val="auto"/>
          <w:sz w:val="24"/>
        </w:rPr>
      </w:pPr>
      <w:bookmarkStart w:id="1" w:name="_Hlk99387575"/>
      <w:r>
        <w:rPr>
          <w:rFonts w:hint="eastAsia" w:ascii="仿宋_GB2312" w:eastAsia="仿宋_GB2312"/>
          <w:color w:val="auto"/>
          <w:sz w:val="24"/>
        </w:rPr>
        <w:t>本人：</w:t>
      </w:r>
      <w:r>
        <w:rPr>
          <w:rFonts w:ascii="仿宋_GB2312" w:eastAsia="仿宋_GB2312"/>
          <w:color w:val="auto"/>
          <w:sz w:val="24"/>
          <w:u w:val="single"/>
        </w:rPr>
        <w:t xml:space="preserve">     </w:t>
      </w:r>
      <w:r>
        <w:rPr>
          <w:rFonts w:hint="eastAsia" w:ascii="仿宋_GB2312" w:eastAsia="仿宋_GB2312"/>
          <w:color w:val="auto"/>
          <w:sz w:val="24"/>
        </w:rPr>
        <w:t>（姓名）系</w:t>
      </w:r>
      <w:r>
        <w:rPr>
          <w:rFonts w:ascii="仿宋_GB2312" w:eastAsia="仿宋_GB2312"/>
          <w:color w:val="auto"/>
          <w:sz w:val="24"/>
          <w:u w:val="single"/>
        </w:rPr>
        <w:t xml:space="preserve">                  </w:t>
      </w:r>
      <w:r>
        <w:rPr>
          <w:rFonts w:hint="eastAsia" w:ascii="仿宋_GB2312" w:eastAsia="仿宋_GB2312"/>
          <w:color w:val="auto"/>
          <w:sz w:val="24"/>
        </w:rPr>
        <w:t>（供应商名称）的法定代表人，现授权委托</w:t>
      </w:r>
      <w:r>
        <w:rPr>
          <w:rFonts w:ascii="仿宋_GB2312" w:eastAsia="仿宋_GB2312"/>
          <w:color w:val="auto"/>
          <w:sz w:val="24"/>
          <w:u w:val="single"/>
        </w:rPr>
        <w:t xml:space="preserve">     </w:t>
      </w:r>
      <w:r>
        <w:rPr>
          <w:rFonts w:hint="eastAsia" w:ascii="仿宋_GB2312" w:eastAsia="仿宋_GB2312"/>
          <w:color w:val="auto"/>
          <w:sz w:val="24"/>
        </w:rPr>
        <w:t>（身份证号：</w:t>
      </w:r>
      <w:r>
        <w:rPr>
          <w:rFonts w:ascii="仿宋_GB2312" w:eastAsia="仿宋_GB2312"/>
          <w:color w:val="auto"/>
          <w:sz w:val="24"/>
          <w:u w:val="single"/>
        </w:rPr>
        <w:t xml:space="preserve">               </w:t>
      </w:r>
      <w:r>
        <w:rPr>
          <w:rFonts w:hint="eastAsia" w:ascii="仿宋_GB2312" w:eastAsia="仿宋_GB2312"/>
          <w:color w:val="auto"/>
          <w:sz w:val="24"/>
        </w:rPr>
        <w:t>）为我单位委托代理人，以本单位的名义参加</w:t>
      </w:r>
      <w:r>
        <w:rPr>
          <w:rFonts w:ascii="仿宋_GB2312" w:eastAsia="仿宋_GB2312"/>
          <w:color w:val="auto"/>
          <w:sz w:val="24"/>
          <w:u w:val="single"/>
        </w:rPr>
        <w:t xml:space="preserve"> </w:t>
      </w:r>
      <w:r>
        <w:rPr>
          <w:rFonts w:hint="eastAsia" w:ascii="仿宋_GB2312" w:eastAsia="仿宋_GB2312"/>
          <w:snapToGrid w:val="0"/>
          <w:color w:val="auto"/>
          <w:sz w:val="24"/>
          <w:u w:val="single"/>
        </w:rPr>
        <w:t xml:space="preserve">                            </w:t>
      </w:r>
      <w:r>
        <w:rPr>
          <w:rFonts w:hint="eastAsia" w:ascii="仿宋_GB2312" w:eastAsia="仿宋_GB2312"/>
          <w:color w:val="auto"/>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hint="eastAsia" w:ascii="仿宋_GB2312" w:eastAsia="仿宋_GB2312"/>
          <w:color w:val="auto"/>
          <w:sz w:val="24"/>
        </w:rPr>
      </w:pPr>
      <w:r>
        <w:rPr>
          <w:rFonts w:hint="eastAsia" w:ascii="仿宋_GB2312" w:eastAsia="仿宋_GB2312"/>
          <w:color w:val="auto"/>
          <w:sz w:val="24"/>
        </w:rPr>
        <w:t>委托期限：从本授权委托书签署之日起至报价有效期截止。</w:t>
      </w:r>
    </w:p>
    <w:p>
      <w:pPr>
        <w:snapToGrid w:val="0"/>
        <w:spacing w:line="360" w:lineRule="auto"/>
        <w:rPr>
          <w:rFonts w:ascii="仿宋_GB2312" w:eastAsia="仿宋_GB2312"/>
          <w:color w:val="auto"/>
          <w:sz w:val="24"/>
        </w:rPr>
      </w:pPr>
      <w:r>
        <w:rPr>
          <w:rFonts w:hint="eastAsia" w:ascii="仿宋_GB2312" w:eastAsia="仿宋_GB2312"/>
          <w:color w:val="auto"/>
          <w:sz w:val="24"/>
        </w:rPr>
        <w:t>附：法定代表人和授权代理人身份证复印件。</w:t>
      </w:r>
    </w:p>
    <w:bookmarkEnd w:id="1"/>
    <w:tbl>
      <w:tblPr>
        <w:tblStyle w:val="8"/>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noWrap w:val="0"/>
            <w:vAlign w:val="top"/>
          </w:tcPr>
          <w:p>
            <w:pPr>
              <w:spacing w:line="440" w:lineRule="exact"/>
              <w:rPr>
                <w:rFonts w:ascii="仿宋_GB2312" w:eastAsia="仿宋_GB2312"/>
                <w:color w:val="auto"/>
                <w:sz w:val="24"/>
              </w:rPr>
            </w:pPr>
            <w:r>
              <w:rPr>
                <w:rFonts w:hint="eastAsia" w:ascii="仿宋_GB2312" w:eastAsia="仿宋_GB2312"/>
                <w:color w:val="auto"/>
                <w:sz w:val="24"/>
              </w:rPr>
              <w:t>法定代表人身份证正面</w:t>
            </w:r>
          </w:p>
        </w:tc>
        <w:tc>
          <w:tcPr>
            <w:tcW w:w="4037" w:type="dxa"/>
            <w:noWrap w:val="0"/>
            <w:vAlign w:val="top"/>
          </w:tcPr>
          <w:p>
            <w:pPr>
              <w:spacing w:line="440" w:lineRule="exact"/>
              <w:rPr>
                <w:rFonts w:ascii="仿宋_GB2312" w:eastAsia="仿宋_GB2312"/>
                <w:color w:val="auto"/>
                <w:sz w:val="24"/>
              </w:rPr>
            </w:pPr>
            <w:r>
              <w:rPr>
                <w:rFonts w:hint="eastAsia" w:ascii="仿宋_GB2312" w:eastAsia="仿宋_GB2312"/>
                <w:color w:val="auto"/>
                <w:sz w:val="24"/>
              </w:rPr>
              <w:t>法定代表人身份证反面</w:t>
            </w:r>
          </w:p>
        </w:tc>
      </w:tr>
    </w:tbl>
    <w:p>
      <w:pPr>
        <w:snapToGrid w:val="0"/>
        <w:spacing w:line="360" w:lineRule="auto"/>
        <w:rPr>
          <w:rFonts w:ascii="仿宋_GB2312" w:eastAsia="仿宋_GB2312"/>
          <w:color w:val="auto"/>
          <w:sz w:val="24"/>
        </w:rPr>
      </w:pPr>
    </w:p>
    <w:tbl>
      <w:tblPr>
        <w:tblStyle w:val="8"/>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noWrap w:val="0"/>
            <w:vAlign w:val="top"/>
          </w:tcPr>
          <w:p>
            <w:pPr>
              <w:snapToGrid w:val="0"/>
              <w:spacing w:line="360" w:lineRule="auto"/>
              <w:rPr>
                <w:rFonts w:ascii="仿宋_GB2312" w:eastAsia="仿宋_GB2312"/>
                <w:color w:val="auto"/>
                <w:sz w:val="24"/>
              </w:rPr>
            </w:pPr>
            <w:r>
              <w:rPr>
                <w:rFonts w:hint="eastAsia" w:ascii="仿宋_GB2312" w:eastAsia="仿宋_GB2312"/>
                <w:color w:val="auto"/>
                <w:sz w:val="24"/>
              </w:rPr>
              <w:t>授权代理人身份证正面</w:t>
            </w:r>
          </w:p>
        </w:tc>
        <w:tc>
          <w:tcPr>
            <w:tcW w:w="4007" w:type="dxa"/>
            <w:noWrap w:val="0"/>
            <w:vAlign w:val="top"/>
          </w:tcPr>
          <w:p>
            <w:pPr>
              <w:snapToGrid w:val="0"/>
              <w:spacing w:line="360" w:lineRule="auto"/>
              <w:rPr>
                <w:rFonts w:ascii="仿宋_GB2312" w:eastAsia="仿宋_GB2312"/>
                <w:color w:val="auto"/>
                <w:sz w:val="24"/>
              </w:rPr>
            </w:pPr>
            <w:r>
              <w:rPr>
                <w:rFonts w:hint="eastAsia" w:ascii="仿宋_GB2312" w:eastAsia="仿宋_GB2312"/>
                <w:color w:val="auto"/>
                <w:sz w:val="24"/>
              </w:rPr>
              <w:t>授权代理人身份证反面</w:t>
            </w:r>
          </w:p>
        </w:tc>
      </w:tr>
    </w:tbl>
    <w:p>
      <w:pPr>
        <w:snapToGrid w:val="0"/>
        <w:spacing w:line="360" w:lineRule="auto"/>
        <w:ind w:firstLine="3000" w:firstLineChars="1250"/>
        <w:rPr>
          <w:rFonts w:ascii="仿宋_GB2312" w:eastAsia="仿宋_GB2312"/>
          <w:color w:val="auto"/>
          <w:sz w:val="24"/>
        </w:rPr>
      </w:pPr>
    </w:p>
    <w:p>
      <w:pPr>
        <w:snapToGrid w:val="0"/>
        <w:spacing w:line="600" w:lineRule="auto"/>
        <w:ind w:firstLine="3000" w:firstLineChars="1250"/>
        <w:rPr>
          <w:rFonts w:ascii="仿宋_GB2312" w:eastAsia="仿宋_GB2312"/>
          <w:color w:val="auto"/>
          <w:sz w:val="24"/>
        </w:rPr>
      </w:pPr>
      <w:bookmarkStart w:id="2" w:name="_Hlk99387584"/>
      <w:r>
        <w:rPr>
          <w:rFonts w:hint="eastAsia" w:ascii="仿宋_GB2312" w:eastAsia="仿宋_GB2312"/>
          <w:color w:val="auto"/>
          <w:sz w:val="24"/>
        </w:rPr>
        <w:t>供应商：</w:t>
      </w:r>
      <w:r>
        <w:rPr>
          <w:rFonts w:ascii="仿宋_GB2312" w:eastAsia="仿宋_GB2312"/>
          <w:color w:val="auto"/>
          <w:sz w:val="24"/>
          <w:u w:val="single"/>
        </w:rPr>
        <w:t xml:space="preserve">                        </w:t>
      </w:r>
      <w:r>
        <w:rPr>
          <w:rFonts w:hint="eastAsia" w:ascii="仿宋_GB2312" w:eastAsia="仿宋_GB2312"/>
          <w:color w:val="auto"/>
          <w:sz w:val="24"/>
        </w:rPr>
        <w:t>（盖章）</w:t>
      </w:r>
    </w:p>
    <w:p>
      <w:pPr>
        <w:snapToGrid w:val="0"/>
        <w:spacing w:line="600" w:lineRule="auto"/>
        <w:ind w:right="480"/>
        <w:jc w:val="center"/>
        <w:rPr>
          <w:rFonts w:ascii="仿宋_GB2312" w:eastAsia="仿宋_GB2312"/>
          <w:color w:val="auto"/>
          <w:sz w:val="24"/>
          <w:u w:val="single"/>
        </w:rPr>
      </w:pPr>
      <w:r>
        <w:rPr>
          <w:rFonts w:ascii="仿宋_GB2312" w:eastAsia="仿宋_GB2312"/>
          <w:color w:val="auto"/>
          <w:sz w:val="24"/>
        </w:rPr>
        <w:t xml:space="preserve">     </w:t>
      </w:r>
      <w:r>
        <w:rPr>
          <w:rFonts w:hint="eastAsia" w:ascii="仿宋_GB2312" w:eastAsia="仿宋_GB2312"/>
          <w:color w:val="auto"/>
          <w:sz w:val="24"/>
        </w:rPr>
        <w:t>法定代表人（签字）：</w:t>
      </w:r>
      <w:r>
        <w:rPr>
          <w:rFonts w:ascii="仿宋_GB2312" w:eastAsia="仿宋_GB2312"/>
          <w:color w:val="auto"/>
          <w:sz w:val="24"/>
          <w:u w:val="single"/>
        </w:rPr>
        <w:t xml:space="preserve">                     </w:t>
      </w:r>
    </w:p>
    <w:p>
      <w:pPr>
        <w:snapToGrid w:val="0"/>
        <w:spacing w:line="600" w:lineRule="auto"/>
        <w:jc w:val="center"/>
        <w:rPr>
          <w:rFonts w:ascii="仿宋_GB2312" w:eastAsia="仿宋_GB2312"/>
          <w:color w:val="auto"/>
          <w:sz w:val="24"/>
          <w:u w:val="single"/>
        </w:rPr>
      </w:pPr>
      <w:r>
        <w:rPr>
          <w:rFonts w:ascii="仿宋_GB2312" w:eastAsia="仿宋_GB2312"/>
          <w:color w:val="auto"/>
          <w:sz w:val="24"/>
        </w:rPr>
        <w:t xml:space="preserve"> </w:t>
      </w:r>
      <w:r>
        <w:rPr>
          <w:rFonts w:hint="eastAsia" w:ascii="仿宋_GB2312" w:eastAsia="仿宋_GB2312"/>
          <w:color w:val="auto"/>
          <w:sz w:val="24"/>
        </w:rPr>
        <w:t>委托代理人（签字）：</w:t>
      </w:r>
      <w:r>
        <w:rPr>
          <w:rFonts w:ascii="仿宋_GB2312" w:eastAsia="仿宋_GB2312"/>
          <w:color w:val="auto"/>
          <w:sz w:val="24"/>
          <w:u w:val="single"/>
        </w:rPr>
        <w:t xml:space="preserve">                    </w:t>
      </w:r>
    </w:p>
    <w:p>
      <w:pPr>
        <w:snapToGrid w:val="0"/>
        <w:spacing w:line="600" w:lineRule="auto"/>
        <w:jc w:val="right"/>
        <w:rPr>
          <w:rFonts w:ascii="仿宋_GB2312" w:eastAsia="仿宋_GB2312"/>
          <w:color w:val="auto"/>
          <w:sz w:val="24"/>
        </w:rPr>
      </w:pPr>
      <w:r>
        <w:rPr>
          <w:rFonts w:ascii="仿宋_GB2312" w:eastAsia="仿宋_GB2312"/>
          <w:color w:val="auto"/>
          <w:sz w:val="24"/>
          <w:u w:val="single"/>
        </w:rPr>
        <w:t xml:space="preserve">              </w:t>
      </w:r>
      <w:r>
        <w:rPr>
          <w:rFonts w:hint="eastAsia" w:ascii="仿宋_GB2312" w:eastAsia="仿宋_GB2312"/>
          <w:color w:val="auto"/>
          <w:sz w:val="24"/>
        </w:rPr>
        <w:t>年</w:t>
      </w:r>
      <w:r>
        <w:rPr>
          <w:rFonts w:ascii="仿宋_GB2312" w:eastAsia="仿宋_GB2312"/>
          <w:color w:val="auto"/>
          <w:sz w:val="24"/>
          <w:u w:val="single"/>
        </w:rPr>
        <w:t xml:space="preserve">           </w:t>
      </w:r>
      <w:r>
        <w:rPr>
          <w:rFonts w:hint="eastAsia" w:ascii="仿宋_GB2312" w:eastAsia="仿宋_GB2312"/>
          <w:color w:val="auto"/>
          <w:sz w:val="24"/>
        </w:rPr>
        <w:t>月</w:t>
      </w:r>
      <w:r>
        <w:rPr>
          <w:rFonts w:ascii="仿宋_GB2312" w:eastAsia="仿宋_GB2312"/>
          <w:color w:val="auto"/>
          <w:sz w:val="24"/>
          <w:u w:val="single"/>
        </w:rPr>
        <w:t xml:space="preserve">           </w:t>
      </w:r>
      <w:r>
        <w:rPr>
          <w:rFonts w:hint="eastAsia" w:ascii="仿宋_GB2312" w:eastAsia="仿宋_GB2312"/>
          <w:color w:val="auto"/>
          <w:sz w:val="24"/>
        </w:rPr>
        <w:t>日</w:t>
      </w:r>
    </w:p>
    <w:p>
      <w:pPr>
        <w:snapToGrid w:val="0"/>
        <w:spacing w:line="360" w:lineRule="auto"/>
        <w:jc w:val="center"/>
        <w:rPr>
          <w:rFonts w:ascii="仿宋_GB2312" w:eastAsia="仿宋_GB2312"/>
          <w:color w:val="auto"/>
        </w:rPr>
      </w:pPr>
      <w:bookmarkStart w:id="3" w:name="_Toc258402278"/>
    </w:p>
    <w:p>
      <w:pPr>
        <w:snapToGrid w:val="0"/>
        <w:spacing w:line="360" w:lineRule="auto"/>
        <w:rPr>
          <w:rFonts w:ascii="仿宋_GB2312" w:eastAsia="仿宋_GB2312"/>
          <w:color w:val="auto"/>
          <w:sz w:val="24"/>
        </w:rPr>
      </w:pPr>
      <w:r>
        <w:rPr>
          <w:rFonts w:hint="eastAsia" w:ascii="仿宋_GB2312" w:eastAsia="仿宋_GB2312"/>
          <w:color w:val="auto"/>
          <w:sz w:val="24"/>
        </w:rPr>
        <w:t>注：此页仅适用于法定代表人委托委托代理人报价时；</w:t>
      </w:r>
      <w:r>
        <w:rPr>
          <w:rFonts w:hint="eastAsia" w:ascii="仿宋_GB2312" w:eastAsia="仿宋_GB2312"/>
          <w:b/>
          <w:bCs/>
          <w:color w:val="auto"/>
          <w:sz w:val="24"/>
        </w:rPr>
        <w:t>法定代表人自行报价不附此页</w:t>
      </w:r>
      <w:r>
        <w:rPr>
          <w:rFonts w:hint="eastAsia" w:ascii="仿宋_GB2312" w:eastAsia="仿宋_GB2312"/>
          <w:color w:val="auto"/>
          <w:sz w:val="24"/>
        </w:rPr>
        <w:t>。</w:t>
      </w:r>
    </w:p>
    <w:bookmarkEnd w:id="2"/>
    <w:bookmarkEnd w:id="3"/>
    <w:p>
      <w:pPr>
        <w:spacing w:line="360" w:lineRule="auto"/>
        <w:jc w:val="right"/>
        <w:rPr>
          <w:rFonts w:ascii="仿宋_GB2312" w:eastAsia="仿宋_GB2312"/>
          <w:color w:val="auto"/>
          <w:sz w:val="24"/>
        </w:rPr>
        <w:sectPr>
          <w:pgSz w:w="11906" w:h="16838"/>
          <w:pgMar w:top="1304" w:right="1797" w:bottom="1247" w:left="1797" w:header="851" w:footer="992" w:gutter="0"/>
          <w:pgNumType w:start="1"/>
          <w:cols w:space="720" w:num="1"/>
          <w:docGrid w:type="lines" w:linePitch="312" w:charSpace="0"/>
        </w:sectPr>
      </w:pPr>
    </w:p>
    <w:p>
      <w:pPr>
        <w:numPr>
          <w:ilvl w:val="0"/>
          <w:numId w:val="2"/>
        </w:numPr>
        <w:spacing w:line="360" w:lineRule="auto"/>
        <w:jc w:val="center"/>
        <w:rPr>
          <w:rFonts w:hint="eastAsia" w:ascii="仿宋_GB2312" w:hAnsi="宋体" w:eastAsia="黑体"/>
          <w:b/>
          <w:color w:val="auto"/>
          <w:sz w:val="32"/>
          <w:szCs w:val="32"/>
        </w:rPr>
      </w:pPr>
      <w:r>
        <w:rPr>
          <w:rFonts w:hint="eastAsia" w:ascii="仿宋_GB2312" w:hAnsi="宋体" w:eastAsia="黑体"/>
          <w:b/>
          <w:color w:val="auto"/>
          <w:sz w:val="32"/>
          <w:szCs w:val="32"/>
        </w:rPr>
        <w:t>供应商证明材料</w:t>
      </w:r>
    </w:p>
    <w:p>
      <w:pPr>
        <w:snapToGrid w:val="0"/>
        <w:spacing w:line="360" w:lineRule="auto"/>
        <w:ind w:firstLine="540" w:firstLineChars="225"/>
        <w:jc w:val="center"/>
        <w:rPr>
          <w:rFonts w:hint="eastAsia" w:ascii="仿宋_GB2312" w:eastAsia="仿宋_GB2312"/>
          <w:color w:val="auto"/>
          <w:sz w:val="24"/>
        </w:rPr>
      </w:pPr>
      <w:r>
        <w:rPr>
          <w:rFonts w:hint="eastAsia" w:ascii="仿宋_GB2312" w:eastAsia="仿宋_GB2312"/>
          <w:color w:val="auto"/>
          <w:sz w:val="24"/>
        </w:rPr>
        <w:t>（依据具体项目要求，供应商可自行拟定格式）</w:t>
      </w:r>
    </w:p>
    <w:p>
      <w:pPr>
        <w:numPr>
          <w:ilvl w:val="0"/>
          <w:numId w:val="0"/>
        </w:numPr>
        <w:spacing w:line="600" w:lineRule="exact"/>
        <w:jc w:val="center"/>
        <w:rPr>
          <w:rFonts w:hint="eastAsia" w:eastAsia="仿宋_GB2312"/>
          <w:color w:val="auto"/>
          <w:sz w:val="36"/>
          <w:szCs w:val="36"/>
        </w:rPr>
      </w:pPr>
      <w:r>
        <w:rPr>
          <w:rFonts w:hint="eastAsia" w:ascii="仿宋" w:hAnsi="仿宋" w:eastAsia="仿宋" w:cs="Times New Roman"/>
          <w:b/>
          <w:color w:val="auto"/>
          <w:kern w:val="0"/>
          <w:sz w:val="32"/>
          <w:szCs w:val="24"/>
          <w:lang w:val="en-US" w:eastAsia="zh-CN" w:bidi="ar-SA"/>
        </w:rPr>
        <w:t>营业执照复印件</w:t>
      </w: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rPr>
          <w:color w:val="auto"/>
        </w:rPr>
      </w:pPr>
      <w:r>
        <w:rPr>
          <w:color w:val="auto"/>
        </w:rPr>
        <w:br w:type="page"/>
      </w:r>
    </w:p>
    <w:p>
      <w:pPr>
        <w:pStyle w:val="4"/>
        <w:spacing w:after="0" w:line="460" w:lineRule="exact"/>
        <w:jc w:val="center"/>
        <w:rPr>
          <w:rFonts w:hint="eastAsia" w:ascii="仿宋" w:hAnsi="仿宋" w:eastAsia="仿宋"/>
          <w:b/>
          <w:color w:val="auto"/>
          <w:sz w:val="32"/>
        </w:rPr>
      </w:pPr>
      <w:r>
        <w:rPr>
          <w:rFonts w:hint="eastAsia" w:ascii="仿宋" w:hAnsi="仿宋" w:eastAsia="仿宋"/>
          <w:b/>
          <w:color w:val="auto"/>
          <w:sz w:val="32"/>
        </w:rPr>
        <w:t>设备制造商</w:t>
      </w:r>
      <w:r>
        <w:rPr>
          <w:rFonts w:hint="eastAsia" w:ascii="仿宋" w:hAnsi="仿宋" w:eastAsia="仿宋"/>
          <w:b/>
          <w:color w:val="auto"/>
          <w:sz w:val="32"/>
          <w:lang w:val="en-US" w:eastAsia="zh-CN"/>
        </w:rPr>
        <w:t>的</w:t>
      </w:r>
      <w:r>
        <w:rPr>
          <w:rFonts w:hint="eastAsia" w:ascii="仿宋" w:hAnsi="仿宋" w:eastAsia="仿宋"/>
          <w:b/>
          <w:color w:val="auto"/>
          <w:sz w:val="32"/>
        </w:rPr>
        <w:t>授权书</w:t>
      </w:r>
    </w:p>
    <w:p>
      <w:pPr>
        <w:spacing w:line="480" w:lineRule="auto"/>
        <w:jc w:val="center"/>
        <w:rPr>
          <w:rFonts w:hint="eastAsia" w:ascii="仿宋" w:hAnsi="仿宋" w:eastAsia="仿宋"/>
          <w:color w:val="auto"/>
          <w:sz w:val="24"/>
        </w:rPr>
      </w:pPr>
      <w:r>
        <w:rPr>
          <w:rFonts w:hint="eastAsia" w:ascii="仿宋" w:hAnsi="仿宋" w:eastAsia="仿宋"/>
          <w:color w:val="auto"/>
          <w:sz w:val="24"/>
        </w:rPr>
        <w:t>（格式仅供参考）</w:t>
      </w:r>
    </w:p>
    <w:p>
      <w:pPr>
        <w:spacing w:line="480" w:lineRule="auto"/>
        <w:rPr>
          <w:rFonts w:hint="eastAsia" w:ascii="仿宋" w:hAnsi="仿宋" w:eastAsia="仿宋"/>
          <w:color w:val="auto"/>
          <w:sz w:val="24"/>
        </w:rPr>
      </w:pPr>
      <w:r>
        <w:rPr>
          <w:rFonts w:hint="eastAsia" w:ascii="仿宋" w:hAnsi="仿宋" w:eastAsia="仿宋"/>
          <w:color w:val="auto"/>
          <w:sz w:val="24"/>
        </w:rPr>
        <w:t>致：</w:t>
      </w:r>
      <w:r>
        <w:rPr>
          <w:rFonts w:hint="eastAsia" w:ascii="仿宋" w:hAnsi="仿宋" w:eastAsia="仿宋"/>
          <w:color w:val="auto"/>
          <w:sz w:val="24"/>
          <w:u w:val="single"/>
        </w:rPr>
        <w:t xml:space="preserve">            </w:t>
      </w:r>
      <w:r>
        <w:rPr>
          <w:rFonts w:hint="eastAsia" w:ascii="仿宋" w:hAnsi="仿宋" w:eastAsia="仿宋"/>
          <w:color w:val="auto"/>
          <w:sz w:val="24"/>
        </w:rPr>
        <w:t>（</w:t>
      </w:r>
      <w:r>
        <w:rPr>
          <w:rFonts w:hint="eastAsia" w:ascii="仿宋" w:hAnsi="仿宋" w:eastAsia="仿宋"/>
          <w:color w:val="auto"/>
          <w:sz w:val="24"/>
          <w:lang w:eastAsia="zh-CN"/>
        </w:rPr>
        <w:t>询价人</w:t>
      </w:r>
      <w:r>
        <w:rPr>
          <w:rFonts w:hint="eastAsia" w:ascii="仿宋" w:hAnsi="仿宋" w:eastAsia="仿宋"/>
          <w:color w:val="auto"/>
          <w:sz w:val="24"/>
        </w:rPr>
        <w:t>名称）：</w:t>
      </w:r>
    </w:p>
    <w:p>
      <w:pPr>
        <w:spacing w:line="480" w:lineRule="auto"/>
        <w:ind w:firstLine="420"/>
        <w:rPr>
          <w:rFonts w:hint="eastAsia" w:ascii="仿宋" w:hAnsi="仿宋" w:eastAsia="仿宋"/>
          <w:color w:val="auto"/>
          <w:sz w:val="24"/>
        </w:rPr>
      </w:pPr>
      <w:r>
        <w:rPr>
          <w:rFonts w:hint="eastAsia" w:ascii="仿宋" w:hAnsi="仿宋" w:eastAsia="仿宋"/>
          <w:color w:val="auto"/>
          <w:sz w:val="24"/>
        </w:rPr>
        <w:t xml:space="preserve"> 我们</w:t>
      </w:r>
      <w:r>
        <w:rPr>
          <w:rFonts w:hint="eastAsia" w:ascii="仿宋" w:hAnsi="仿宋" w:eastAsia="仿宋"/>
          <w:color w:val="auto"/>
          <w:sz w:val="24"/>
          <w:u w:val="single"/>
        </w:rPr>
        <w:t>（制造商名称）</w:t>
      </w:r>
      <w:r>
        <w:rPr>
          <w:rFonts w:hint="eastAsia" w:ascii="仿宋" w:hAnsi="仿宋" w:eastAsia="仿宋"/>
          <w:color w:val="auto"/>
          <w:sz w:val="24"/>
        </w:rPr>
        <w:t>是按中华人民共和国法律成立的一家制造商，主要营业地点设在</w:t>
      </w:r>
      <w:r>
        <w:rPr>
          <w:rFonts w:hint="eastAsia" w:ascii="仿宋" w:hAnsi="仿宋" w:eastAsia="仿宋"/>
          <w:color w:val="auto"/>
          <w:sz w:val="24"/>
          <w:u w:val="single"/>
        </w:rPr>
        <w:t>（制造商地址）</w:t>
      </w:r>
      <w:r>
        <w:rPr>
          <w:rFonts w:hint="eastAsia" w:ascii="仿宋" w:hAnsi="仿宋" w:eastAsia="仿宋"/>
          <w:color w:val="auto"/>
          <w:sz w:val="24"/>
        </w:rPr>
        <w:t>。兹指派按主要营业地点设在</w:t>
      </w:r>
      <w:r>
        <w:rPr>
          <w:rFonts w:hint="eastAsia" w:ascii="仿宋" w:hAnsi="仿宋" w:eastAsia="仿宋"/>
          <w:color w:val="auto"/>
          <w:sz w:val="24"/>
          <w:u w:val="single"/>
        </w:rPr>
        <w:t>（代理商地址）</w:t>
      </w:r>
      <w:r>
        <w:rPr>
          <w:rFonts w:hint="eastAsia" w:ascii="仿宋" w:hAnsi="仿宋" w:eastAsia="仿宋"/>
          <w:color w:val="auto"/>
          <w:sz w:val="24"/>
        </w:rPr>
        <w:t>的</w:t>
      </w:r>
      <w:r>
        <w:rPr>
          <w:rFonts w:hint="eastAsia" w:ascii="仿宋" w:hAnsi="仿宋" w:eastAsia="仿宋"/>
          <w:color w:val="auto"/>
          <w:sz w:val="24"/>
          <w:u w:val="single"/>
        </w:rPr>
        <w:t>（代理商名称）</w:t>
      </w:r>
      <w:r>
        <w:rPr>
          <w:rFonts w:hint="eastAsia" w:ascii="仿宋" w:hAnsi="仿宋" w:eastAsia="仿宋"/>
          <w:color w:val="auto"/>
          <w:sz w:val="24"/>
        </w:rPr>
        <w:t>作为我方真正的和合法的代理人进行下列有效的活动：</w:t>
      </w:r>
    </w:p>
    <w:p>
      <w:pPr>
        <w:spacing w:line="480" w:lineRule="auto"/>
        <w:ind w:firstLine="420"/>
        <w:rPr>
          <w:rFonts w:hint="eastAsia" w:ascii="仿宋" w:hAnsi="仿宋" w:eastAsia="仿宋"/>
          <w:color w:val="auto"/>
          <w:sz w:val="24"/>
        </w:rPr>
      </w:pPr>
      <w:r>
        <w:rPr>
          <w:rFonts w:hint="eastAsia" w:ascii="仿宋" w:hAnsi="仿宋" w:eastAsia="仿宋"/>
          <w:color w:val="auto"/>
          <w:sz w:val="24"/>
        </w:rPr>
        <w:t>（1）代表我方办理贵方第</w:t>
      </w:r>
      <w:r>
        <w:rPr>
          <w:rFonts w:hint="eastAsia" w:ascii="仿宋" w:hAnsi="仿宋" w:eastAsia="仿宋"/>
          <w:color w:val="auto"/>
          <w:sz w:val="24"/>
          <w:u w:val="single"/>
        </w:rPr>
        <w:t xml:space="preserve">       </w:t>
      </w:r>
      <w:r>
        <w:rPr>
          <w:rFonts w:hint="eastAsia" w:ascii="仿宋" w:hAnsi="仿宋" w:eastAsia="仿宋"/>
          <w:color w:val="auto"/>
          <w:sz w:val="24"/>
        </w:rPr>
        <w:t>号比选文件要求提供的由我方制造的</w:t>
      </w:r>
      <w:r>
        <w:rPr>
          <w:rFonts w:hint="eastAsia" w:ascii="仿宋" w:hAnsi="仿宋" w:eastAsia="仿宋"/>
          <w:color w:val="auto"/>
          <w:sz w:val="24"/>
          <w:u w:val="single"/>
        </w:rPr>
        <w:t xml:space="preserve">       （</w:t>
      </w:r>
      <w:r>
        <w:rPr>
          <w:rFonts w:hint="eastAsia" w:ascii="仿宋" w:hAnsi="仿宋" w:eastAsia="仿宋"/>
          <w:color w:val="auto"/>
          <w:sz w:val="24"/>
        </w:rPr>
        <w:t>货物名称）</w:t>
      </w:r>
      <w:r>
        <w:rPr>
          <w:rFonts w:hint="eastAsia" w:ascii="仿宋" w:hAnsi="仿宋" w:eastAsia="仿宋"/>
          <w:color w:val="auto"/>
          <w:sz w:val="24"/>
          <w:u w:val="single"/>
        </w:rPr>
        <w:t xml:space="preserve">         </w:t>
      </w:r>
      <w:r>
        <w:rPr>
          <w:rFonts w:hint="eastAsia" w:ascii="仿宋" w:hAnsi="仿宋" w:eastAsia="仿宋"/>
          <w:color w:val="auto"/>
          <w:sz w:val="24"/>
        </w:rPr>
        <w:t>（型号）的有关事宜的有关事宜，并对我方具有约束力。</w:t>
      </w:r>
    </w:p>
    <w:p>
      <w:pPr>
        <w:spacing w:line="480" w:lineRule="auto"/>
        <w:ind w:firstLine="420"/>
        <w:rPr>
          <w:rFonts w:hint="eastAsia" w:ascii="仿宋" w:hAnsi="仿宋" w:eastAsia="仿宋"/>
          <w:color w:val="auto"/>
          <w:sz w:val="24"/>
        </w:rPr>
      </w:pPr>
      <w:r>
        <w:rPr>
          <w:rFonts w:hint="eastAsia" w:ascii="仿宋" w:hAnsi="仿宋" w:eastAsia="仿宋"/>
          <w:color w:val="auto"/>
          <w:sz w:val="24"/>
        </w:rPr>
        <w:t>（2）作为制造商，我方保证以参选合作者来约束自己，并对该参选共同和分别承担比选文件中所规定的义务。</w:t>
      </w:r>
    </w:p>
    <w:p>
      <w:pPr>
        <w:spacing w:line="480" w:lineRule="auto"/>
        <w:ind w:firstLine="420"/>
        <w:rPr>
          <w:rFonts w:hint="eastAsia" w:ascii="仿宋" w:hAnsi="仿宋" w:eastAsia="仿宋"/>
          <w:color w:val="auto"/>
          <w:sz w:val="24"/>
        </w:rPr>
      </w:pPr>
      <w:r>
        <w:rPr>
          <w:rFonts w:hint="eastAsia" w:ascii="仿宋" w:hAnsi="仿宋" w:eastAsia="仿宋"/>
          <w:color w:val="auto"/>
          <w:sz w:val="24"/>
        </w:rPr>
        <w:t>（3）我方兹授予</w:t>
      </w:r>
      <w:r>
        <w:rPr>
          <w:rFonts w:hint="eastAsia" w:ascii="仿宋" w:hAnsi="仿宋" w:eastAsia="仿宋"/>
          <w:color w:val="auto"/>
          <w:sz w:val="24"/>
          <w:u w:val="single"/>
        </w:rPr>
        <w:t>（代理商名称）</w:t>
      </w:r>
      <w:r>
        <w:rPr>
          <w:rFonts w:hint="eastAsia" w:ascii="仿宋" w:hAnsi="仿宋" w:eastAsia="仿宋"/>
          <w:color w:val="auto"/>
          <w:sz w:val="24"/>
        </w:rPr>
        <w:t>全权办理和履行上述我方为完成上述各点所必须的事宜，具有替换或撤消的全权。兹确认</w:t>
      </w:r>
      <w:r>
        <w:rPr>
          <w:rFonts w:hint="eastAsia" w:ascii="仿宋" w:hAnsi="仿宋" w:eastAsia="仿宋"/>
          <w:color w:val="auto"/>
          <w:sz w:val="24"/>
          <w:u w:val="single"/>
        </w:rPr>
        <w:t>（代理商名称）</w:t>
      </w:r>
      <w:r>
        <w:rPr>
          <w:rFonts w:hint="eastAsia" w:ascii="仿宋" w:hAnsi="仿宋" w:eastAsia="仿宋"/>
          <w:color w:val="auto"/>
          <w:sz w:val="24"/>
        </w:rPr>
        <w:t>或其正式授权代表依此合法地办理一切事宜。</w:t>
      </w:r>
    </w:p>
    <w:p>
      <w:pPr>
        <w:spacing w:line="360" w:lineRule="auto"/>
        <w:ind w:firstLine="420"/>
        <w:rPr>
          <w:rFonts w:hint="eastAsia" w:ascii="仿宋" w:hAnsi="仿宋" w:eastAsia="仿宋"/>
          <w:color w:val="auto"/>
          <w:sz w:val="24"/>
        </w:rPr>
      </w:pPr>
      <w:r>
        <w:rPr>
          <w:rFonts w:hint="eastAsia" w:ascii="仿宋" w:hAnsi="仿宋" w:eastAsia="仿宋"/>
          <w:color w:val="auto"/>
          <w:sz w:val="24"/>
        </w:rPr>
        <w:t>（4）我方确认为本次参选提供的技术宣传彩页与授权产品的技术响应情况一致，如有虚假，我方愿意承担相应责任。</w:t>
      </w:r>
    </w:p>
    <w:p>
      <w:pPr>
        <w:spacing w:line="480" w:lineRule="auto"/>
        <w:ind w:firstLine="420"/>
        <w:rPr>
          <w:rFonts w:hint="eastAsia" w:ascii="仿宋" w:hAnsi="仿宋" w:eastAsia="仿宋"/>
          <w:color w:val="auto"/>
          <w:sz w:val="24"/>
        </w:rPr>
      </w:pPr>
      <w:r>
        <w:rPr>
          <w:rFonts w:hint="eastAsia" w:ascii="仿宋" w:hAnsi="仿宋" w:eastAsia="仿宋"/>
          <w:color w:val="auto"/>
          <w:sz w:val="24"/>
        </w:rPr>
        <w:t>我方于</w:t>
      </w:r>
      <w:r>
        <w:rPr>
          <w:rFonts w:hint="eastAsia" w:ascii="仿宋" w:hAnsi="仿宋" w:eastAsia="仿宋"/>
          <w:color w:val="auto"/>
          <w:sz w:val="24"/>
          <w:u w:val="single"/>
        </w:rPr>
        <w:t xml:space="preserve">      </w:t>
      </w:r>
      <w:r>
        <w:rPr>
          <w:rFonts w:hint="eastAsia" w:ascii="仿宋" w:hAnsi="仿宋" w:eastAsia="仿宋"/>
          <w:color w:val="auto"/>
          <w:sz w:val="24"/>
        </w:rPr>
        <w:t>年</w:t>
      </w:r>
      <w:r>
        <w:rPr>
          <w:rFonts w:hint="eastAsia" w:ascii="仿宋" w:hAnsi="仿宋" w:eastAsia="仿宋"/>
          <w:color w:val="auto"/>
          <w:sz w:val="24"/>
          <w:u w:val="single"/>
        </w:rPr>
        <w:t xml:space="preserve">      </w:t>
      </w:r>
      <w:r>
        <w:rPr>
          <w:rFonts w:hint="eastAsia" w:ascii="仿宋" w:hAnsi="仿宋" w:eastAsia="仿宋"/>
          <w:color w:val="auto"/>
          <w:sz w:val="24"/>
        </w:rPr>
        <w:t>月</w:t>
      </w:r>
      <w:r>
        <w:rPr>
          <w:rFonts w:hint="eastAsia" w:ascii="仿宋" w:hAnsi="仿宋" w:eastAsia="仿宋"/>
          <w:color w:val="auto"/>
          <w:sz w:val="24"/>
          <w:u w:val="single"/>
        </w:rPr>
        <w:t xml:space="preserve">   </w:t>
      </w:r>
      <w:r>
        <w:rPr>
          <w:rFonts w:hint="eastAsia" w:ascii="仿宋" w:hAnsi="仿宋" w:eastAsia="仿宋"/>
          <w:color w:val="auto"/>
          <w:sz w:val="24"/>
        </w:rPr>
        <w:t>日签署本文件，</w:t>
      </w:r>
      <w:r>
        <w:rPr>
          <w:rFonts w:hint="eastAsia" w:ascii="仿宋" w:hAnsi="仿宋" w:eastAsia="仿宋"/>
          <w:color w:val="auto"/>
          <w:sz w:val="24"/>
          <w:u w:val="single"/>
        </w:rPr>
        <w:t>（代理商名称）</w:t>
      </w:r>
      <w:r>
        <w:rPr>
          <w:rFonts w:hint="eastAsia" w:ascii="仿宋" w:hAnsi="仿宋" w:eastAsia="仿宋"/>
          <w:color w:val="auto"/>
          <w:sz w:val="24"/>
        </w:rPr>
        <w:t>于</w:t>
      </w:r>
      <w:r>
        <w:rPr>
          <w:rFonts w:hint="eastAsia" w:ascii="仿宋" w:hAnsi="仿宋" w:eastAsia="仿宋"/>
          <w:color w:val="auto"/>
          <w:sz w:val="24"/>
          <w:u w:val="single"/>
        </w:rPr>
        <w:t xml:space="preserve">       </w:t>
      </w:r>
      <w:r>
        <w:rPr>
          <w:rFonts w:hint="eastAsia" w:ascii="仿宋" w:hAnsi="仿宋" w:eastAsia="仿宋"/>
          <w:color w:val="auto"/>
          <w:sz w:val="24"/>
        </w:rPr>
        <w:t>年</w:t>
      </w:r>
      <w:r>
        <w:rPr>
          <w:rFonts w:hint="eastAsia" w:ascii="仿宋" w:hAnsi="仿宋" w:eastAsia="仿宋"/>
          <w:color w:val="auto"/>
          <w:sz w:val="24"/>
          <w:u w:val="single"/>
        </w:rPr>
        <w:t xml:space="preserve">     </w:t>
      </w:r>
      <w:r>
        <w:rPr>
          <w:rFonts w:hint="eastAsia" w:ascii="仿宋" w:hAnsi="仿宋" w:eastAsia="仿宋"/>
          <w:color w:val="auto"/>
          <w:sz w:val="24"/>
        </w:rPr>
        <w:t>月</w:t>
      </w:r>
      <w:r>
        <w:rPr>
          <w:rFonts w:hint="eastAsia" w:ascii="仿宋" w:hAnsi="仿宋" w:eastAsia="仿宋"/>
          <w:color w:val="auto"/>
          <w:sz w:val="24"/>
          <w:u w:val="single"/>
        </w:rPr>
        <w:t xml:space="preserve">     </w:t>
      </w:r>
      <w:r>
        <w:rPr>
          <w:rFonts w:hint="eastAsia" w:ascii="仿宋" w:hAnsi="仿宋" w:eastAsia="仿宋"/>
          <w:color w:val="auto"/>
          <w:sz w:val="24"/>
        </w:rPr>
        <w:t>日接受此件，以此为证。</w:t>
      </w:r>
    </w:p>
    <w:p>
      <w:pPr>
        <w:ind w:firstLine="420"/>
        <w:rPr>
          <w:rFonts w:hint="eastAsia" w:ascii="仿宋" w:hAnsi="仿宋" w:eastAsia="仿宋"/>
          <w:color w:val="auto"/>
          <w:sz w:val="24"/>
        </w:rPr>
      </w:pPr>
    </w:p>
    <w:p>
      <w:pPr>
        <w:ind w:firstLine="420"/>
        <w:rPr>
          <w:rFonts w:hint="eastAsia" w:ascii="仿宋" w:hAnsi="仿宋" w:eastAsia="仿宋"/>
          <w:color w:val="auto"/>
          <w:sz w:val="24"/>
          <w:u w:val="single"/>
        </w:rPr>
      </w:pPr>
      <w:r>
        <w:rPr>
          <w:rFonts w:hint="eastAsia" w:ascii="仿宋" w:hAnsi="仿宋" w:eastAsia="仿宋"/>
          <w:color w:val="auto"/>
          <w:sz w:val="24"/>
        </w:rPr>
        <w:t>代理商名称</w:t>
      </w:r>
      <w:r>
        <w:rPr>
          <w:rFonts w:hint="eastAsia" w:ascii="仿宋" w:hAnsi="仿宋" w:eastAsia="仿宋"/>
          <w:color w:val="auto"/>
          <w:sz w:val="24"/>
          <w:u w:val="single"/>
        </w:rPr>
        <w:t xml:space="preserve">                     </w:t>
      </w:r>
      <w:r>
        <w:rPr>
          <w:rFonts w:hint="eastAsia" w:ascii="仿宋" w:hAnsi="仿宋" w:eastAsia="仿宋"/>
          <w:color w:val="auto"/>
          <w:sz w:val="24"/>
        </w:rPr>
        <w:t xml:space="preserve"> 制造商名称</w:t>
      </w:r>
      <w:r>
        <w:rPr>
          <w:rFonts w:hint="eastAsia" w:ascii="仿宋" w:hAnsi="仿宋" w:eastAsia="仿宋"/>
          <w:color w:val="auto"/>
          <w:sz w:val="24"/>
          <w:u w:val="single"/>
        </w:rPr>
        <w:t xml:space="preserve">                    </w:t>
      </w:r>
    </w:p>
    <w:p>
      <w:pPr>
        <w:ind w:firstLine="420"/>
        <w:rPr>
          <w:rFonts w:hint="eastAsia" w:ascii="仿宋" w:hAnsi="仿宋" w:eastAsia="仿宋"/>
          <w:color w:val="auto"/>
          <w:sz w:val="24"/>
          <w:u w:val="single"/>
        </w:rPr>
      </w:pPr>
      <w:r>
        <w:rPr>
          <w:rFonts w:hint="eastAsia" w:ascii="仿宋" w:hAnsi="仿宋" w:eastAsia="仿宋"/>
          <w:color w:val="auto"/>
          <w:sz w:val="24"/>
        </w:rPr>
        <w:t>签字人职务和部门</w:t>
      </w:r>
      <w:r>
        <w:rPr>
          <w:rFonts w:hint="eastAsia" w:ascii="仿宋" w:hAnsi="仿宋" w:eastAsia="仿宋"/>
          <w:color w:val="auto"/>
          <w:sz w:val="24"/>
          <w:u w:val="single"/>
        </w:rPr>
        <w:t xml:space="preserve">               </w:t>
      </w:r>
      <w:r>
        <w:rPr>
          <w:rFonts w:hint="eastAsia" w:ascii="仿宋" w:hAnsi="仿宋" w:eastAsia="仿宋"/>
          <w:color w:val="auto"/>
          <w:sz w:val="24"/>
        </w:rPr>
        <w:t xml:space="preserve"> 签字人职务和部门</w:t>
      </w:r>
      <w:r>
        <w:rPr>
          <w:rFonts w:hint="eastAsia" w:ascii="仿宋" w:hAnsi="仿宋" w:eastAsia="仿宋"/>
          <w:color w:val="auto"/>
          <w:sz w:val="24"/>
          <w:u w:val="single"/>
        </w:rPr>
        <w:t xml:space="preserve">             </w:t>
      </w:r>
    </w:p>
    <w:p>
      <w:pPr>
        <w:ind w:firstLine="420"/>
        <w:rPr>
          <w:rFonts w:hint="eastAsia" w:ascii="仿宋" w:hAnsi="仿宋" w:eastAsia="仿宋"/>
          <w:color w:val="auto"/>
          <w:sz w:val="24"/>
          <w:u w:val="single"/>
        </w:rPr>
      </w:pPr>
      <w:r>
        <w:rPr>
          <w:rFonts w:hint="eastAsia" w:ascii="仿宋" w:hAnsi="仿宋" w:eastAsia="仿宋"/>
          <w:color w:val="auto"/>
          <w:sz w:val="24"/>
        </w:rPr>
        <w:t>签字人姓名</w:t>
      </w:r>
      <w:r>
        <w:rPr>
          <w:rFonts w:hint="eastAsia" w:ascii="仿宋" w:hAnsi="仿宋" w:eastAsia="仿宋"/>
          <w:color w:val="auto"/>
          <w:sz w:val="24"/>
          <w:u w:val="single"/>
        </w:rPr>
        <w:t xml:space="preserve">                     </w:t>
      </w:r>
      <w:r>
        <w:rPr>
          <w:rFonts w:hint="eastAsia" w:ascii="仿宋" w:hAnsi="仿宋" w:eastAsia="仿宋"/>
          <w:color w:val="auto"/>
          <w:sz w:val="24"/>
        </w:rPr>
        <w:t xml:space="preserve"> 签字人姓名</w:t>
      </w:r>
      <w:r>
        <w:rPr>
          <w:rFonts w:hint="eastAsia" w:ascii="仿宋" w:hAnsi="仿宋" w:eastAsia="仿宋"/>
          <w:color w:val="auto"/>
          <w:sz w:val="24"/>
          <w:u w:val="single"/>
        </w:rPr>
        <w:t xml:space="preserve">                    </w:t>
      </w:r>
    </w:p>
    <w:p>
      <w:pPr>
        <w:ind w:firstLine="420"/>
        <w:rPr>
          <w:rFonts w:hint="eastAsia" w:ascii="仿宋" w:hAnsi="仿宋" w:eastAsia="仿宋"/>
          <w:color w:val="auto"/>
          <w:sz w:val="24"/>
          <w:u w:val="single"/>
        </w:rPr>
      </w:pPr>
      <w:r>
        <w:rPr>
          <w:rFonts w:hint="eastAsia" w:ascii="仿宋" w:hAnsi="仿宋" w:eastAsia="仿宋"/>
          <w:color w:val="auto"/>
          <w:sz w:val="24"/>
        </w:rPr>
        <w:t>签字人签名</w:t>
      </w:r>
      <w:r>
        <w:rPr>
          <w:rFonts w:hint="eastAsia" w:ascii="仿宋" w:hAnsi="仿宋" w:eastAsia="仿宋"/>
          <w:color w:val="auto"/>
          <w:sz w:val="24"/>
          <w:u w:val="single"/>
        </w:rPr>
        <w:t xml:space="preserve">                     </w:t>
      </w:r>
      <w:r>
        <w:rPr>
          <w:rFonts w:hint="eastAsia" w:ascii="仿宋" w:hAnsi="仿宋" w:eastAsia="仿宋"/>
          <w:color w:val="auto"/>
          <w:sz w:val="24"/>
        </w:rPr>
        <w:t xml:space="preserve"> 签字人签名</w:t>
      </w:r>
      <w:r>
        <w:rPr>
          <w:rFonts w:hint="eastAsia" w:ascii="仿宋" w:hAnsi="仿宋" w:eastAsia="仿宋"/>
          <w:color w:val="auto"/>
          <w:sz w:val="24"/>
          <w:u w:val="single"/>
        </w:rPr>
        <w:t xml:space="preserve">                   </w:t>
      </w:r>
    </w:p>
    <w:p>
      <w:pPr>
        <w:ind w:firstLine="420"/>
        <w:rPr>
          <w:rFonts w:hint="eastAsia" w:ascii="仿宋" w:hAnsi="仿宋" w:eastAsia="仿宋"/>
          <w:color w:val="auto"/>
          <w:sz w:val="24"/>
          <w:u w:val="single"/>
        </w:rPr>
      </w:pPr>
    </w:p>
    <w:p>
      <w:pPr>
        <w:ind w:firstLine="420"/>
        <w:rPr>
          <w:rFonts w:hint="eastAsia" w:ascii="仿宋" w:hAnsi="仿宋" w:eastAsia="仿宋"/>
          <w:color w:val="auto"/>
          <w:sz w:val="24"/>
          <w:u w:val="single"/>
        </w:rPr>
      </w:pPr>
    </w:p>
    <w:p>
      <w:pPr>
        <w:pStyle w:val="2"/>
        <w:rPr>
          <w:rFonts w:hint="eastAsia" w:ascii="仿宋" w:hAnsi="仿宋" w:eastAsia="仿宋"/>
          <w:b/>
          <w:bCs/>
          <w:color w:val="auto"/>
          <w:sz w:val="24"/>
          <w:u w:val="single"/>
        </w:rPr>
      </w:pPr>
      <w:r>
        <w:rPr>
          <w:rFonts w:hint="eastAsia" w:ascii="仿宋" w:hAnsi="仿宋" w:eastAsia="仿宋"/>
          <w:b/>
          <w:bCs/>
          <w:color w:val="auto"/>
          <w:sz w:val="24"/>
          <w:u w:val="single"/>
        </w:rPr>
        <w:t>注：后附授权备案证明材料。</w:t>
      </w:r>
    </w:p>
    <w:p>
      <w:pPr>
        <w:pStyle w:val="2"/>
        <w:rPr>
          <w:rFonts w:hint="eastAsia" w:ascii="仿宋" w:hAnsi="仿宋" w:eastAsia="仿宋"/>
          <w:b/>
          <w:bCs/>
          <w:color w:val="auto"/>
          <w:sz w:val="24"/>
          <w:u w:val="single"/>
        </w:rPr>
      </w:pPr>
    </w:p>
    <w:p>
      <w:pPr>
        <w:pStyle w:val="2"/>
        <w:rPr>
          <w:rFonts w:hint="eastAsia" w:ascii="仿宋" w:hAnsi="仿宋" w:eastAsia="仿宋"/>
          <w:b/>
          <w:bCs/>
          <w:color w:val="auto"/>
          <w:sz w:val="24"/>
          <w:u w:val="single"/>
        </w:rPr>
      </w:pPr>
    </w:p>
    <w:p>
      <w:pPr>
        <w:rPr>
          <w:rFonts w:hint="eastAsia" w:ascii="仿宋" w:hAnsi="仿宋" w:eastAsia="仿宋"/>
          <w:b/>
          <w:bCs/>
          <w:color w:val="auto"/>
          <w:sz w:val="24"/>
          <w:u w:val="single"/>
        </w:rPr>
      </w:pPr>
      <w:r>
        <w:rPr>
          <w:rFonts w:hint="eastAsia" w:ascii="仿宋" w:hAnsi="仿宋" w:eastAsia="仿宋"/>
          <w:b/>
          <w:bCs/>
          <w:color w:val="auto"/>
          <w:sz w:val="24"/>
          <w:u w:val="single"/>
        </w:rPr>
        <w:br w:type="page"/>
      </w:r>
    </w:p>
    <w:p>
      <w:pPr>
        <w:pStyle w:val="4"/>
        <w:spacing w:after="0" w:line="460" w:lineRule="exact"/>
        <w:jc w:val="center"/>
        <w:rPr>
          <w:rFonts w:hint="eastAsia" w:ascii="仿宋" w:hAnsi="仿宋" w:eastAsia="仿宋" w:cs="Times New Roman"/>
          <w:b/>
          <w:color w:val="auto"/>
          <w:sz w:val="32"/>
        </w:rPr>
      </w:pPr>
      <w:r>
        <w:rPr>
          <w:rFonts w:hint="eastAsia" w:ascii="仿宋" w:hAnsi="仿宋" w:eastAsia="仿宋"/>
          <w:b/>
          <w:color w:val="auto"/>
          <w:sz w:val="32"/>
        </w:rPr>
        <w:t>近三年类似业绩一览表</w:t>
      </w:r>
    </w:p>
    <w:p>
      <w:pPr>
        <w:pStyle w:val="4"/>
        <w:spacing w:after="0" w:line="460" w:lineRule="exact"/>
        <w:jc w:val="center"/>
        <w:rPr>
          <w:rFonts w:hint="eastAsia" w:ascii="仿宋" w:hAnsi="仿宋" w:eastAsia="仿宋"/>
          <w:b/>
          <w:color w:val="auto"/>
          <w:szCs w:val="21"/>
        </w:rPr>
      </w:pPr>
      <w:r>
        <w:rPr>
          <w:rFonts w:hint="eastAsia" w:ascii="仿宋" w:hAnsi="仿宋" w:eastAsia="仿宋"/>
          <w:b/>
          <w:color w:val="auto"/>
          <w:szCs w:val="21"/>
        </w:rPr>
        <w:t>（自</w:t>
      </w:r>
      <w:r>
        <w:rPr>
          <w:rFonts w:ascii="仿宋" w:hAnsi="仿宋" w:eastAsia="仿宋"/>
          <w:b/>
          <w:color w:val="auto"/>
          <w:szCs w:val="21"/>
        </w:rPr>
        <w:t>20</w:t>
      </w:r>
      <w:r>
        <w:rPr>
          <w:rFonts w:hint="eastAsia" w:ascii="仿宋" w:hAnsi="仿宋" w:eastAsia="仿宋"/>
          <w:b/>
          <w:color w:val="auto"/>
          <w:szCs w:val="21"/>
          <w:lang w:val="en-US" w:eastAsia="zh-CN"/>
        </w:rPr>
        <w:t>20</w:t>
      </w:r>
      <w:r>
        <w:rPr>
          <w:rFonts w:hint="eastAsia" w:ascii="仿宋" w:hAnsi="仿宋" w:eastAsia="仿宋"/>
          <w:b/>
          <w:color w:val="auto"/>
          <w:szCs w:val="21"/>
        </w:rPr>
        <w:t>年</w:t>
      </w:r>
      <w:r>
        <w:rPr>
          <w:rFonts w:hint="eastAsia" w:ascii="仿宋" w:hAnsi="仿宋" w:eastAsia="仿宋"/>
          <w:b/>
          <w:color w:val="auto"/>
          <w:szCs w:val="21"/>
          <w:lang w:val="en-US" w:eastAsia="zh-CN"/>
        </w:rPr>
        <w:t>3</w:t>
      </w:r>
      <w:r>
        <w:rPr>
          <w:rFonts w:hint="eastAsia" w:ascii="仿宋" w:hAnsi="仿宋" w:eastAsia="仿宋"/>
          <w:b/>
          <w:color w:val="auto"/>
          <w:szCs w:val="21"/>
        </w:rPr>
        <w:t>月</w:t>
      </w:r>
      <w:r>
        <w:rPr>
          <w:rFonts w:hint="eastAsia" w:ascii="仿宋" w:hAnsi="仿宋" w:eastAsia="仿宋"/>
          <w:b/>
          <w:color w:val="auto"/>
          <w:szCs w:val="21"/>
          <w:u w:val="none"/>
          <w:lang w:val="en-US" w:eastAsia="zh-CN"/>
        </w:rPr>
        <w:t>31</w:t>
      </w:r>
      <w:r>
        <w:rPr>
          <w:rFonts w:hint="eastAsia" w:ascii="仿宋" w:hAnsi="仿宋" w:eastAsia="仿宋"/>
          <w:b/>
          <w:color w:val="auto"/>
          <w:szCs w:val="21"/>
        </w:rPr>
        <w:t>日至</w:t>
      </w:r>
      <w:r>
        <w:rPr>
          <w:rFonts w:hint="eastAsia" w:ascii="仿宋" w:hAnsi="仿宋" w:eastAsia="仿宋"/>
          <w:b/>
          <w:color w:val="auto"/>
          <w:szCs w:val="21"/>
          <w:lang w:val="en-US" w:eastAsia="zh-CN"/>
        </w:rPr>
        <w:t>2023年3月30日</w:t>
      </w:r>
      <w:r>
        <w:rPr>
          <w:rFonts w:hint="eastAsia" w:ascii="仿宋" w:hAnsi="仿宋" w:eastAsia="仿宋"/>
          <w:b/>
          <w:color w:val="auto"/>
          <w:szCs w:val="21"/>
        </w:rPr>
        <w:t>）</w:t>
      </w:r>
    </w:p>
    <w:p>
      <w:pPr>
        <w:pStyle w:val="5"/>
        <w:spacing w:line="360" w:lineRule="exact"/>
        <w:ind w:left="0" w:leftChars="0" w:firstLine="0" w:firstLineChars="0"/>
        <w:rPr>
          <w:rFonts w:hint="eastAsia" w:ascii="仿宋" w:hAnsi="仿宋" w:eastAsia="仿宋"/>
          <w:color w:val="auto"/>
          <w:sz w:val="21"/>
          <w:szCs w:val="21"/>
          <w:lang w:eastAsia="zh-CN"/>
        </w:rPr>
      </w:pPr>
      <w:r>
        <w:rPr>
          <w:rFonts w:hint="eastAsia" w:ascii="仿宋" w:hAnsi="仿宋" w:eastAsia="仿宋"/>
          <w:color w:val="auto"/>
          <w:sz w:val="21"/>
          <w:szCs w:val="21"/>
        </w:rPr>
        <w:t>项目名称：</w:t>
      </w:r>
      <w:r>
        <w:rPr>
          <w:rFonts w:hint="eastAsia" w:ascii="仿宋_GB2312" w:eastAsia="仿宋_GB2312"/>
          <w:snapToGrid w:val="0"/>
          <w:color w:val="auto"/>
          <w:sz w:val="24"/>
          <w:u w:val="none"/>
        </w:rPr>
        <w:t>探地雷达主机和900M雷达天线</w:t>
      </w:r>
      <w:r>
        <w:rPr>
          <w:rFonts w:hint="eastAsia" w:ascii="仿宋_GB2312" w:eastAsia="仿宋_GB2312"/>
          <w:snapToGrid w:val="0"/>
          <w:color w:val="auto"/>
          <w:sz w:val="24"/>
          <w:u w:val="none"/>
          <w:lang w:val="en-US" w:eastAsia="zh-CN"/>
        </w:rPr>
        <w:t>外部供应采购项目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146"/>
        <w:gridCol w:w="745"/>
        <w:gridCol w:w="961"/>
        <w:gridCol w:w="1337"/>
        <w:gridCol w:w="1167"/>
        <w:gridCol w:w="1510"/>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130" w:type="dxa"/>
            <w:noWrap w:val="0"/>
            <w:vAlign w:val="center"/>
          </w:tcPr>
          <w:p>
            <w:pPr>
              <w:tabs>
                <w:tab w:val="left" w:pos="720"/>
                <w:tab w:val="left" w:pos="1440"/>
                <w:tab w:val="left" w:pos="1620"/>
              </w:tabs>
              <w:ind w:left="191" w:right="187"/>
              <w:jc w:val="center"/>
              <w:rPr>
                <w:rFonts w:hint="eastAsia" w:ascii="仿宋" w:hAnsi="仿宋" w:eastAsia="仿宋"/>
                <w:bCs/>
                <w:color w:val="auto"/>
                <w:sz w:val="24"/>
              </w:rPr>
            </w:pPr>
            <w:r>
              <w:rPr>
                <w:rFonts w:hint="eastAsia" w:ascii="仿宋" w:hAnsi="仿宋" w:eastAsia="仿宋"/>
                <w:bCs/>
                <w:color w:val="auto"/>
                <w:sz w:val="24"/>
              </w:rPr>
              <w:t>货物</w:t>
            </w:r>
          </w:p>
          <w:p>
            <w:pPr>
              <w:tabs>
                <w:tab w:val="left" w:pos="720"/>
                <w:tab w:val="left" w:pos="1440"/>
                <w:tab w:val="left" w:pos="1620"/>
              </w:tabs>
              <w:ind w:left="191" w:right="187"/>
              <w:jc w:val="center"/>
              <w:rPr>
                <w:rFonts w:hint="eastAsia" w:ascii="仿宋" w:hAnsi="仿宋" w:eastAsia="仿宋"/>
                <w:bCs/>
                <w:color w:val="auto"/>
                <w:sz w:val="24"/>
              </w:rPr>
            </w:pPr>
            <w:r>
              <w:rPr>
                <w:rFonts w:hint="eastAsia" w:ascii="仿宋" w:hAnsi="仿宋" w:eastAsia="仿宋"/>
                <w:bCs/>
                <w:color w:val="auto"/>
                <w:sz w:val="24"/>
              </w:rPr>
              <w:t>名称</w:t>
            </w:r>
          </w:p>
        </w:tc>
        <w:tc>
          <w:tcPr>
            <w:tcW w:w="1146" w:type="dxa"/>
            <w:noWrap w:val="0"/>
            <w:vAlign w:val="center"/>
          </w:tcPr>
          <w:p>
            <w:pPr>
              <w:tabs>
                <w:tab w:val="left" w:pos="720"/>
                <w:tab w:val="left" w:pos="1440"/>
                <w:tab w:val="left" w:pos="1620"/>
              </w:tabs>
              <w:ind w:left="191" w:right="187"/>
              <w:jc w:val="center"/>
              <w:rPr>
                <w:rFonts w:hint="eastAsia" w:ascii="仿宋" w:hAnsi="仿宋" w:eastAsia="仿宋"/>
                <w:bCs/>
                <w:color w:val="auto"/>
                <w:sz w:val="24"/>
              </w:rPr>
            </w:pPr>
            <w:r>
              <w:rPr>
                <w:rFonts w:hint="eastAsia" w:ascii="仿宋" w:hAnsi="仿宋" w:eastAsia="仿宋"/>
                <w:bCs/>
                <w:color w:val="auto"/>
                <w:sz w:val="24"/>
              </w:rPr>
              <w:t>品牌</w:t>
            </w:r>
          </w:p>
        </w:tc>
        <w:tc>
          <w:tcPr>
            <w:tcW w:w="745" w:type="dxa"/>
            <w:noWrap w:val="0"/>
            <w:vAlign w:val="center"/>
          </w:tcPr>
          <w:p>
            <w:pPr>
              <w:tabs>
                <w:tab w:val="left" w:pos="720"/>
                <w:tab w:val="left" w:pos="1440"/>
                <w:tab w:val="left" w:pos="1620"/>
              </w:tabs>
              <w:ind w:right="187"/>
              <w:jc w:val="center"/>
              <w:rPr>
                <w:rFonts w:hint="eastAsia" w:ascii="仿宋" w:hAnsi="仿宋" w:eastAsia="仿宋"/>
                <w:bCs/>
                <w:color w:val="auto"/>
                <w:sz w:val="24"/>
              </w:rPr>
            </w:pPr>
            <w:r>
              <w:rPr>
                <w:rFonts w:hint="eastAsia" w:ascii="仿宋" w:hAnsi="仿宋" w:eastAsia="仿宋"/>
                <w:bCs/>
                <w:color w:val="auto"/>
                <w:sz w:val="24"/>
              </w:rPr>
              <w:t>型号</w:t>
            </w:r>
          </w:p>
        </w:tc>
        <w:tc>
          <w:tcPr>
            <w:tcW w:w="961" w:type="dxa"/>
            <w:noWrap w:val="0"/>
            <w:vAlign w:val="center"/>
          </w:tcPr>
          <w:p>
            <w:pPr>
              <w:tabs>
                <w:tab w:val="left" w:pos="720"/>
                <w:tab w:val="left" w:pos="1440"/>
                <w:tab w:val="left" w:pos="1620"/>
              </w:tabs>
              <w:ind w:left="191" w:right="187"/>
              <w:jc w:val="center"/>
              <w:rPr>
                <w:rFonts w:hint="eastAsia" w:ascii="仿宋" w:hAnsi="仿宋" w:eastAsia="仿宋"/>
                <w:bCs/>
                <w:color w:val="auto"/>
                <w:sz w:val="24"/>
              </w:rPr>
            </w:pPr>
            <w:r>
              <w:rPr>
                <w:rFonts w:hint="eastAsia" w:ascii="仿宋" w:hAnsi="仿宋" w:eastAsia="仿宋"/>
                <w:bCs/>
                <w:color w:val="auto"/>
                <w:sz w:val="24"/>
              </w:rPr>
              <w:t>数量</w:t>
            </w:r>
          </w:p>
        </w:tc>
        <w:tc>
          <w:tcPr>
            <w:tcW w:w="1337" w:type="dxa"/>
            <w:noWrap w:val="0"/>
            <w:vAlign w:val="center"/>
          </w:tcPr>
          <w:p>
            <w:pPr>
              <w:tabs>
                <w:tab w:val="left" w:pos="720"/>
                <w:tab w:val="left" w:pos="1440"/>
                <w:tab w:val="left" w:pos="1620"/>
              </w:tabs>
              <w:ind w:left="191" w:right="187"/>
              <w:jc w:val="center"/>
              <w:rPr>
                <w:rFonts w:hint="eastAsia" w:ascii="仿宋" w:hAnsi="仿宋" w:eastAsia="仿宋"/>
                <w:bCs/>
                <w:color w:val="auto"/>
                <w:sz w:val="24"/>
              </w:rPr>
            </w:pPr>
            <w:r>
              <w:rPr>
                <w:rFonts w:hint="eastAsia" w:ascii="仿宋" w:hAnsi="仿宋" w:eastAsia="仿宋"/>
                <w:bCs/>
                <w:color w:val="auto"/>
                <w:sz w:val="24"/>
              </w:rPr>
              <w:t>出售</w:t>
            </w:r>
          </w:p>
          <w:p>
            <w:pPr>
              <w:tabs>
                <w:tab w:val="left" w:pos="720"/>
                <w:tab w:val="left" w:pos="1440"/>
                <w:tab w:val="left" w:pos="1620"/>
              </w:tabs>
              <w:ind w:left="191" w:right="187"/>
              <w:jc w:val="center"/>
              <w:rPr>
                <w:rFonts w:hint="eastAsia" w:ascii="仿宋" w:hAnsi="仿宋" w:eastAsia="仿宋"/>
                <w:bCs/>
                <w:color w:val="auto"/>
                <w:sz w:val="24"/>
              </w:rPr>
            </w:pPr>
            <w:r>
              <w:rPr>
                <w:rFonts w:hint="eastAsia" w:ascii="仿宋" w:hAnsi="仿宋" w:eastAsia="仿宋"/>
                <w:bCs/>
                <w:color w:val="auto"/>
                <w:sz w:val="24"/>
              </w:rPr>
              <w:t>时间</w:t>
            </w:r>
          </w:p>
        </w:tc>
        <w:tc>
          <w:tcPr>
            <w:tcW w:w="1167" w:type="dxa"/>
            <w:noWrap w:val="0"/>
            <w:vAlign w:val="center"/>
          </w:tcPr>
          <w:p>
            <w:pPr>
              <w:tabs>
                <w:tab w:val="left" w:pos="720"/>
                <w:tab w:val="left" w:pos="1440"/>
                <w:tab w:val="left" w:pos="1620"/>
              </w:tabs>
              <w:ind w:left="191" w:right="187"/>
              <w:jc w:val="center"/>
              <w:rPr>
                <w:rFonts w:hint="eastAsia" w:ascii="仿宋" w:hAnsi="仿宋" w:eastAsia="仿宋"/>
                <w:bCs/>
                <w:color w:val="auto"/>
                <w:sz w:val="24"/>
              </w:rPr>
            </w:pPr>
            <w:r>
              <w:rPr>
                <w:rFonts w:hint="eastAsia" w:ascii="仿宋" w:hAnsi="仿宋" w:eastAsia="仿宋"/>
                <w:bCs/>
                <w:color w:val="auto"/>
                <w:sz w:val="24"/>
              </w:rPr>
              <w:t>购买</w:t>
            </w:r>
          </w:p>
          <w:p>
            <w:pPr>
              <w:tabs>
                <w:tab w:val="left" w:pos="720"/>
                <w:tab w:val="left" w:pos="1440"/>
                <w:tab w:val="left" w:pos="1620"/>
              </w:tabs>
              <w:ind w:left="191" w:right="187"/>
              <w:jc w:val="center"/>
              <w:rPr>
                <w:rFonts w:hint="eastAsia" w:ascii="仿宋" w:hAnsi="仿宋" w:eastAsia="仿宋"/>
                <w:bCs/>
                <w:color w:val="auto"/>
                <w:sz w:val="24"/>
              </w:rPr>
            </w:pPr>
            <w:r>
              <w:rPr>
                <w:rFonts w:hint="eastAsia" w:ascii="仿宋" w:hAnsi="仿宋" w:eastAsia="仿宋"/>
                <w:bCs/>
                <w:color w:val="auto"/>
                <w:sz w:val="24"/>
              </w:rPr>
              <w:t>单位</w:t>
            </w:r>
          </w:p>
        </w:tc>
        <w:tc>
          <w:tcPr>
            <w:tcW w:w="1510" w:type="dxa"/>
            <w:noWrap w:val="0"/>
            <w:vAlign w:val="center"/>
          </w:tcPr>
          <w:p>
            <w:pPr>
              <w:tabs>
                <w:tab w:val="left" w:pos="720"/>
                <w:tab w:val="left" w:pos="1440"/>
                <w:tab w:val="left" w:pos="1620"/>
              </w:tabs>
              <w:ind w:left="191" w:right="187"/>
              <w:jc w:val="center"/>
              <w:rPr>
                <w:rFonts w:hint="eastAsia" w:ascii="仿宋" w:hAnsi="仿宋" w:eastAsia="仿宋"/>
                <w:bCs/>
                <w:color w:val="auto"/>
                <w:sz w:val="24"/>
              </w:rPr>
            </w:pPr>
            <w:r>
              <w:rPr>
                <w:rFonts w:hint="eastAsia" w:ascii="仿宋" w:hAnsi="仿宋" w:eastAsia="仿宋"/>
                <w:bCs/>
                <w:color w:val="auto"/>
                <w:sz w:val="24"/>
              </w:rPr>
              <w:t>联系人</w:t>
            </w:r>
          </w:p>
        </w:tc>
        <w:tc>
          <w:tcPr>
            <w:tcW w:w="1653" w:type="dxa"/>
            <w:noWrap w:val="0"/>
            <w:vAlign w:val="center"/>
          </w:tcPr>
          <w:p>
            <w:pPr>
              <w:tabs>
                <w:tab w:val="left" w:pos="720"/>
                <w:tab w:val="left" w:pos="1440"/>
                <w:tab w:val="left" w:pos="1620"/>
              </w:tabs>
              <w:ind w:left="191" w:right="187"/>
              <w:jc w:val="center"/>
              <w:rPr>
                <w:rFonts w:hint="eastAsia" w:ascii="仿宋" w:hAnsi="仿宋" w:eastAsia="仿宋"/>
                <w:bCs/>
                <w:color w:val="auto"/>
                <w:sz w:val="24"/>
              </w:rPr>
            </w:pPr>
            <w:r>
              <w:rPr>
                <w:rFonts w:hint="eastAsia" w:ascii="仿宋" w:hAnsi="仿宋" w:eastAsia="仿宋"/>
                <w:bCs/>
                <w:color w:val="auto"/>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3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46"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745"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961"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33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6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51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653"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3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46"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745"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961"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33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6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51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653"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3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46"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745"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961"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33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6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51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653"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3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46"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745"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961"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33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6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51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653"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3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46"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745"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961"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33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6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51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653"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3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46"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745"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961"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33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6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51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653"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3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46"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745"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961"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33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6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51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653"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3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46"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745"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961"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33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6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51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653"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3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46"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745"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961"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33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6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51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653"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3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46"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745"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961"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33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6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51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653"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3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46"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745"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961"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33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6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51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653"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r>
    </w:tbl>
    <w:p>
      <w:pPr>
        <w:pStyle w:val="5"/>
        <w:spacing w:line="400" w:lineRule="exact"/>
        <w:ind w:left="0" w:leftChars="0" w:firstLine="0" w:firstLineChars="0"/>
        <w:rPr>
          <w:rFonts w:ascii="仿宋" w:hAnsi="仿宋" w:eastAsia="仿宋"/>
          <w:b/>
          <w:bCs/>
          <w:color w:val="auto"/>
        </w:rPr>
      </w:pPr>
      <w:r>
        <w:rPr>
          <w:rFonts w:hint="eastAsia" w:ascii="仿宋" w:hAnsi="仿宋" w:eastAsia="仿宋"/>
          <w:color w:val="auto"/>
          <w:sz w:val="24"/>
        </w:rPr>
        <w:t>注：</w:t>
      </w:r>
      <w:r>
        <w:rPr>
          <w:rFonts w:hint="eastAsia" w:ascii="仿宋" w:hAnsi="仿宋" w:eastAsia="仿宋"/>
          <w:color w:val="auto"/>
          <w:sz w:val="24"/>
          <w:lang w:eastAsia="zh-CN"/>
        </w:rPr>
        <w:t>报价人</w:t>
      </w:r>
      <w:r>
        <w:rPr>
          <w:rFonts w:hint="eastAsia" w:ascii="仿宋" w:hAnsi="仿宋" w:eastAsia="仿宋"/>
          <w:color w:val="auto"/>
          <w:sz w:val="24"/>
        </w:rPr>
        <w:t>可根据需要自行增加业绩明细行。</w:t>
      </w:r>
    </w:p>
    <w:p>
      <w:pPr>
        <w:pStyle w:val="5"/>
        <w:spacing w:line="400" w:lineRule="exact"/>
        <w:ind w:left="0" w:leftChars="0" w:firstLine="0" w:firstLineChars="0"/>
        <w:rPr>
          <w:rFonts w:hint="eastAsia" w:ascii="仿宋" w:hAnsi="仿宋" w:eastAsia="仿宋"/>
          <w:b/>
          <w:bCs/>
          <w:color w:val="auto"/>
        </w:rPr>
      </w:pPr>
    </w:p>
    <w:p>
      <w:pPr>
        <w:spacing w:line="360" w:lineRule="exact"/>
        <w:ind w:right="187"/>
        <w:rPr>
          <w:rFonts w:ascii="仿宋" w:hAnsi="仿宋" w:eastAsia="仿宋"/>
          <w:bCs/>
          <w:color w:val="auto"/>
          <w:sz w:val="24"/>
          <w:u w:val="single"/>
        </w:rPr>
      </w:pPr>
      <w:r>
        <w:rPr>
          <w:rFonts w:hint="eastAsia" w:ascii="仿宋" w:hAnsi="仿宋" w:eastAsia="仿宋"/>
          <w:bCs/>
          <w:color w:val="auto"/>
          <w:sz w:val="24"/>
          <w:lang w:eastAsia="zh-CN"/>
        </w:rPr>
        <w:t>报价人</w:t>
      </w:r>
      <w:r>
        <w:rPr>
          <w:rFonts w:hint="eastAsia" w:ascii="仿宋" w:hAnsi="仿宋" w:eastAsia="仿宋"/>
          <w:bCs/>
          <w:color w:val="auto"/>
          <w:sz w:val="24"/>
        </w:rPr>
        <w:t>名称（公章）：</w:t>
      </w:r>
      <w:r>
        <w:rPr>
          <w:rFonts w:ascii="仿宋" w:hAnsi="仿宋" w:eastAsia="仿宋"/>
          <w:bCs/>
          <w:color w:val="auto"/>
          <w:sz w:val="24"/>
          <w:u w:val="single"/>
        </w:rPr>
        <w:t xml:space="preserve">               </w:t>
      </w:r>
    </w:p>
    <w:p>
      <w:pPr>
        <w:spacing w:line="360" w:lineRule="exact"/>
        <w:ind w:right="187"/>
        <w:rPr>
          <w:rFonts w:ascii="仿宋" w:hAnsi="仿宋" w:eastAsia="仿宋"/>
          <w:bCs/>
          <w:color w:val="auto"/>
          <w:sz w:val="24"/>
          <w:u w:val="single"/>
        </w:rPr>
      </w:pPr>
    </w:p>
    <w:p>
      <w:pPr>
        <w:spacing w:line="300" w:lineRule="exact"/>
        <w:ind w:right="187"/>
        <w:rPr>
          <w:rFonts w:ascii="仿宋" w:hAnsi="仿宋" w:eastAsia="仿宋"/>
          <w:b/>
          <w:bCs/>
          <w:color w:val="auto"/>
          <w:sz w:val="24"/>
        </w:rPr>
      </w:pPr>
      <w:r>
        <w:rPr>
          <w:rFonts w:hint="eastAsia" w:ascii="仿宋" w:hAnsi="仿宋" w:eastAsia="仿宋"/>
          <w:bCs/>
          <w:color w:val="auto"/>
          <w:sz w:val="24"/>
        </w:rPr>
        <w:t>法定代表人或授权代理人签字：</w:t>
      </w:r>
      <w:r>
        <w:rPr>
          <w:rFonts w:ascii="仿宋" w:hAnsi="仿宋" w:eastAsia="仿宋"/>
          <w:bCs/>
          <w:color w:val="auto"/>
          <w:sz w:val="24"/>
          <w:u w:val="single"/>
        </w:rPr>
        <w:t xml:space="preserve">       </w:t>
      </w:r>
      <w:r>
        <w:rPr>
          <w:rFonts w:ascii="仿宋" w:hAnsi="仿宋" w:eastAsia="仿宋"/>
          <w:bCs/>
          <w:color w:val="auto"/>
          <w:sz w:val="24"/>
        </w:rPr>
        <w:t xml:space="preserve">     </w:t>
      </w:r>
    </w:p>
    <w:p>
      <w:pPr>
        <w:pStyle w:val="5"/>
        <w:spacing w:line="240" w:lineRule="auto"/>
        <w:ind w:left="0" w:leftChars="0" w:firstLine="0" w:firstLineChars="0"/>
        <w:jc w:val="right"/>
        <w:rPr>
          <w:rFonts w:hint="eastAsia" w:ascii="仿宋" w:hAnsi="仿宋" w:eastAsia="仿宋"/>
          <w:bCs/>
          <w:color w:val="auto"/>
        </w:rPr>
      </w:pPr>
      <w:r>
        <w:rPr>
          <w:rFonts w:hint="eastAsia" w:ascii="仿宋" w:hAnsi="仿宋" w:eastAsia="仿宋"/>
          <w:bCs/>
          <w:color w:val="auto"/>
        </w:rPr>
        <w:t>年</w:t>
      </w:r>
      <w:r>
        <w:rPr>
          <w:rFonts w:ascii="仿宋" w:hAnsi="仿宋" w:eastAsia="仿宋"/>
          <w:bCs/>
          <w:color w:val="auto"/>
        </w:rPr>
        <w:t xml:space="preserve">  </w:t>
      </w:r>
      <w:r>
        <w:rPr>
          <w:rFonts w:hint="eastAsia" w:ascii="仿宋" w:hAnsi="仿宋" w:eastAsia="仿宋"/>
          <w:bCs/>
          <w:color w:val="auto"/>
        </w:rPr>
        <w:t>月</w:t>
      </w:r>
      <w:r>
        <w:rPr>
          <w:rFonts w:ascii="仿宋" w:hAnsi="仿宋" w:eastAsia="仿宋"/>
          <w:bCs/>
          <w:color w:val="auto"/>
        </w:rPr>
        <w:t xml:space="preserve">  </w:t>
      </w:r>
      <w:r>
        <w:rPr>
          <w:rFonts w:hint="eastAsia" w:ascii="仿宋" w:hAnsi="仿宋" w:eastAsia="仿宋"/>
          <w:bCs/>
          <w:color w:val="auto"/>
        </w:rPr>
        <w:t>日</w:t>
      </w:r>
    </w:p>
    <w:p>
      <w:pPr>
        <w:pStyle w:val="5"/>
        <w:spacing w:line="240" w:lineRule="auto"/>
        <w:ind w:left="0" w:leftChars="0" w:firstLine="0" w:firstLineChars="0"/>
        <w:jc w:val="right"/>
        <w:rPr>
          <w:rFonts w:ascii="仿宋" w:hAnsi="仿宋" w:eastAsia="仿宋"/>
          <w:bCs/>
          <w:color w:val="auto"/>
        </w:rPr>
      </w:pPr>
    </w:p>
    <w:p>
      <w:pPr>
        <w:pStyle w:val="5"/>
        <w:spacing w:line="240" w:lineRule="auto"/>
        <w:ind w:left="0" w:leftChars="0" w:firstLine="0" w:firstLineChars="0"/>
        <w:jc w:val="right"/>
        <w:rPr>
          <w:rFonts w:ascii="仿宋" w:hAnsi="仿宋" w:eastAsia="仿宋"/>
          <w:bCs/>
          <w:color w:val="auto"/>
        </w:rPr>
      </w:pPr>
    </w:p>
    <w:p>
      <w:pPr>
        <w:pStyle w:val="5"/>
        <w:spacing w:line="240" w:lineRule="auto"/>
        <w:ind w:left="0" w:leftChars="0" w:firstLine="0" w:firstLineChars="0"/>
        <w:jc w:val="right"/>
        <w:rPr>
          <w:rFonts w:ascii="仿宋" w:hAnsi="仿宋" w:eastAsia="仿宋"/>
          <w:bCs/>
          <w:color w:val="auto"/>
        </w:rPr>
      </w:pPr>
    </w:p>
    <w:p>
      <w:pPr>
        <w:pStyle w:val="5"/>
        <w:spacing w:line="240" w:lineRule="auto"/>
        <w:ind w:left="0" w:leftChars="0" w:firstLine="0" w:firstLineChars="0"/>
        <w:jc w:val="right"/>
        <w:rPr>
          <w:rFonts w:ascii="仿宋" w:hAnsi="仿宋" w:eastAsia="仿宋"/>
          <w:bCs/>
          <w:color w:val="auto"/>
        </w:rPr>
      </w:pPr>
    </w:p>
    <w:p>
      <w:pPr>
        <w:pStyle w:val="5"/>
        <w:spacing w:line="240" w:lineRule="auto"/>
        <w:ind w:left="0" w:leftChars="0" w:firstLine="0" w:firstLineChars="0"/>
        <w:jc w:val="right"/>
        <w:rPr>
          <w:rFonts w:ascii="仿宋" w:hAnsi="仿宋" w:eastAsia="仿宋"/>
          <w:bCs/>
          <w:color w:val="auto"/>
        </w:rPr>
      </w:pPr>
    </w:p>
    <w:p>
      <w:pPr>
        <w:pStyle w:val="5"/>
        <w:spacing w:line="240" w:lineRule="auto"/>
        <w:ind w:left="0" w:leftChars="0" w:firstLine="0" w:firstLineChars="0"/>
        <w:jc w:val="right"/>
        <w:rPr>
          <w:rFonts w:ascii="仿宋" w:hAnsi="仿宋" w:eastAsia="仿宋"/>
          <w:bCs/>
          <w:color w:val="auto"/>
        </w:rPr>
      </w:pPr>
    </w:p>
    <w:p>
      <w:pPr>
        <w:pStyle w:val="5"/>
        <w:spacing w:line="240" w:lineRule="auto"/>
        <w:ind w:left="0" w:leftChars="0" w:firstLine="0" w:firstLineChars="0"/>
        <w:jc w:val="right"/>
        <w:rPr>
          <w:rFonts w:ascii="仿宋" w:hAnsi="仿宋" w:eastAsia="仿宋"/>
          <w:bCs/>
          <w:color w:val="auto"/>
        </w:rPr>
      </w:pPr>
    </w:p>
    <w:p>
      <w:pPr>
        <w:pStyle w:val="5"/>
        <w:spacing w:line="240" w:lineRule="auto"/>
        <w:ind w:left="0" w:leftChars="0" w:firstLine="0" w:firstLineChars="0"/>
        <w:jc w:val="right"/>
        <w:rPr>
          <w:rFonts w:ascii="仿宋" w:hAnsi="仿宋" w:eastAsia="仿宋"/>
          <w:bCs/>
          <w:color w:val="auto"/>
        </w:rPr>
      </w:pPr>
    </w:p>
    <w:p>
      <w:pPr>
        <w:rPr>
          <w:rFonts w:ascii="仿宋" w:hAnsi="仿宋" w:eastAsia="仿宋"/>
          <w:bCs/>
          <w:color w:val="auto"/>
        </w:rPr>
      </w:pPr>
      <w:r>
        <w:rPr>
          <w:rFonts w:ascii="仿宋" w:hAnsi="仿宋" w:eastAsia="仿宋"/>
          <w:bCs/>
          <w:color w:val="auto"/>
        </w:rPr>
        <w:br w:type="page"/>
      </w:r>
    </w:p>
    <w:p>
      <w:pPr>
        <w:pStyle w:val="4"/>
        <w:spacing w:after="0" w:line="460" w:lineRule="exact"/>
        <w:jc w:val="center"/>
        <w:rPr>
          <w:rFonts w:hint="default" w:ascii="仿宋" w:hAnsi="仿宋" w:eastAsia="仿宋" w:cs="Times New Roman"/>
          <w:b/>
          <w:color w:val="auto"/>
          <w:sz w:val="32"/>
          <w:lang w:val="en-US" w:eastAsia="zh-CN"/>
        </w:rPr>
      </w:pPr>
      <w:r>
        <w:rPr>
          <w:rFonts w:hint="eastAsia" w:ascii="仿宋" w:hAnsi="仿宋" w:eastAsia="仿宋"/>
          <w:b/>
          <w:color w:val="auto"/>
          <w:sz w:val="32"/>
          <w:lang w:val="en-US" w:eastAsia="zh-CN"/>
        </w:rPr>
        <w:t>近三年在经营活动中没有重大违法记录的承诺函</w:t>
      </w:r>
    </w:p>
    <w:p>
      <w:pPr>
        <w:pStyle w:val="4"/>
        <w:ind w:left="235"/>
        <w:rPr>
          <w:color w:val="auto"/>
        </w:rPr>
      </w:pPr>
    </w:p>
    <w:p>
      <w:pPr>
        <w:pStyle w:val="4"/>
        <w:ind w:left="235"/>
        <w:rPr>
          <w:color w:val="auto"/>
        </w:rPr>
      </w:pPr>
    </w:p>
    <w:p>
      <w:pPr>
        <w:pStyle w:val="4"/>
        <w:ind w:left="235"/>
        <w:rPr>
          <w:color w:val="auto"/>
        </w:rPr>
      </w:pPr>
    </w:p>
    <w:p>
      <w:pPr>
        <w:pStyle w:val="4"/>
        <w:ind w:left="235"/>
        <w:rPr>
          <w:rFonts w:hint="eastAsia" w:ascii="仿宋" w:hAnsi="仿宋" w:eastAsia="仿宋" w:cs="仿宋"/>
          <w:color w:val="auto"/>
        </w:rPr>
      </w:pPr>
      <w:r>
        <w:rPr>
          <w:rFonts w:hint="eastAsia" w:ascii="仿宋" w:hAnsi="仿宋" w:eastAsia="仿宋" w:cs="仿宋"/>
          <w:color w:val="auto"/>
        </w:rPr>
        <w:t>致：四川济通工程试验检测有限公司</w:t>
      </w:r>
    </w:p>
    <w:p>
      <w:pPr>
        <w:pStyle w:val="4"/>
        <w:tabs>
          <w:tab w:val="left" w:pos="2635"/>
          <w:tab w:val="left" w:pos="4066"/>
          <w:tab w:val="left" w:pos="7407"/>
        </w:tabs>
        <w:spacing w:before="161" w:line="362" w:lineRule="auto"/>
        <w:ind w:left="235" w:right="635" w:firstLine="480"/>
        <w:rPr>
          <w:rFonts w:hint="eastAsia" w:ascii="仿宋" w:hAnsi="仿宋" w:eastAsia="仿宋" w:cs="仿宋"/>
          <w:color w:val="auto"/>
        </w:rPr>
      </w:pPr>
      <w:r>
        <w:rPr>
          <w:rFonts w:hint="eastAsia" w:ascii="仿宋" w:hAnsi="仿宋" w:eastAsia="仿宋" w:cs="仿宋"/>
          <w:color w:val="auto"/>
        </w:rPr>
        <w:t>本参选人</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u w:val="single"/>
        </w:rPr>
        <w:tab/>
      </w:r>
      <w:r>
        <w:rPr>
          <w:rFonts w:hint="eastAsia" w:ascii="仿宋" w:hAnsi="仿宋" w:eastAsia="仿宋" w:cs="仿宋"/>
          <w:color w:val="auto"/>
        </w:rPr>
        <w:t>（全称</w:t>
      </w:r>
      <w:r>
        <w:rPr>
          <w:rFonts w:hint="eastAsia" w:ascii="仿宋" w:hAnsi="仿宋" w:eastAsia="仿宋" w:cs="仿宋"/>
          <w:color w:val="auto"/>
          <w:spacing w:val="-10"/>
        </w:rPr>
        <w:t>）</w:t>
      </w:r>
      <w:r>
        <w:rPr>
          <w:rFonts w:hint="eastAsia" w:ascii="仿宋" w:hAnsi="仿宋" w:eastAsia="仿宋" w:cs="仿宋"/>
          <w:color w:val="auto"/>
        </w:rPr>
        <w:t>参加</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rPr>
        <w:t>（项目名称</w:t>
      </w:r>
      <w:r>
        <w:rPr>
          <w:rFonts w:hint="eastAsia" w:ascii="仿宋" w:hAnsi="仿宋" w:eastAsia="仿宋" w:cs="仿宋"/>
          <w:color w:val="auto"/>
          <w:spacing w:val="-10"/>
        </w:rPr>
        <w:t>）（</w:t>
      </w:r>
      <w:r>
        <w:rPr>
          <w:rFonts w:hint="eastAsia" w:ascii="仿宋" w:hAnsi="仿宋" w:eastAsia="仿宋" w:cs="仿宋"/>
          <w:color w:val="auto"/>
          <w:spacing w:val="-17"/>
        </w:rPr>
        <w:t>采</w:t>
      </w:r>
      <w:r>
        <w:rPr>
          <w:rFonts w:hint="eastAsia" w:ascii="仿宋" w:hAnsi="仿宋" w:eastAsia="仿宋" w:cs="仿宋"/>
          <w:color w:val="auto"/>
        </w:rPr>
        <w:t>购编号：</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rPr>
        <w:t>）的参选活动，现郑重承诺：</w:t>
      </w:r>
    </w:p>
    <w:p>
      <w:pPr>
        <w:pStyle w:val="4"/>
        <w:spacing w:before="5"/>
        <w:ind w:left="716"/>
        <w:rPr>
          <w:rFonts w:hint="eastAsia" w:ascii="仿宋" w:hAnsi="仿宋" w:eastAsia="仿宋" w:cs="仿宋"/>
          <w:color w:val="auto"/>
        </w:rPr>
      </w:pPr>
      <w:r>
        <w:rPr>
          <w:rFonts w:hint="eastAsia" w:ascii="仿宋" w:hAnsi="仿宋" w:eastAsia="仿宋" w:cs="仿宋"/>
          <w:color w:val="auto"/>
        </w:rPr>
        <w:t>本参选人在参加政府采购活动前三年内，在经营活动中没有重大违法记录。</w:t>
      </w:r>
    </w:p>
    <w:p>
      <w:pPr>
        <w:pStyle w:val="4"/>
        <w:spacing w:before="158" w:line="364" w:lineRule="auto"/>
        <w:ind w:left="235" w:right="575" w:firstLine="480"/>
        <w:rPr>
          <w:rFonts w:hint="eastAsia" w:ascii="仿宋" w:hAnsi="仿宋" w:eastAsia="仿宋" w:cs="仿宋"/>
          <w:color w:val="auto"/>
        </w:rPr>
      </w:pPr>
      <w:r>
        <w:rPr>
          <w:rFonts w:hint="eastAsia" w:ascii="仿宋" w:hAnsi="仿宋" w:eastAsia="仿宋" w:cs="仿宋"/>
          <w:color w:val="auto"/>
        </w:rPr>
        <w:t>本参选人对上述承诺的内容事项真实性负责，如经查实上述承诺的内容事项存在虚假，本参选人愿意接受以提供虚假材料谋取成交追究法律责任。</w:t>
      </w:r>
    </w:p>
    <w:p>
      <w:pPr>
        <w:pStyle w:val="4"/>
        <w:rPr>
          <w:rFonts w:hint="eastAsia" w:ascii="仿宋" w:hAnsi="仿宋" w:eastAsia="仿宋" w:cs="仿宋"/>
          <w:color w:val="auto"/>
        </w:rPr>
      </w:pPr>
    </w:p>
    <w:p>
      <w:pPr>
        <w:pStyle w:val="4"/>
        <w:spacing w:before="158" w:line="364" w:lineRule="auto"/>
        <w:ind w:left="235" w:right="575" w:firstLine="480"/>
        <w:rPr>
          <w:rFonts w:hint="eastAsia" w:ascii="仿宋" w:hAnsi="仿宋" w:eastAsia="仿宋" w:cs="仿宋"/>
          <w:color w:val="auto"/>
        </w:rPr>
      </w:pPr>
      <w:r>
        <w:rPr>
          <w:rFonts w:hint="eastAsia" w:ascii="仿宋" w:hAnsi="仿宋" w:eastAsia="仿宋" w:cs="仿宋"/>
          <w:color w:val="auto"/>
        </w:rPr>
        <w:t>后附：本参选人在“信用中国”网站</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"http://www.creditchina.gov.cn/" \h </w:instrText>
      </w:r>
      <w:r>
        <w:rPr>
          <w:rFonts w:hint="eastAsia" w:ascii="仿宋" w:hAnsi="仿宋" w:eastAsia="仿宋" w:cs="仿宋"/>
          <w:color w:val="auto"/>
        </w:rPr>
        <w:fldChar w:fldCharType="separate"/>
      </w:r>
      <w:r>
        <w:rPr>
          <w:rFonts w:hint="eastAsia" w:ascii="仿宋" w:hAnsi="仿宋" w:eastAsia="仿宋" w:cs="仿宋"/>
          <w:color w:val="auto"/>
        </w:rPr>
        <w:t>（www.creditchina.gov.cn</w:t>
      </w:r>
      <w:r>
        <w:rPr>
          <w:rFonts w:hint="eastAsia" w:ascii="仿宋" w:hAnsi="仿宋" w:eastAsia="仿宋" w:cs="仿宋"/>
          <w:color w:val="auto"/>
        </w:rPr>
        <w:fldChar w:fldCharType="end"/>
      </w:r>
      <w:r>
        <w:rPr>
          <w:rFonts w:hint="eastAsia" w:ascii="仿宋" w:hAnsi="仿宋" w:eastAsia="仿宋" w:cs="仿宋"/>
          <w:color w:val="auto"/>
        </w:rPr>
        <w:t>）或中国政府采购网（</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"http://www.ccgp.gov.cn/" \h </w:instrText>
      </w:r>
      <w:r>
        <w:rPr>
          <w:rFonts w:hint="eastAsia" w:ascii="仿宋" w:hAnsi="仿宋" w:eastAsia="仿宋" w:cs="仿宋"/>
          <w:color w:val="auto"/>
        </w:rPr>
        <w:fldChar w:fldCharType="separate"/>
      </w:r>
      <w:r>
        <w:rPr>
          <w:rFonts w:hint="eastAsia" w:ascii="仿宋" w:hAnsi="仿宋" w:eastAsia="仿宋" w:cs="仿宋"/>
          <w:color w:val="auto"/>
        </w:rPr>
        <w:t>www.ccgp.gov.cn</w:t>
      </w:r>
      <w:r>
        <w:rPr>
          <w:rFonts w:hint="eastAsia" w:ascii="仿宋" w:hAnsi="仿宋" w:eastAsia="仿宋" w:cs="仿宋"/>
          <w:color w:val="auto"/>
        </w:rPr>
        <w:fldChar w:fldCharType="end"/>
      </w:r>
      <w:r>
        <w:rPr>
          <w:rFonts w:hint="eastAsia" w:ascii="仿宋" w:hAnsi="仿宋" w:eastAsia="仿宋" w:cs="仿宋"/>
          <w:color w:val="auto"/>
        </w:rPr>
        <w:t>）信用查询结果（网页截图并加盖公章）。</w:t>
      </w:r>
    </w:p>
    <w:p>
      <w:pPr>
        <w:pStyle w:val="4"/>
        <w:spacing w:before="159"/>
        <w:ind w:left="716"/>
        <w:rPr>
          <w:rFonts w:hint="eastAsia" w:ascii="仿宋" w:hAnsi="仿宋" w:eastAsia="仿宋" w:cs="仿宋"/>
          <w:color w:val="auto"/>
        </w:rPr>
      </w:pPr>
    </w:p>
    <w:p>
      <w:pPr>
        <w:pStyle w:val="4"/>
        <w:spacing w:before="159"/>
        <w:ind w:left="716"/>
        <w:rPr>
          <w:rFonts w:hint="eastAsia" w:ascii="仿宋" w:hAnsi="仿宋" w:eastAsia="仿宋" w:cs="仿宋"/>
          <w:color w:val="auto"/>
        </w:rPr>
      </w:pPr>
      <w:r>
        <w:rPr>
          <w:rFonts w:hint="eastAsia" w:ascii="仿宋" w:hAnsi="仿宋" w:eastAsia="仿宋" w:cs="仿宋"/>
          <w:color w:val="auto"/>
        </w:rPr>
        <w:t>特此承诺。</w:t>
      </w:r>
    </w:p>
    <w:p>
      <w:pPr>
        <w:pStyle w:val="4"/>
        <w:rPr>
          <w:rFonts w:hint="eastAsia" w:ascii="仿宋" w:hAnsi="仿宋" w:eastAsia="仿宋" w:cs="仿宋"/>
          <w:color w:val="auto"/>
        </w:rPr>
      </w:pPr>
    </w:p>
    <w:p>
      <w:pPr>
        <w:pStyle w:val="4"/>
        <w:spacing w:before="11"/>
        <w:rPr>
          <w:rFonts w:hint="eastAsia" w:ascii="仿宋" w:hAnsi="仿宋" w:eastAsia="仿宋" w:cs="仿宋"/>
          <w:color w:val="auto"/>
        </w:rPr>
      </w:pPr>
    </w:p>
    <w:p>
      <w:pPr>
        <w:pStyle w:val="4"/>
        <w:ind w:left="716"/>
        <w:rPr>
          <w:rFonts w:hint="eastAsia" w:ascii="仿宋" w:hAnsi="仿宋" w:eastAsia="仿宋" w:cs="仿宋"/>
          <w:color w:val="auto"/>
        </w:rPr>
      </w:pPr>
      <w:r>
        <w:rPr>
          <w:rFonts w:hint="eastAsia" w:ascii="仿宋" w:hAnsi="仿宋" w:eastAsia="仿宋" w:cs="仿宋"/>
          <w:color w:val="auto"/>
        </w:rPr>
        <w:t>参选人名称（盖章）：</w:t>
      </w:r>
    </w:p>
    <w:p>
      <w:pPr>
        <w:pStyle w:val="4"/>
        <w:rPr>
          <w:rFonts w:hint="eastAsia" w:ascii="仿宋" w:hAnsi="仿宋" w:eastAsia="仿宋" w:cs="仿宋"/>
          <w:color w:val="auto"/>
        </w:rPr>
      </w:pPr>
    </w:p>
    <w:p>
      <w:pPr>
        <w:pStyle w:val="4"/>
        <w:spacing w:before="11"/>
        <w:rPr>
          <w:rFonts w:hint="eastAsia" w:ascii="仿宋" w:hAnsi="仿宋" w:eastAsia="仿宋" w:cs="仿宋"/>
          <w:color w:val="auto"/>
        </w:rPr>
      </w:pPr>
    </w:p>
    <w:p>
      <w:pPr>
        <w:pStyle w:val="4"/>
        <w:ind w:left="716"/>
        <w:rPr>
          <w:rFonts w:hint="eastAsia" w:ascii="仿宋" w:hAnsi="仿宋" w:eastAsia="仿宋" w:cs="仿宋"/>
          <w:color w:val="auto"/>
        </w:rPr>
      </w:pPr>
      <w:r>
        <w:rPr>
          <w:rFonts w:hint="eastAsia" w:ascii="仿宋" w:hAnsi="仿宋" w:eastAsia="仿宋" w:cs="仿宋"/>
          <w:color w:val="auto"/>
        </w:rPr>
        <w:t>法定责任人或授权代表（签字）：</w:t>
      </w:r>
    </w:p>
    <w:p>
      <w:pPr>
        <w:pStyle w:val="4"/>
        <w:rPr>
          <w:rFonts w:hint="eastAsia" w:ascii="仿宋" w:hAnsi="仿宋" w:eastAsia="仿宋" w:cs="仿宋"/>
          <w:color w:val="auto"/>
        </w:rPr>
      </w:pPr>
    </w:p>
    <w:p>
      <w:pPr>
        <w:pStyle w:val="4"/>
        <w:rPr>
          <w:rFonts w:hint="eastAsia" w:ascii="仿宋" w:hAnsi="仿宋" w:eastAsia="仿宋" w:cs="仿宋"/>
          <w:color w:val="auto"/>
        </w:rPr>
      </w:pPr>
    </w:p>
    <w:p>
      <w:pPr>
        <w:pStyle w:val="4"/>
        <w:rPr>
          <w:rFonts w:hint="eastAsia" w:ascii="仿宋" w:hAnsi="仿宋" w:eastAsia="仿宋" w:cs="仿宋"/>
          <w:color w:val="auto"/>
        </w:rPr>
      </w:pPr>
    </w:p>
    <w:p>
      <w:pPr>
        <w:pStyle w:val="4"/>
        <w:spacing w:before="158" w:line="364" w:lineRule="auto"/>
        <w:ind w:left="235" w:right="575" w:firstLine="480"/>
        <w:jc w:val="right"/>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ab/>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ab/>
      </w:r>
      <w:r>
        <w:rPr>
          <w:rFonts w:hint="eastAsia" w:ascii="仿宋" w:hAnsi="仿宋" w:eastAsia="仿宋" w:cs="仿宋"/>
          <w:color w:val="auto"/>
        </w:rPr>
        <w:t>日</w:t>
      </w:r>
    </w:p>
    <w:p>
      <w:pPr>
        <w:pStyle w:val="2"/>
        <w:ind w:left="0" w:leftChars="0" w:firstLine="0" w:firstLineChars="0"/>
        <w:rPr>
          <w:rFonts w:hint="eastAsia" w:ascii="仿宋" w:hAnsi="仿宋" w:eastAsia="仿宋" w:cs="Times New Roman"/>
          <w:b/>
          <w:color w:val="auto"/>
          <w:sz w:val="32"/>
        </w:rPr>
      </w:pPr>
    </w:p>
    <w:p>
      <w:pPr>
        <w:pStyle w:val="2"/>
        <w:rPr>
          <w:rFonts w:hint="eastAsia" w:ascii="仿宋" w:hAnsi="仿宋" w:eastAsia="仿宋"/>
          <w:b/>
          <w:bCs/>
          <w:color w:val="auto"/>
          <w:sz w:val="24"/>
          <w:u w:val="single"/>
        </w:rPr>
        <w:sectPr>
          <w:headerReference r:id="rId3" w:type="default"/>
          <w:pgSz w:w="11906" w:h="16838"/>
          <w:pgMar w:top="1417" w:right="1417" w:bottom="1417" w:left="1474" w:header="851" w:footer="992" w:gutter="0"/>
          <w:cols w:space="720" w:num="1"/>
          <w:titlePg/>
          <w:docGrid w:type="lines" w:linePitch="321" w:charSpace="0"/>
        </w:sectPr>
      </w:pPr>
    </w:p>
    <w:p>
      <w:pPr>
        <w:numPr>
          <w:ilvl w:val="0"/>
          <w:numId w:val="2"/>
        </w:numPr>
        <w:spacing w:line="360" w:lineRule="auto"/>
        <w:jc w:val="center"/>
        <w:rPr>
          <w:rFonts w:hint="eastAsia" w:ascii="仿宋_GB2312" w:hAnsi="宋体" w:eastAsia="黑体" w:cs="Times New Roman"/>
          <w:b/>
          <w:color w:val="auto"/>
          <w:sz w:val="32"/>
          <w:szCs w:val="32"/>
        </w:rPr>
      </w:pPr>
      <w:r>
        <w:rPr>
          <w:rFonts w:hint="eastAsia" w:ascii="仿宋_GB2312" w:hAnsi="宋体" w:eastAsia="黑体" w:cs="Times New Roman"/>
          <w:b/>
          <w:color w:val="auto"/>
          <w:sz w:val="32"/>
          <w:szCs w:val="32"/>
        </w:rPr>
        <w:t>探地雷达主机和900M雷达天线</w:t>
      </w:r>
      <w:r>
        <w:rPr>
          <w:rFonts w:hint="eastAsia" w:ascii="仿宋_GB2312" w:hAnsi="宋体" w:eastAsia="黑体" w:cs="Times New Roman"/>
          <w:b/>
          <w:color w:val="auto"/>
          <w:sz w:val="32"/>
          <w:szCs w:val="32"/>
          <w:lang w:val="en-US" w:eastAsia="zh-CN"/>
        </w:rPr>
        <w:t>外部供应采购项目</w:t>
      </w:r>
      <w:r>
        <w:rPr>
          <w:rFonts w:hint="eastAsia" w:ascii="仿宋_GB2312" w:hAnsi="宋体" w:eastAsia="黑体" w:cs="Times New Roman"/>
          <w:b/>
          <w:color w:val="auto"/>
          <w:sz w:val="32"/>
          <w:szCs w:val="32"/>
        </w:rPr>
        <w:t>商务条款响应一览表</w:t>
      </w:r>
    </w:p>
    <w:tbl>
      <w:tblPr>
        <w:tblStyle w:val="8"/>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4"/>
        <w:gridCol w:w="1305"/>
        <w:gridCol w:w="5692"/>
        <w:gridCol w:w="4763"/>
        <w:gridCol w:w="14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8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rPr>
            </w:pPr>
            <w:r>
              <w:rPr>
                <w:rFonts w:hint="eastAsia" w:ascii="仿宋" w:hAnsi="仿宋" w:eastAsia="仿宋" w:cs="仿宋"/>
                <w:b/>
                <w:bCs/>
                <w:color w:val="auto"/>
                <w:sz w:val="24"/>
              </w:rPr>
              <w:t>项目序号</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rPr>
            </w:pPr>
            <w:r>
              <w:rPr>
                <w:rFonts w:hint="eastAsia" w:ascii="仿宋" w:hAnsi="仿宋" w:eastAsia="仿宋" w:cs="仿宋"/>
                <w:b/>
                <w:bCs/>
                <w:color w:val="auto"/>
                <w:sz w:val="24"/>
              </w:rPr>
              <w:t>项目名称</w:t>
            </w:r>
          </w:p>
        </w:tc>
        <w:tc>
          <w:tcPr>
            <w:tcW w:w="56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询价人要求</w:t>
            </w:r>
          </w:p>
        </w:tc>
        <w:tc>
          <w:tcPr>
            <w:tcW w:w="47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报价</w:t>
            </w:r>
            <w:r>
              <w:rPr>
                <w:rFonts w:hint="eastAsia" w:ascii="仿宋" w:hAnsi="仿宋" w:eastAsia="仿宋" w:cs="仿宋"/>
                <w:b/>
                <w:bCs/>
                <w:color w:val="auto"/>
                <w:sz w:val="24"/>
              </w:rPr>
              <w:t>人响应</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rPr>
            </w:pPr>
            <w:r>
              <w:rPr>
                <w:rFonts w:hint="eastAsia" w:ascii="仿宋" w:hAnsi="仿宋" w:eastAsia="仿宋" w:cs="仿宋"/>
                <w:b/>
                <w:bCs/>
                <w:color w:val="auto"/>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交货时间</w:t>
            </w:r>
          </w:p>
        </w:tc>
        <w:tc>
          <w:tcPr>
            <w:tcW w:w="5692"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highlight w:val="none"/>
              </w:rPr>
              <w:t>合同签订后15个日历天内</w:t>
            </w:r>
          </w:p>
        </w:tc>
        <w:tc>
          <w:tcPr>
            <w:tcW w:w="476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2"/>
                <w:sz w:val="24"/>
                <w:szCs w:val="24"/>
                <w:lang w:val="en-US" w:eastAsia="zh-CN" w:bidi="ar-SA"/>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8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支付</w:t>
            </w:r>
            <w:r>
              <w:rPr>
                <w:rFonts w:hint="eastAsia" w:ascii="仿宋" w:hAnsi="仿宋" w:eastAsia="仿宋" w:cs="仿宋"/>
                <w:color w:val="auto"/>
                <w:sz w:val="21"/>
                <w:szCs w:val="21"/>
              </w:rPr>
              <w:t>方式</w:t>
            </w:r>
          </w:p>
        </w:tc>
        <w:tc>
          <w:tcPr>
            <w:tcW w:w="5692"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合同签订后支付合同价款的</w:t>
            </w: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0%，货到验收合格后支付合同价款的</w:t>
            </w: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0%，</w:t>
            </w:r>
            <w:r>
              <w:rPr>
                <w:rFonts w:hint="eastAsia" w:ascii="仿宋" w:hAnsi="仿宋" w:eastAsia="仿宋" w:cs="仿宋"/>
                <w:color w:val="auto"/>
                <w:sz w:val="21"/>
                <w:szCs w:val="21"/>
                <w:lang w:val="en-US" w:eastAsia="zh-CN"/>
              </w:rPr>
              <w:t>验收合格满一年后支付剩余10%。</w:t>
            </w:r>
          </w:p>
        </w:tc>
        <w:tc>
          <w:tcPr>
            <w:tcW w:w="476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auto"/>
                <w:kern w:val="2"/>
                <w:sz w:val="24"/>
                <w:szCs w:val="24"/>
              </w:rPr>
            </w:pPr>
            <w:r>
              <w:rPr>
                <w:rFonts w:hint="eastAsia" w:ascii="仿宋" w:hAnsi="仿宋" w:eastAsia="仿宋"/>
                <w:color w:val="auto"/>
                <w:kern w:val="2"/>
                <w:sz w:val="24"/>
                <w:szCs w:val="24"/>
              </w:rPr>
              <w:t>同意按照比选文件要求的付款方式进行付款</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8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3</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培训</w:t>
            </w:r>
          </w:p>
        </w:tc>
        <w:tc>
          <w:tcPr>
            <w:tcW w:w="5692" w:type="dxa"/>
            <w:tcBorders>
              <w:top w:val="single" w:color="auto" w:sz="4" w:space="0"/>
              <w:left w:val="single" w:color="auto" w:sz="4" w:space="0"/>
              <w:bottom w:val="single" w:color="auto" w:sz="4" w:space="0"/>
              <w:right w:val="single" w:color="auto" w:sz="4" w:space="0"/>
            </w:tcBorders>
            <w:noWrap w:val="0"/>
            <w:vAlign w:val="top"/>
          </w:tcPr>
          <w:p>
            <w:pPr>
              <w:pStyle w:val="10"/>
              <w:shd w:val="clear" w:color="auto" w:fill="FFFFFF"/>
              <w:adjustRightInd w:val="0"/>
              <w:spacing w:before="0" w:beforeAutospacing="0" w:after="0" w:afterAutospacing="0" w:line="240" w:lineRule="auto"/>
              <w:ind w:firstLine="420" w:firstLineChars="200"/>
              <w:rPr>
                <w:rFonts w:hint="eastAsia" w:ascii="仿宋_GB2312" w:hAnsi="宋体" w:eastAsia="仿宋_GB2312" w:cs="宋体"/>
                <w:color w:val="auto"/>
                <w:sz w:val="21"/>
                <w:szCs w:val="21"/>
                <w:lang w:val="en-US" w:eastAsia="zh-CN"/>
              </w:rPr>
            </w:pP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中选人应对</w:t>
            </w:r>
            <w:r>
              <w:rPr>
                <w:rFonts w:hint="eastAsia" w:ascii="仿宋_GB2312" w:hAnsi="宋体" w:eastAsia="仿宋_GB2312" w:cs="宋体"/>
                <w:color w:val="auto"/>
                <w:sz w:val="21"/>
                <w:szCs w:val="21"/>
                <w:lang w:val="en-US" w:eastAsia="zh-CN"/>
              </w:rPr>
              <w:t>询价人（最终用户）在安装现场或国内进行免费人员培训3人以上进行技术培训。使其能掌握有关设备的使用、维护和管理等工作要求。</w:t>
            </w:r>
          </w:p>
          <w:p>
            <w:pPr>
              <w:spacing w:line="240" w:lineRule="auto"/>
              <w:ind w:firstLine="420" w:firstLineChars="200"/>
              <w:rPr>
                <w:rFonts w:hint="eastAsia" w:ascii="仿宋" w:hAnsi="仿宋" w:eastAsia="仿宋" w:cs="仿宋"/>
                <w:color w:val="auto"/>
                <w:kern w:val="2"/>
                <w:sz w:val="21"/>
                <w:szCs w:val="21"/>
                <w:lang w:val="en-US" w:eastAsia="zh-CN" w:bidi="ar-SA"/>
              </w:rPr>
            </w:pPr>
            <w:r>
              <w:rPr>
                <w:rFonts w:hint="eastAsia" w:ascii="仿宋_GB2312" w:hAnsi="宋体" w:eastAsia="仿宋_GB2312" w:cs="宋体"/>
                <w:color w:val="auto"/>
                <w:sz w:val="21"/>
                <w:szCs w:val="21"/>
                <w:lang w:val="en-US" w:eastAsia="zh-CN"/>
              </w:rPr>
              <w:t>2、及时提供相关</w:t>
            </w:r>
            <w:r>
              <w:rPr>
                <w:rFonts w:hint="eastAsia" w:ascii="仿宋" w:hAnsi="仿宋" w:eastAsia="仿宋" w:cs="仿宋"/>
                <w:color w:val="auto"/>
                <w:sz w:val="21"/>
                <w:szCs w:val="21"/>
              </w:rPr>
              <w:t>领域新技术与新信息，终生免费提供相关使用技术咨询。</w:t>
            </w:r>
          </w:p>
        </w:tc>
        <w:tc>
          <w:tcPr>
            <w:tcW w:w="4763"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eastAsia" w:ascii="仿宋" w:hAnsi="仿宋" w:eastAsia="仿宋" w:cs="仿宋"/>
                <w:color w:val="auto"/>
                <w:kern w:val="2"/>
                <w:sz w:val="24"/>
                <w:szCs w:val="24"/>
                <w:lang w:val="en-US" w:eastAsia="zh-CN" w:bidi="ar-SA"/>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8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4</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质保与</w:t>
            </w:r>
            <w:r>
              <w:rPr>
                <w:rFonts w:hint="eastAsia" w:ascii="仿宋" w:hAnsi="仿宋" w:eastAsia="仿宋" w:cs="仿宋"/>
                <w:color w:val="auto"/>
                <w:sz w:val="21"/>
                <w:szCs w:val="21"/>
                <w:lang w:val="en-US" w:eastAsia="zh-CN"/>
              </w:rPr>
              <w:t>售后</w:t>
            </w:r>
            <w:r>
              <w:rPr>
                <w:rFonts w:hint="eastAsia" w:ascii="仿宋" w:hAnsi="仿宋" w:eastAsia="仿宋" w:cs="仿宋"/>
                <w:color w:val="auto"/>
                <w:sz w:val="21"/>
                <w:szCs w:val="21"/>
              </w:rPr>
              <w:t>服务</w:t>
            </w:r>
          </w:p>
        </w:tc>
        <w:tc>
          <w:tcPr>
            <w:tcW w:w="5692" w:type="dxa"/>
            <w:tcBorders>
              <w:top w:val="single" w:color="auto" w:sz="4" w:space="0"/>
              <w:left w:val="single" w:color="auto" w:sz="4" w:space="0"/>
              <w:bottom w:val="single" w:color="auto" w:sz="4" w:space="0"/>
              <w:right w:val="single" w:color="auto" w:sz="4" w:space="0"/>
            </w:tcBorders>
            <w:noWrap w:val="0"/>
            <w:vAlign w:val="top"/>
          </w:tcPr>
          <w:p>
            <w:pPr>
              <w:pStyle w:val="10"/>
              <w:shd w:val="clear" w:color="auto" w:fill="FFFFFF"/>
              <w:adjustRightInd w:val="0"/>
              <w:spacing w:before="0" w:beforeAutospacing="0" w:after="0" w:afterAutospacing="0" w:line="240" w:lineRule="auto"/>
              <w:ind w:firstLine="420" w:firstLineChars="200"/>
              <w:rPr>
                <w:rFonts w:hint="eastAsia" w:ascii="仿宋_GB2312" w:eastAsia="仿宋_GB2312"/>
                <w:color w:val="auto"/>
                <w:sz w:val="21"/>
                <w:szCs w:val="21"/>
                <w:lang w:val="en-US" w:eastAsia="zh-CN"/>
              </w:rPr>
            </w:pPr>
            <w:r>
              <w:rPr>
                <w:rFonts w:hint="eastAsia" w:ascii="仿宋" w:hAnsi="仿宋" w:eastAsia="仿宋" w:cs="仿宋"/>
                <w:color w:val="auto"/>
                <w:sz w:val="21"/>
                <w:szCs w:val="21"/>
                <w:lang w:val="en-US" w:eastAsia="zh-CN"/>
              </w:rPr>
              <w:t>1、质保最低1年，</w:t>
            </w:r>
            <w:r>
              <w:rPr>
                <w:rFonts w:hint="eastAsia" w:ascii="仿宋" w:hAnsi="仿宋" w:eastAsia="仿宋" w:cs="仿宋"/>
                <w:color w:val="auto"/>
                <w:sz w:val="21"/>
                <w:szCs w:val="21"/>
              </w:rPr>
              <w:t>质保期</w:t>
            </w:r>
            <w:r>
              <w:rPr>
                <w:rFonts w:hint="eastAsia" w:ascii="仿宋_GB2312" w:eastAsia="仿宋_GB2312"/>
                <w:color w:val="auto"/>
                <w:sz w:val="21"/>
                <w:szCs w:val="21"/>
                <w:lang w:val="en-US" w:eastAsia="zh-CN"/>
              </w:rPr>
              <w:t>内，对产品要实行包修、包换、包退的国家“三包”政策。</w:t>
            </w:r>
          </w:p>
          <w:p>
            <w:pPr>
              <w:pStyle w:val="10"/>
              <w:shd w:val="clear" w:color="auto" w:fill="FFFFFF"/>
              <w:adjustRightInd w:val="0"/>
              <w:spacing w:before="0" w:beforeAutospacing="0" w:after="0" w:afterAutospacing="0" w:line="240" w:lineRule="auto"/>
              <w:ind w:firstLine="420" w:firstLineChars="200"/>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2、中选人应在验收合格之日起到保修期满前一个月内，进行一次现场全面免费检查，如发现问题应负责解决。</w:t>
            </w:r>
          </w:p>
          <w:p>
            <w:pPr>
              <w:pStyle w:val="10"/>
              <w:shd w:val="clear" w:color="auto" w:fill="FFFFFF"/>
              <w:adjustRightInd w:val="0"/>
              <w:spacing w:before="0" w:beforeAutospacing="0" w:after="0" w:afterAutospacing="0" w:line="240" w:lineRule="auto"/>
              <w:ind w:firstLine="420" w:firstLineChars="200"/>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3、报价人需提供负责售后服务的部门或单位的名称和联系方式。通知后2小时内指派售后服务工程师处理故障，并提出处理意见；需到现场解决故障的，在收到故障电话报告后12小时内到达现场；对于短时间内不能修复的严重故障，承诺在两日内，提供免费备用机组解决用户工程急需。</w:t>
            </w:r>
          </w:p>
          <w:p>
            <w:pPr>
              <w:pStyle w:val="10"/>
              <w:shd w:val="clear" w:color="auto" w:fill="FFFFFF"/>
              <w:adjustRightInd w:val="0"/>
              <w:spacing w:before="0" w:beforeAutospacing="0" w:after="0" w:afterAutospacing="0" w:line="240" w:lineRule="auto"/>
              <w:ind w:firstLine="420" w:firstLineChars="200"/>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4、提供在成都授权的售后分支机构或者售后服务单位营业的有效文件并加盖厂家其公章；软件终身免费维护和升级。</w:t>
            </w:r>
          </w:p>
          <w:p>
            <w:pPr>
              <w:spacing w:line="240" w:lineRule="auto"/>
              <w:ind w:firstLine="420" w:firstLineChars="200"/>
              <w:rPr>
                <w:rFonts w:hint="eastAsia" w:ascii="仿宋" w:hAnsi="仿宋" w:eastAsia="仿宋" w:cs="仿宋"/>
                <w:color w:val="auto"/>
                <w:kern w:val="2"/>
                <w:sz w:val="21"/>
                <w:szCs w:val="21"/>
                <w:lang w:val="en-US" w:eastAsia="zh-CN" w:bidi="ar-SA"/>
              </w:rPr>
            </w:pPr>
            <w:r>
              <w:rPr>
                <w:rFonts w:hint="eastAsia" w:ascii="仿宋_GB2312" w:eastAsia="仿宋_GB2312"/>
                <w:color w:val="auto"/>
                <w:sz w:val="21"/>
                <w:szCs w:val="21"/>
                <w:lang w:val="en-US" w:eastAsia="zh-CN"/>
              </w:rPr>
              <w:t>5、报价人必须提供由国家道路与桥梁工程检测设备计量站检校的对该设备的校准证书。</w:t>
            </w:r>
          </w:p>
        </w:tc>
        <w:tc>
          <w:tcPr>
            <w:tcW w:w="4763"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eastAsia" w:ascii="仿宋" w:hAnsi="仿宋" w:eastAsia="仿宋" w:cs="仿宋"/>
                <w:color w:val="auto"/>
                <w:kern w:val="2"/>
                <w:sz w:val="24"/>
                <w:szCs w:val="24"/>
                <w:lang w:val="en-US" w:eastAsia="zh-CN" w:bidi="ar-SA"/>
              </w:rPr>
            </w:pPr>
          </w:p>
        </w:tc>
        <w:tc>
          <w:tcPr>
            <w:tcW w:w="147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4"/>
              </w:rPr>
            </w:pPr>
          </w:p>
        </w:tc>
      </w:tr>
    </w:tbl>
    <w:p>
      <w:pPr>
        <w:rPr>
          <w:rFonts w:hint="eastAsia" w:ascii="仿宋" w:hAnsi="仿宋" w:eastAsia="仿宋"/>
          <w:b/>
          <w:bCs/>
          <w:color w:val="auto"/>
          <w:sz w:val="24"/>
          <w:u w:val="single"/>
        </w:rPr>
      </w:pPr>
      <w:r>
        <w:rPr>
          <w:rFonts w:hint="eastAsia" w:ascii="仿宋" w:hAnsi="仿宋" w:eastAsia="仿宋"/>
          <w:b/>
          <w:bCs/>
          <w:color w:val="auto"/>
          <w:sz w:val="24"/>
          <w:u w:val="single"/>
        </w:rPr>
        <w:br w:type="page"/>
      </w:r>
    </w:p>
    <w:p>
      <w:pPr>
        <w:numPr>
          <w:ilvl w:val="0"/>
          <w:numId w:val="2"/>
        </w:numPr>
        <w:spacing w:line="360" w:lineRule="auto"/>
        <w:jc w:val="center"/>
        <w:rPr>
          <w:rFonts w:hint="eastAsia" w:ascii="仿宋_GB2312" w:hAnsi="宋体" w:eastAsia="黑体" w:cs="Times New Roman"/>
          <w:b/>
          <w:color w:val="auto"/>
          <w:sz w:val="32"/>
          <w:szCs w:val="32"/>
        </w:rPr>
      </w:pPr>
      <w:r>
        <w:rPr>
          <w:rFonts w:hint="eastAsia" w:ascii="仿宋_GB2312" w:hAnsi="宋体" w:eastAsia="黑体" w:cs="Times New Roman"/>
          <w:b/>
          <w:color w:val="auto"/>
          <w:sz w:val="32"/>
          <w:szCs w:val="32"/>
        </w:rPr>
        <w:t>探地雷达主机和900M雷达天线</w:t>
      </w:r>
      <w:r>
        <w:rPr>
          <w:rFonts w:hint="eastAsia" w:ascii="仿宋_GB2312" w:hAnsi="宋体" w:eastAsia="黑体" w:cs="Times New Roman"/>
          <w:b/>
          <w:color w:val="auto"/>
          <w:sz w:val="32"/>
          <w:szCs w:val="32"/>
          <w:lang w:val="en-US" w:eastAsia="zh-CN"/>
        </w:rPr>
        <w:t>外部供应采购项目设备性能基本要求及响应一览表</w:t>
      </w:r>
    </w:p>
    <w:tbl>
      <w:tblPr>
        <w:tblStyle w:val="8"/>
        <w:tblW w:w="128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57"/>
        <w:gridCol w:w="739"/>
        <w:gridCol w:w="7104"/>
        <w:gridCol w:w="33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657" w:type="dxa"/>
            <w:vMerge w:val="restart"/>
            <w:tcBorders>
              <w:top w:val="single" w:color="auto" w:sz="4" w:space="0"/>
              <w:left w:val="single" w:color="auto" w:sz="4" w:space="0"/>
              <w:right w:val="single" w:color="auto" w:sz="4" w:space="0"/>
            </w:tcBorders>
            <w:noWrap w:val="0"/>
            <w:vAlign w:val="center"/>
          </w:tcPr>
          <w:p>
            <w:pPr>
              <w:jc w:val="center"/>
              <w:rPr>
                <w:rFonts w:ascii="仿宋" w:hAnsi="仿宋" w:eastAsia="仿宋" w:cs="仿宋"/>
                <w:b/>
                <w:bCs/>
                <w:color w:val="auto"/>
                <w:sz w:val="24"/>
              </w:rPr>
            </w:pPr>
            <w:r>
              <w:rPr>
                <w:rFonts w:hint="eastAsia" w:ascii="仿宋" w:hAnsi="仿宋" w:eastAsia="仿宋" w:cs="仿宋"/>
                <w:b/>
                <w:bCs/>
                <w:color w:val="auto"/>
                <w:sz w:val="24"/>
              </w:rPr>
              <w:t>配置名称</w:t>
            </w:r>
          </w:p>
        </w:tc>
        <w:tc>
          <w:tcPr>
            <w:tcW w:w="739" w:type="dxa"/>
            <w:vMerge w:val="restart"/>
            <w:tcBorders>
              <w:top w:val="single" w:color="auto" w:sz="4" w:space="0"/>
              <w:left w:val="single" w:color="auto" w:sz="4" w:space="0"/>
              <w:right w:val="single" w:color="auto" w:sz="4" w:space="0"/>
            </w:tcBorders>
            <w:noWrap w:val="0"/>
            <w:vAlign w:val="center"/>
          </w:tcPr>
          <w:p>
            <w:pPr>
              <w:jc w:val="center"/>
              <w:rPr>
                <w:rFonts w:ascii="仿宋" w:hAnsi="仿宋" w:eastAsia="仿宋" w:cs="仿宋"/>
                <w:b/>
                <w:bCs/>
                <w:color w:val="auto"/>
                <w:sz w:val="24"/>
              </w:rPr>
            </w:pPr>
            <w:r>
              <w:rPr>
                <w:rFonts w:hint="eastAsia" w:ascii="仿宋" w:hAnsi="仿宋" w:eastAsia="仿宋" w:cs="仿宋"/>
                <w:b/>
                <w:bCs/>
                <w:color w:val="auto"/>
                <w:sz w:val="24"/>
              </w:rPr>
              <w:t>序号</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sz w:val="24"/>
                <w:lang w:eastAsia="zh-CN"/>
              </w:rPr>
              <w:t>询价人要求</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sz w:val="24"/>
                <w:lang w:eastAsia="zh-CN"/>
              </w:rPr>
              <w:t>报价人</w:t>
            </w:r>
            <w:r>
              <w:rPr>
                <w:rFonts w:hint="eastAsia" w:ascii="仿宋" w:hAnsi="仿宋" w:eastAsia="仿宋" w:cs="仿宋"/>
                <w:b/>
                <w:bCs/>
                <w:color w:val="auto"/>
                <w:sz w:val="24"/>
              </w:rPr>
              <w:t>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657"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rPr>
            </w:pPr>
          </w:p>
        </w:tc>
        <w:tc>
          <w:tcPr>
            <w:tcW w:w="739"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rPr>
            </w:pPr>
          </w:p>
        </w:tc>
        <w:tc>
          <w:tcPr>
            <w:tcW w:w="71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rPr>
            </w:pPr>
            <w:r>
              <w:rPr>
                <w:rFonts w:hint="eastAsia" w:ascii="仿宋" w:hAnsi="仿宋" w:eastAsia="仿宋" w:cs="仿宋"/>
                <w:b/>
                <w:bCs/>
                <w:color w:val="auto"/>
                <w:sz w:val="24"/>
              </w:rPr>
              <w:t>配置技术指标基本要求</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rPr>
            </w:pPr>
            <w:r>
              <w:rPr>
                <w:rFonts w:hint="eastAsia" w:ascii="仿宋" w:hAnsi="仿宋" w:eastAsia="仿宋" w:cs="仿宋"/>
                <w:b/>
                <w:bCs/>
                <w:color w:val="auto"/>
                <w:sz w:val="24"/>
              </w:rPr>
              <w:t>配置情况</w:t>
            </w:r>
            <w:r>
              <w:rPr>
                <w:rFonts w:hint="eastAsia" w:ascii="仿宋" w:hAnsi="仿宋" w:eastAsia="仿宋" w:cs="仿宋"/>
                <w:b/>
                <w:bCs/>
                <w:color w:val="auto"/>
                <w:sz w:val="24"/>
                <w:lang w:eastAsia="zh-CN"/>
              </w:rPr>
              <w:t>（响应</w:t>
            </w:r>
            <w:r>
              <w:rPr>
                <w:rFonts w:hint="eastAsia" w:ascii="仿宋" w:hAnsi="仿宋" w:eastAsia="仿宋" w:cs="仿宋"/>
                <w:b/>
                <w:bCs/>
                <w:color w:val="auto"/>
                <w:sz w:val="24"/>
                <w:lang w:val="en-US" w:eastAsia="zh-CN"/>
              </w:rPr>
              <w:t>/不响应</w:t>
            </w:r>
            <w:r>
              <w:rPr>
                <w:rFonts w:hint="eastAsia" w:ascii="仿宋" w:hAnsi="仿宋" w:eastAsia="仿宋" w:cs="仿宋"/>
                <w:b/>
                <w:bCs/>
                <w:color w:val="auto"/>
                <w:sz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1657" w:type="dxa"/>
            <w:vMerge w:val="restart"/>
            <w:tcBorders>
              <w:top w:val="single" w:color="auto" w:sz="4" w:space="0"/>
              <w:left w:val="single" w:color="auto" w:sz="4" w:space="0"/>
              <w:right w:val="single" w:color="auto" w:sz="4" w:space="0"/>
            </w:tcBorders>
            <w:noWrap w:val="0"/>
            <w:vAlign w:val="center"/>
          </w:tcPr>
          <w:p>
            <w:pPr>
              <w:rPr>
                <w:rFonts w:hint="eastAsia" w:ascii="仿宋" w:hAnsi="仿宋" w:eastAsia="仿宋" w:cs="仿宋"/>
                <w:color w:val="auto"/>
                <w:sz w:val="24"/>
                <w:lang w:eastAsia="zh-CN"/>
              </w:rPr>
            </w:pPr>
            <w:r>
              <w:rPr>
                <w:rFonts w:hint="eastAsia" w:ascii="仿宋" w:hAnsi="仿宋" w:eastAsia="仿宋" w:cs="仿宋"/>
                <w:b/>
                <w:bCs/>
                <w:color w:val="auto"/>
                <w:sz w:val="24"/>
              </w:rPr>
              <w:t>主机功能及技术要求</w:t>
            </w:r>
            <w:r>
              <w:rPr>
                <w:rFonts w:hint="eastAsia" w:ascii="仿宋" w:hAnsi="仿宋" w:eastAsia="仿宋" w:cs="仿宋"/>
                <w:b/>
                <w:bCs/>
                <w:color w:val="auto"/>
                <w:sz w:val="24"/>
                <w:lang w:eastAsia="zh-CN"/>
              </w:rPr>
              <w:t>：</w:t>
            </w:r>
            <w:r>
              <w:rPr>
                <w:rFonts w:hint="eastAsia" w:ascii="仿宋" w:hAnsi="仿宋" w:eastAsia="仿宋" w:cs="仿宋"/>
                <w:color w:val="auto"/>
                <w:sz w:val="24"/>
              </w:rPr>
              <w:t>可适配所有高、中、低频雷达屏蔽和非屏蔽天线。</w:t>
            </w: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s="仿宋"/>
                <w:color w:val="auto"/>
                <w:sz w:val="24"/>
              </w:rPr>
              <w:t>雷达分采集系统及天线两部分组成、无需第三方终端系统。</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1657" w:type="dxa"/>
            <w:vMerge w:val="continue"/>
            <w:tcBorders>
              <w:left w:val="single" w:color="auto" w:sz="4" w:space="0"/>
              <w:right w:val="single" w:color="auto" w:sz="4" w:space="0"/>
            </w:tcBorders>
            <w:noWrap w:val="0"/>
            <w:vAlign w:val="center"/>
          </w:tcPr>
          <w:p>
            <w:pPr>
              <w:rPr>
                <w:rFonts w:ascii="仿宋" w:hAnsi="仿宋" w:eastAsia="仿宋" w:cs="仿宋"/>
                <w:color w:val="auto"/>
                <w:sz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2</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s="仿宋"/>
                <w:color w:val="auto"/>
                <w:sz w:val="24"/>
              </w:rPr>
              <w:t>设备均采用可充电锂电池供电，不含电池重量不大于3kg。</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657" w:type="dxa"/>
            <w:vMerge w:val="continue"/>
            <w:tcBorders>
              <w:left w:val="single" w:color="auto" w:sz="4" w:space="0"/>
              <w:right w:val="single" w:color="auto" w:sz="4" w:space="0"/>
            </w:tcBorders>
            <w:noWrap w:val="0"/>
            <w:vAlign w:val="center"/>
          </w:tcPr>
          <w:p>
            <w:pPr>
              <w:rPr>
                <w:rFonts w:ascii="仿宋" w:hAnsi="仿宋" w:eastAsia="仿宋" w:cs="仿宋"/>
                <w:color w:val="auto"/>
                <w:sz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3</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s="仿宋"/>
                <w:color w:val="auto"/>
                <w:sz w:val="24"/>
              </w:rPr>
              <w:t>雷达主机系统自动识别全系列天线接口，自动设置雷达参数，无需用户进行复杂设置。</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657" w:type="dxa"/>
            <w:vMerge w:val="continue"/>
            <w:tcBorders>
              <w:left w:val="single" w:color="auto" w:sz="4" w:space="0"/>
              <w:right w:val="single" w:color="auto" w:sz="4" w:space="0"/>
            </w:tcBorders>
            <w:noWrap w:val="0"/>
            <w:vAlign w:val="center"/>
          </w:tcPr>
          <w:p>
            <w:pPr>
              <w:rPr>
                <w:rFonts w:ascii="仿宋" w:hAnsi="仿宋" w:eastAsia="仿宋" w:cs="仿宋"/>
                <w:color w:val="auto"/>
                <w:sz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4</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s="仿宋"/>
                <w:color w:val="auto"/>
                <w:sz w:val="24"/>
              </w:rPr>
              <w:t>雷达主机和天线采用数字天线，要求信号受干扰小，信噪比高。</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657" w:type="dxa"/>
            <w:vMerge w:val="continue"/>
            <w:tcBorders>
              <w:left w:val="single" w:color="auto" w:sz="4" w:space="0"/>
              <w:right w:val="single" w:color="auto" w:sz="4" w:space="0"/>
            </w:tcBorders>
            <w:noWrap w:val="0"/>
            <w:vAlign w:val="center"/>
          </w:tcPr>
          <w:p>
            <w:pPr>
              <w:rPr>
                <w:rFonts w:ascii="仿宋" w:hAnsi="仿宋" w:eastAsia="仿宋" w:cs="仿宋"/>
                <w:color w:val="auto"/>
                <w:sz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5</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s="仿宋"/>
                <w:color w:val="auto"/>
                <w:sz w:val="24"/>
              </w:rPr>
              <w:t>最大扫描速度：512扫/秒（取样点数为512）；</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657" w:type="dxa"/>
            <w:vMerge w:val="continue"/>
            <w:tcBorders>
              <w:left w:val="single" w:color="auto" w:sz="4" w:space="0"/>
              <w:right w:val="single" w:color="auto" w:sz="4" w:space="0"/>
            </w:tcBorders>
            <w:noWrap w:val="0"/>
            <w:vAlign w:val="center"/>
          </w:tcPr>
          <w:p>
            <w:pPr>
              <w:rPr>
                <w:rFonts w:ascii="仿宋" w:hAnsi="仿宋" w:eastAsia="仿宋" w:cs="仿宋"/>
                <w:color w:val="auto"/>
                <w:sz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6</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s="仿宋"/>
                <w:color w:val="auto"/>
                <w:sz w:val="24"/>
              </w:rPr>
              <w:t>增益范围：-10dB～160dB。</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657" w:type="dxa"/>
            <w:vMerge w:val="continue"/>
            <w:tcBorders>
              <w:left w:val="single" w:color="auto" w:sz="4" w:space="0"/>
              <w:right w:val="single" w:color="auto" w:sz="4" w:space="0"/>
            </w:tcBorders>
            <w:noWrap w:val="0"/>
            <w:vAlign w:val="center"/>
          </w:tcPr>
          <w:p>
            <w:pPr>
              <w:rPr>
                <w:rFonts w:ascii="仿宋" w:hAnsi="仿宋" w:eastAsia="仿宋" w:cs="仿宋"/>
                <w:color w:val="auto"/>
                <w:sz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7</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s="仿宋"/>
                <w:color w:val="auto"/>
                <w:sz w:val="24"/>
              </w:rPr>
              <w:t>增益调节点数量：9个。</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657" w:type="dxa"/>
            <w:vMerge w:val="continue"/>
            <w:tcBorders>
              <w:left w:val="single" w:color="auto" w:sz="4" w:space="0"/>
              <w:right w:val="single" w:color="auto" w:sz="4" w:space="0"/>
            </w:tcBorders>
            <w:noWrap w:val="0"/>
            <w:vAlign w:val="center"/>
          </w:tcPr>
          <w:p>
            <w:pPr>
              <w:rPr>
                <w:rFonts w:ascii="仿宋" w:hAnsi="仿宋" w:eastAsia="仿宋" w:cs="仿宋"/>
                <w:color w:val="auto"/>
                <w:sz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8</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s="仿宋"/>
                <w:color w:val="auto"/>
                <w:sz w:val="24"/>
              </w:rPr>
              <w:t>扫描采样数：256、512、1024、2048、4096、8192可选。</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657" w:type="dxa"/>
            <w:vMerge w:val="continue"/>
            <w:tcBorders>
              <w:left w:val="single" w:color="auto" w:sz="4" w:space="0"/>
              <w:right w:val="single" w:color="auto" w:sz="4" w:space="0"/>
            </w:tcBorders>
            <w:noWrap w:val="0"/>
            <w:vAlign w:val="center"/>
          </w:tcPr>
          <w:p>
            <w:pPr>
              <w:rPr>
                <w:rFonts w:ascii="仿宋" w:hAnsi="仿宋" w:eastAsia="仿宋" w:cs="仿宋"/>
                <w:color w:val="auto"/>
                <w:sz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9</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s="仿宋"/>
                <w:color w:val="auto"/>
                <w:sz w:val="24"/>
              </w:rPr>
              <w:t>最大发射率：800kHz。</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657" w:type="dxa"/>
            <w:vMerge w:val="continue"/>
            <w:tcBorders>
              <w:left w:val="single" w:color="auto" w:sz="4" w:space="0"/>
              <w:right w:val="single" w:color="auto" w:sz="4" w:space="0"/>
            </w:tcBorders>
            <w:noWrap w:val="0"/>
            <w:vAlign w:val="center"/>
          </w:tcPr>
          <w:p>
            <w:pPr>
              <w:rPr>
                <w:rFonts w:ascii="仿宋" w:hAnsi="仿宋" w:eastAsia="仿宋" w:cs="仿宋"/>
                <w:color w:val="auto"/>
                <w:sz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10</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s="仿宋"/>
                <w:color w:val="auto"/>
                <w:sz w:val="24"/>
              </w:rPr>
              <w:t>时窗0～8000ns。</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657" w:type="dxa"/>
            <w:vMerge w:val="continue"/>
            <w:tcBorders>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11</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s="仿宋"/>
                <w:color w:val="auto"/>
                <w:sz w:val="24"/>
              </w:rPr>
              <w:t>显示模式：伪彩图、灰度图、堆积波、彩色堆积波。</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1657" w:type="dxa"/>
            <w:vMerge w:val="restart"/>
            <w:tcBorders>
              <w:top w:val="single" w:color="auto" w:sz="4" w:space="0"/>
              <w:left w:val="single" w:color="auto" w:sz="4" w:space="0"/>
              <w:right w:val="single" w:color="auto" w:sz="4" w:space="0"/>
            </w:tcBorders>
            <w:noWrap w:val="0"/>
            <w:vAlign w:val="center"/>
          </w:tcPr>
          <w:p>
            <w:pPr>
              <w:jc w:val="center"/>
              <w:rPr>
                <w:rFonts w:ascii="仿宋" w:hAnsi="仿宋" w:cs="仿宋"/>
                <w:color w:val="auto"/>
                <w:sz w:val="24"/>
              </w:rPr>
            </w:pPr>
            <w:r>
              <w:rPr>
                <w:rFonts w:hint="eastAsia" w:ascii="仿宋" w:hAnsi="仿宋" w:eastAsia="仿宋" w:cs="仿宋"/>
                <w:b/>
                <w:bCs/>
                <w:color w:val="auto"/>
                <w:sz w:val="24"/>
              </w:rPr>
              <w:t>天线功能及技术要求</w:t>
            </w: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12</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s="仿宋"/>
                <w:color w:val="auto"/>
                <w:sz w:val="24"/>
              </w:rPr>
              <w:t>数据传输：采集和天线之间用数字电缆进行数据传输。</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657" w:type="dxa"/>
            <w:vMerge w:val="continue"/>
            <w:tcBorders>
              <w:left w:val="single" w:color="auto" w:sz="4" w:space="0"/>
              <w:right w:val="single" w:color="auto" w:sz="4" w:space="0"/>
            </w:tcBorders>
            <w:noWrap w:val="0"/>
            <w:vAlign w:val="center"/>
          </w:tcPr>
          <w:p>
            <w:pPr>
              <w:jc w:val="center"/>
              <w:rPr>
                <w:rFonts w:ascii="仿宋" w:hAnsi="仿宋" w:eastAsia="仿宋" w:cs="仿宋"/>
                <w:color w:val="auto"/>
                <w:sz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13</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s="仿宋"/>
                <w:color w:val="auto"/>
                <w:sz w:val="24"/>
              </w:rPr>
              <w:t>主机无需任何外接装置即可兼容同品牌的所有屏蔽式、非屏蔽式各种天线。</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657" w:type="dxa"/>
            <w:vMerge w:val="continue"/>
            <w:tcBorders>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14</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highlight w:val="none"/>
              </w:rPr>
            </w:pPr>
            <w:r>
              <w:rPr>
                <w:rFonts w:hint="eastAsia" w:ascii="仿宋" w:hAnsi="仿宋" w:eastAsia="仿宋" w:cs="仿宋"/>
                <w:color w:val="auto"/>
                <w:sz w:val="24"/>
                <w:highlight w:val="none"/>
              </w:rPr>
              <w:t>功能需求：</w:t>
            </w:r>
            <w:r>
              <w:rPr>
                <w:rFonts w:hint="eastAsia" w:ascii="仿宋" w:hAnsi="仿宋" w:eastAsia="仿宋" w:cs="仿宋"/>
                <w:color w:val="auto"/>
                <w:sz w:val="24"/>
                <w:highlight w:val="none"/>
                <w:lang w:val="en-US" w:eastAsia="zh-CN"/>
              </w:rPr>
              <w:t>主要</w:t>
            </w:r>
            <w:r>
              <w:rPr>
                <w:rFonts w:hint="eastAsia" w:ascii="仿宋" w:hAnsi="仿宋" w:eastAsia="仿宋" w:cs="仿宋"/>
                <w:color w:val="auto"/>
                <w:sz w:val="24"/>
                <w:highlight w:val="none"/>
                <w:lang w:eastAsia="zh-CN"/>
              </w:rPr>
              <w:t>满足</w:t>
            </w:r>
            <w:r>
              <w:rPr>
                <w:rFonts w:hint="eastAsia" w:ascii="仿宋" w:hAnsi="仿宋" w:eastAsia="仿宋" w:cs="仿宋"/>
                <w:color w:val="auto"/>
                <w:sz w:val="24"/>
                <w:highlight w:val="none"/>
              </w:rPr>
              <w:t>隧道初期支护</w:t>
            </w:r>
            <w:r>
              <w:rPr>
                <w:rFonts w:hint="eastAsia" w:ascii="仿宋" w:hAnsi="仿宋" w:eastAsia="仿宋" w:cs="仿宋"/>
                <w:color w:val="auto"/>
                <w:sz w:val="24"/>
                <w:highlight w:val="none"/>
                <w:lang w:val="en-US" w:eastAsia="zh-CN"/>
              </w:rPr>
              <w:t>及</w:t>
            </w:r>
            <w:r>
              <w:rPr>
                <w:rFonts w:hint="eastAsia" w:ascii="仿宋" w:hAnsi="仿宋" w:eastAsia="仿宋" w:cs="仿宋"/>
                <w:color w:val="auto"/>
                <w:sz w:val="24"/>
                <w:highlight w:val="none"/>
              </w:rPr>
              <w:t>二次衬砌厚度及缺陷检测</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路面病害等检测</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6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b/>
                <w:bCs/>
                <w:color w:val="auto"/>
                <w:sz w:val="24"/>
              </w:rPr>
              <w:t>数据采集软件</w:t>
            </w: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15</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s="仿宋"/>
                <w:color w:val="auto"/>
                <w:sz w:val="24"/>
              </w:rPr>
              <w:t>数据实时采集软件：</w:t>
            </w:r>
          </w:p>
          <w:p>
            <w:pPr>
              <w:rPr>
                <w:rFonts w:ascii="仿宋" w:hAnsi="仿宋" w:eastAsia="仿宋" w:cs="仿宋"/>
                <w:color w:val="auto"/>
                <w:sz w:val="24"/>
              </w:rPr>
            </w:pPr>
            <w:r>
              <w:rPr>
                <w:rFonts w:hint="eastAsia" w:ascii="仿宋" w:hAnsi="仿宋" w:eastAsia="仿宋" w:cs="仿宋"/>
                <w:color w:val="auto"/>
                <w:sz w:val="24"/>
              </w:rPr>
              <w:t>基于Windows平台下的实时采集软件，可在现场实时做到校正零偏、FIR滤波、IIR滤波，背景消除，道间平均，数据叠加功能。采集数据保存的为原始数据，现场显示的为处理后的数据。</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657" w:type="dxa"/>
            <w:vMerge w:val="restart"/>
            <w:tcBorders>
              <w:top w:val="single" w:color="auto" w:sz="4" w:space="0"/>
              <w:left w:val="single" w:color="auto" w:sz="4" w:space="0"/>
              <w:right w:val="single" w:color="auto" w:sz="4" w:space="0"/>
            </w:tcBorders>
            <w:noWrap w:val="0"/>
            <w:vAlign w:val="center"/>
          </w:tcPr>
          <w:p>
            <w:pPr>
              <w:jc w:val="center"/>
              <w:rPr>
                <w:rFonts w:ascii="仿宋" w:hAnsi="仿宋" w:eastAsia="仿宋" w:cs="仿宋"/>
                <w:b/>
                <w:bCs/>
                <w:color w:val="auto"/>
                <w:sz w:val="24"/>
              </w:rPr>
            </w:pPr>
            <w:r>
              <w:rPr>
                <w:rFonts w:hint="eastAsia" w:ascii="仿宋" w:hAnsi="仿宋" w:eastAsia="仿宋" w:cs="仿宋"/>
                <w:b/>
                <w:bCs/>
                <w:color w:val="auto"/>
                <w:sz w:val="24"/>
              </w:rPr>
              <w:t>数据处理软件</w:t>
            </w: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16</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s="仿宋"/>
                <w:color w:val="auto"/>
                <w:sz w:val="24"/>
              </w:rPr>
              <w:t>软件无需加密狗、注册码，不限安装次数，中文界面（免费）</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657" w:type="dxa"/>
            <w:vMerge w:val="continue"/>
            <w:tcBorders>
              <w:left w:val="single" w:color="auto" w:sz="4" w:space="0"/>
              <w:right w:val="single" w:color="auto" w:sz="4" w:space="0"/>
            </w:tcBorders>
            <w:noWrap w:val="0"/>
            <w:vAlign w:val="center"/>
          </w:tcPr>
          <w:p>
            <w:pPr>
              <w:rPr>
                <w:rFonts w:ascii="仿宋" w:hAnsi="仿宋" w:eastAsia="仿宋" w:cs="仿宋"/>
                <w:b/>
                <w:bCs/>
                <w:color w:val="auto"/>
                <w:sz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17</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s="仿宋"/>
                <w:color w:val="auto"/>
                <w:sz w:val="24"/>
              </w:rPr>
              <w:t>能够直接将全部数据以图片形式导出或单张导出（PNG格式），具备数据一键处理、批量处理功能，有效减少客户后期工作</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657" w:type="dxa"/>
            <w:vMerge w:val="continue"/>
            <w:tcBorders>
              <w:left w:val="single" w:color="auto" w:sz="4" w:space="0"/>
              <w:right w:val="single" w:color="auto" w:sz="4" w:space="0"/>
            </w:tcBorders>
            <w:noWrap w:val="0"/>
            <w:vAlign w:val="center"/>
          </w:tcPr>
          <w:p>
            <w:pPr>
              <w:rPr>
                <w:rFonts w:ascii="仿宋" w:hAnsi="仿宋" w:eastAsia="仿宋" w:cs="仿宋"/>
                <w:b/>
                <w:bCs/>
                <w:color w:val="auto"/>
                <w:sz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18</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lang w:eastAsia="zh-CN"/>
              </w:rPr>
            </w:pPr>
            <w:r>
              <w:rPr>
                <w:rFonts w:hint="eastAsia" w:ascii="仿宋" w:hAnsi="仿宋" w:eastAsia="仿宋" w:cs="仿宋"/>
                <w:color w:val="auto"/>
                <w:sz w:val="24"/>
              </w:rPr>
              <w:t>具备结构厚度评估功能，自动导出公路厚度报表、隧道厚度报表、单点厚度报表三种格式，具备桥梁结构评估功能，自动导出钢筋保护层厚度及位置报表，具备标识地下不同类型缺陷（空洞、脱空、破碎、松散、富含水、自定义等）自动导出缺陷具体位置及深度报表</w:t>
            </w:r>
            <w:r>
              <w:rPr>
                <w:rFonts w:hint="eastAsia" w:ascii="仿宋" w:hAnsi="仿宋" w:eastAsia="仿宋" w:cs="仿宋"/>
                <w:color w:val="auto"/>
                <w:sz w:val="24"/>
                <w:lang w:eastAsia="zh-CN"/>
              </w:rPr>
              <w:t>。</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657" w:type="dxa"/>
            <w:vMerge w:val="continue"/>
            <w:tcBorders>
              <w:left w:val="single" w:color="auto" w:sz="4" w:space="0"/>
              <w:bottom w:val="single" w:color="auto" w:sz="4" w:space="0"/>
              <w:right w:val="single" w:color="auto" w:sz="4" w:space="0"/>
            </w:tcBorders>
            <w:noWrap w:val="0"/>
            <w:vAlign w:val="center"/>
          </w:tcPr>
          <w:p>
            <w:pPr>
              <w:rPr>
                <w:rFonts w:ascii="仿宋" w:hAnsi="仿宋" w:eastAsia="仿宋" w:cs="仿宋"/>
                <w:b/>
                <w:bCs/>
                <w:color w:val="auto"/>
                <w:sz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19</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s="仿宋"/>
                <w:color w:val="auto"/>
                <w:sz w:val="24"/>
              </w:rPr>
              <w:t>具备三维雷达数据输出功能</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657" w:type="dxa"/>
            <w:vMerge w:val="restart"/>
            <w:tcBorders>
              <w:top w:val="single" w:color="auto" w:sz="4" w:space="0"/>
              <w:left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b/>
                <w:bCs/>
                <w:color w:val="auto"/>
                <w:sz w:val="24"/>
              </w:rPr>
              <w:t>主要配置</w:t>
            </w: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20</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s="仿宋"/>
                <w:color w:val="auto"/>
                <w:sz w:val="24"/>
              </w:rPr>
              <w:t>数据采集系统</w:t>
            </w:r>
            <w:r>
              <w:rPr>
                <w:rFonts w:hint="eastAsia" w:ascii="仿宋" w:hAnsi="仿宋" w:eastAsia="仿宋" w:cs="仿宋"/>
                <w:color w:val="auto"/>
                <w:sz w:val="24"/>
                <w:lang w:val="en-US" w:eastAsia="zh-CN"/>
              </w:rPr>
              <w:t>主机</w:t>
            </w:r>
            <w:r>
              <w:rPr>
                <w:rFonts w:hint="eastAsia" w:ascii="仿宋" w:hAnsi="仿宋" w:eastAsia="仿宋" w:cs="仿宋"/>
                <w:color w:val="auto"/>
                <w:sz w:val="24"/>
              </w:rPr>
              <w:t>一套</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可充电锂电池2块、充电器2套、数据存储U盘、主机背带、携带箱、连接电缆6米1根、16米1根）</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657" w:type="dxa"/>
            <w:vMerge w:val="continue"/>
            <w:tcBorders>
              <w:left w:val="single" w:color="auto" w:sz="4" w:space="0"/>
              <w:right w:val="single" w:color="auto" w:sz="4" w:space="0"/>
            </w:tcBorders>
            <w:noWrap w:val="0"/>
            <w:vAlign w:val="center"/>
          </w:tcPr>
          <w:p>
            <w:pPr>
              <w:rPr>
                <w:rFonts w:ascii="仿宋" w:hAnsi="仿宋" w:eastAsia="仿宋" w:cs="仿宋"/>
                <w:color w:val="auto"/>
                <w:sz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21</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配件：900M天线</w:t>
            </w:r>
            <w:r>
              <w:rPr>
                <w:rFonts w:hint="eastAsia" w:ascii="仿宋" w:hAnsi="仿宋" w:eastAsia="仿宋" w:cs="仿宋"/>
                <w:color w:val="auto"/>
                <w:sz w:val="24"/>
                <w:highlight w:val="none"/>
              </w:rPr>
              <w:t>测距轮装置</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耐磨底板</w:t>
            </w:r>
            <w:r>
              <w:rPr>
                <w:rFonts w:hint="eastAsia" w:ascii="仿宋" w:hAnsi="仿宋" w:eastAsia="仿宋" w:cs="仿宋"/>
                <w:color w:val="auto"/>
                <w:sz w:val="24"/>
                <w:highlight w:val="none"/>
                <w:lang w:val="en-US" w:eastAsia="zh-CN"/>
              </w:rPr>
              <w:t>及配套仪器专用箱1</w:t>
            </w:r>
            <w:r>
              <w:rPr>
                <w:rFonts w:hint="eastAsia" w:ascii="仿宋" w:hAnsi="仿宋" w:eastAsia="仿宋" w:cs="仿宋"/>
                <w:color w:val="auto"/>
                <w:sz w:val="24"/>
                <w:highlight w:val="none"/>
              </w:rPr>
              <w:t>套</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657" w:type="dxa"/>
            <w:vMerge w:val="continue"/>
            <w:tcBorders>
              <w:left w:val="single" w:color="auto" w:sz="4" w:space="0"/>
              <w:right w:val="single" w:color="auto" w:sz="4" w:space="0"/>
            </w:tcBorders>
            <w:noWrap w:val="0"/>
            <w:vAlign w:val="center"/>
          </w:tcPr>
          <w:p>
            <w:pPr>
              <w:rPr>
                <w:rFonts w:ascii="仿宋" w:hAnsi="仿宋" w:eastAsia="仿宋" w:cs="仿宋"/>
                <w:color w:val="auto"/>
                <w:sz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22</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highlight w:val="none"/>
              </w:rPr>
            </w:pPr>
            <w:r>
              <w:rPr>
                <w:rFonts w:hint="eastAsia" w:ascii="仿宋" w:hAnsi="仿宋" w:eastAsia="仿宋" w:cs="仿宋"/>
                <w:color w:val="auto"/>
                <w:sz w:val="24"/>
              </w:rPr>
              <w:t>采集软件1套</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657" w:type="dxa"/>
            <w:vMerge w:val="continue"/>
            <w:tcBorders>
              <w:left w:val="single" w:color="auto" w:sz="4" w:space="0"/>
              <w:right w:val="single" w:color="auto" w:sz="4" w:space="0"/>
            </w:tcBorders>
            <w:noWrap w:val="0"/>
            <w:vAlign w:val="center"/>
          </w:tcPr>
          <w:p>
            <w:pPr>
              <w:rPr>
                <w:rFonts w:ascii="仿宋" w:hAnsi="仿宋" w:eastAsia="仿宋" w:cs="仿宋"/>
                <w:color w:val="auto"/>
                <w:sz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23</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s="仿宋"/>
                <w:color w:val="auto"/>
                <w:sz w:val="24"/>
                <w:lang w:val="en-US" w:eastAsia="zh-CN"/>
              </w:rPr>
              <w:t>GER2.0</w:t>
            </w:r>
            <w:r>
              <w:rPr>
                <w:rFonts w:hint="eastAsia" w:ascii="仿宋" w:hAnsi="仿宋" w:eastAsia="仿宋" w:cs="仿宋"/>
                <w:color w:val="auto"/>
                <w:sz w:val="24"/>
              </w:rPr>
              <w:t>数据处理软件1套</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657" w:type="dxa"/>
            <w:vMerge w:val="continue"/>
            <w:tcBorders>
              <w:left w:val="single" w:color="auto" w:sz="4" w:space="0"/>
              <w:right w:val="single" w:color="auto" w:sz="4" w:space="0"/>
            </w:tcBorders>
            <w:noWrap w:val="0"/>
            <w:vAlign w:val="center"/>
          </w:tcPr>
          <w:p>
            <w:pPr>
              <w:rPr>
                <w:rFonts w:ascii="仿宋" w:hAnsi="仿宋" w:eastAsia="仿宋" w:cs="仿宋"/>
                <w:color w:val="auto"/>
                <w:sz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24</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s="仿宋"/>
                <w:color w:val="auto"/>
                <w:sz w:val="24"/>
              </w:rPr>
              <w:t>对于短时间内不能修复的严重故障，承诺在两日内，提供免费备用机组解决用户工程急需（纳入合同）。</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657" w:type="dxa"/>
            <w:vMerge w:val="continue"/>
            <w:tcBorders>
              <w:left w:val="single" w:color="auto" w:sz="4" w:space="0"/>
              <w:right w:val="single" w:color="auto" w:sz="4" w:space="0"/>
            </w:tcBorders>
            <w:noWrap w:val="0"/>
            <w:vAlign w:val="center"/>
          </w:tcPr>
          <w:p>
            <w:pPr>
              <w:rPr>
                <w:rFonts w:ascii="仿宋" w:hAnsi="仿宋" w:eastAsia="仿宋" w:cs="仿宋"/>
                <w:color w:val="auto"/>
                <w:sz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sz w:val="24"/>
              </w:rPr>
            </w:pPr>
            <w:r>
              <w:rPr>
                <w:rFonts w:hint="eastAsia" w:ascii="仿宋" w:hAnsi="仿宋" w:eastAsia="仿宋" w:cs="仿宋"/>
                <w:color w:val="auto"/>
                <w:sz w:val="24"/>
              </w:rPr>
              <w:t>25</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auto"/>
                <w:sz w:val="24"/>
              </w:rPr>
            </w:pPr>
            <w:r>
              <w:rPr>
                <w:rFonts w:hint="eastAsia" w:ascii="仿宋" w:hAnsi="仿宋" w:eastAsia="仿宋"/>
                <w:color w:val="auto"/>
                <w:sz w:val="24"/>
              </w:rPr>
              <w:t>须</w:t>
            </w:r>
            <w:r>
              <w:rPr>
                <w:rFonts w:hint="eastAsia" w:ascii="仿宋" w:hAnsi="仿宋" w:eastAsia="仿宋"/>
                <w:color w:val="auto"/>
                <w:sz w:val="24"/>
                <w:highlight w:val="none"/>
              </w:rPr>
              <w:t>有</w:t>
            </w:r>
            <w:r>
              <w:rPr>
                <w:rFonts w:hint="eastAsia" w:ascii="仿宋" w:hAnsi="仿宋" w:eastAsia="仿宋"/>
                <w:color w:val="auto"/>
                <w:sz w:val="24"/>
                <w:highlight w:val="none"/>
                <w:lang w:eastAsia="zh-CN"/>
              </w:rPr>
              <w:t>国家道路与桥梁工程检测设备计量站</w:t>
            </w:r>
            <w:r>
              <w:rPr>
                <w:rFonts w:hint="eastAsia" w:ascii="仿宋" w:hAnsi="仿宋" w:eastAsia="仿宋"/>
                <w:color w:val="auto"/>
                <w:sz w:val="24"/>
                <w:highlight w:val="none"/>
              </w:rPr>
              <w:t>的校准</w:t>
            </w:r>
            <w:r>
              <w:rPr>
                <w:rFonts w:hint="eastAsia" w:ascii="仿宋" w:hAnsi="仿宋" w:eastAsia="仿宋"/>
                <w:color w:val="auto"/>
                <w:sz w:val="24"/>
              </w:rPr>
              <w:t>证书，且列入设备的验收条件。</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rPr>
            </w:pPr>
          </w:p>
        </w:tc>
      </w:tr>
    </w:tbl>
    <w:p>
      <w:pPr>
        <w:pStyle w:val="2"/>
        <w:rPr>
          <w:rFonts w:hint="eastAsia" w:ascii="仿宋" w:hAnsi="仿宋" w:eastAsia="仿宋"/>
          <w:b/>
          <w:bCs/>
          <w:color w:val="auto"/>
          <w:sz w:val="24"/>
          <w:u w:val="single"/>
        </w:rPr>
      </w:pPr>
    </w:p>
    <w:sectPr>
      <w:headerReference r:id="rId4" w:type="default"/>
      <w:pgSz w:w="16838" w:h="11906" w:orient="landscape"/>
      <w:pgMar w:top="1474" w:right="1417" w:bottom="1417" w:left="1417" w:header="851" w:footer="992" w:gutter="0"/>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662003"/>
    <w:multiLevelType w:val="singleLevel"/>
    <w:tmpl w:val="29662003"/>
    <w:lvl w:ilvl="0" w:tentative="0">
      <w:start w:val="2"/>
      <w:numFmt w:val="chineseCounting"/>
      <w:suff w:val="nothing"/>
      <w:lvlText w:val="（%1）"/>
      <w:lvlJc w:val="left"/>
      <w:rPr>
        <w:rFonts w:hint="eastAsia" w:ascii="仿宋" w:hAnsi="仿宋" w:eastAsia="仿宋" w:cs="仿宋"/>
        <w:sz w:val="21"/>
        <w:szCs w:val="21"/>
      </w:rPr>
    </w:lvl>
  </w:abstractNum>
  <w:abstractNum w:abstractNumId="1">
    <w:nsid w:val="3777FC79"/>
    <w:multiLevelType w:val="singleLevel"/>
    <w:tmpl w:val="3777FC79"/>
    <w:lvl w:ilvl="0" w:tentative="0">
      <w:start w:val="3"/>
      <w:numFmt w:val="chineseCounting"/>
      <w:suff w:val="space"/>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wM2ViZTAwMWFmZDFlYzg4OTJkZmQwOThjNmE2MTIifQ=="/>
  </w:docVars>
  <w:rsids>
    <w:rsidRoot w:val="00000000"/>
    <w:rsid w:val="2948144B"/>
    <w:rsid w:val="2B110A36"/>
    <w:rsid w:val="2F21435D"/>
    <w:rsid w:val="3542378A"/>
    <w:rsid w:val="35AD2B98"/>
    <w:rsid w:val="38031982"/>
    <w:rsid w:val="459B57C3"/>
    <w:rsid w:val="555952BF"/>
    <w:rsid w:val="628B2504"/>
    <w:rsid w:val="63C05A47"/>
    <w:rsid w:val="71BC285A"/>
    <w:rsid w:val="7BF03965"/>
    <w:rsid w:val="7F6D166B"/>
    <w:rsid w:val="7FE40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kern w:val="0"/>
      <w:szCs w:val="20"/>
    </w:rPr>
  </w:style>
  <w:style w:type="paragraph" w:styleId="3">
    <w:name w:val="annotation text"/>
    <w:basedOn w:val="1"/>
    <w:qFormat/>
    <w:uiPriority w:val="0"/>
    <w:pPr>
      <w:jc w:val="left"/>
    </w:pPr>
  </w:style>
  <w:style w:type="paragraph" w:styleId="4">
    <w:name w:val="Body Text"/>
    <w:basedOn w:val="1"/>
    <w:next w:val="1"/>
    <w:qFormat/>
    <w:uiPriority w:val="0"/>
    <w:rPr>
      <w:kern w:val="0"/>
      <w:sz w:val="24"/>
    </w:rPr>
  </w:style>
  <w:style w:type="paragraph" w:styleId="5">
    <w:name w:val="Body Text Indent"/>
    <w:basedOn w:val="1"/>
    <w:qFormat/>
    <w:uiPriority w:val="99"/>
    <w:pPr>
      <w:spacing w:line="500" w:lineRule="exact"/>
      <w:ind w:left="1588" w:leftChars="832" w:firstLine="433" w:firstLineChars="196"/>
    </w:pPr>
    <w:rPr>
      <w:kern w:val="0"/>
      <w:sz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10">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5552</Words>
  <Characters>5950</Characters>
  <Lines>0</Lines>
  <Paragraphs>0</Paragraphs>
  <TotalTime>16</TotalTime>
  <ScaleCrop>false</ScaleCrop>
  <LinksUpToDate>false</LinksUpToDate>
  <CharactersWithSpaces>6810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2023-03-29T05:56:00Z</dcterms:created>
  <dc:creator>Administrator</dc:creator>
  <cp:lastModifiedBy>四组资料组</cp:lastModifiedBy>
  <dcterms:modified xsi:type="dcterms:W3CDTF">2023-04-07T05:40:43Z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D1FBBBBEE02F434DA4391A3520BB54CD_13</vt:lpwstr>
  </property>
</Properties>
</file>