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彭州市2020年病、危整治项目交工验收检测项目</w:t>
      </w: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pStyle w:val="2"/>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pStyle w:val="2"/>
        <w:rPr>
          <w:rFonts w:hint="eastAsia" w:ascii="仿宋" w:hAnsi="仿宋" w:eastAsia="仿宋" w:cs="仿宋"/>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彭州市2020年病、危整治项目交工验收检测项目</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7"/>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3"/>
        <w:gridCol w:w="2253"/>
        <w:gridCol w:w="866"/>
        <w:gridCol w:w="717"/>
        <w:gridCol w:w="783"/>
        <w:gridCol w:w="842"/>
        <w:gridCol w:w="833"/>
        <w:gridCol w:w="842"/>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59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序号</w:t>
            </w:r>
          </w:p>
        </w:tc>
        <w:tc>
          <w:tcPr>
            <w:tcW w:w="225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项目</w:t>
            </w:r>
          </w:p>
        </w:tc>
        <w:tc>
          <w:tcPr>
            <w:tcW w:w="866"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lang w:val="en-US" w:eastAsia="zh-CN"/>
              </w:rPr>
              <w:t>预计</w:t>
            </w:r>
            <w:r>
              <w:rPr>
                <w:rFonts w:hint="eastAsia" w:ascii="仿宋" w:hAnsi="仿宋" w:eastAsia="仿宋" w:cs="仿宋"/>
                <w:b/>
                <w:color w:val="000000"/>
                <w:kern w:val="0"/>
                <w:szCs w:val="21"/>
              </w:rPr>
              <w:t>使用天数</w:t>
            </w:r>
          </w:p>
        </w:tc>
        <w:tc>
          <w:tcPr>
            <w:tcW w:w="717"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需求数量</w:t>
            </w:r>
          </w:p>
        </w:tc>
        <w:tc>
          <w:tcPr>
            <w:tcW w:w="783"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单位</w:t>
            </w:r>
          </w:p>
        </w:tc>
        <w:tc>
          <w:tcPr>
            <w:tcW w:w="842"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最高单价（元）</w:t>
            </w:r>
          </w:p>
        </w:tc>
        <w:tc>
          <w:tcPr>
            <w:tcW w:w="833"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提供数量</w:t>
            </w:r>
          </w:p>
        </w:tc>
        <w:tc>
          <w:tcPr>
            <w:tcW w:w="842" w:type="dxa"/>
            <w:vAlign w:val="center"/>
          </w:tcPr>
          <w:p>
            <w:pPr>
              <w:widowControl/>
              <w:jc w:val="center"/>
              <w:rPr>
                <w:rFonts w:hint="eastAsia" w:ascii="仿宋" w:hAnsi="仿宋" w:eastAsia="仿宋" w:cs="仿宋"/>
                <w:b w:val="0"/>
                <w:bCs/>
                <w:color w:val="000000"/>
                <w:kern w:val="0"/>
                <w:szCs w:val="21"/>
                <w:lang w:val="en-US" w:eastAsia="zh-CN"/>
              </w:rPr>
            </w:pPr>
            <w:r>
              <w:rPr>
                <w:rFonts w:hint="eastAsia" w:ascii="仿宋" w:hAnsi="仿宋" w:eastAsia="仿宋" w:cs="仿宋"/>
                <w:b/>
                <w:color w:val="000000"/>
                <w:kern w:val="0"/>
                <w:szCs w:val="21"/>
                <w:lang w:val="en-US" w:eastAsia="zh-CN"/>
              </w:rPr>
              <w:t>单价</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c>
          <w:tcPr>
            <w:tcW w:w="794"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小计</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593" w:type="dxa"/>
            <w:vAlign w:val="center"/>
          </w:tcPr>
          <w:p>
            <w:pPr>
              <w:widowControl/>
              <w:jc w:val="center"/>
              <w:rPr>
                <w:rFonts w:hint="eastAsia" w:ascii="仿宋" w:hAnsi="仿宋" w:eastAsia="仿宋" w:cs="仿宋"/>
                <w:color w:val="000000"/>
                <w:kern w:val="0"/>
                <w:sz w:val="24"/>
                <w:szCs w:val="21"/>
              </w:rPr>
            </w:pPr>
            <w:r>
              <w:rPr>
                <w:rFonts w:hint="eastAsia" w:ascii="仿宋" w:hAnsi="仿宋" w:eastAsia="仿宋" w:cs="仿宋"/>
                <w:color w:val="000000"/>
                <w:kern w:val="0"/>
                <w:szCs w:val="21"/>
              </w:rPr>
              <w:t>1</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rPr>
            </w:pPr>
            <w:r>
              <w:rPr>
                <w:rFonts w:hint="eastAsia" w:ascii="仿宋" w:hAnsi="仿宋" w:eastAsia="仿宋" w:cs="仿宋"/>
                <w:i w:val="0"/>
                <w:iCs w:val="0"/>
                <w:color w:val="000000"/>
                <w:kern w:val="0"/>
                <w:sz w:val="21"/>
                <w:szCs w:val="21"/>
                <w:u w:val="none"/>
                <w:lang w:val="en-US" w:eastAsia="zh-CN" w:bidi="ar"/>
              </w:rPr>
              <w:t>面包车（含一名司机、过路费、油费及食宿费）</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lang w:val="en-US" w:eastAsia="zh-CN"/>
              </w:rPr>
            </w:pPr>
            <w:r>
              <w:rPr>
                <w:rStyle w:val="18"/>
                <w:rFonts w:hint="eastAsia" w:ascii="仿宋" w:hAnsi="仿宋" w:eastAsia="仿宋" w:cs="仿宋"/>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widowControl/>
              <w:jc w:val="center"/>
              <w:rPr>
                <w:rFonts w:hint="eastAsia" w:ascii="仿宋" w:hAnsi="仿宋" w:eastAsia="仿宋" w:cs="仿宋"/>
                <w:color w:val="000000"/>
                <w:kern w:val="0"/>
                <w:sz w:val="24"/>
                <w:szCs w:val="21"/>
              </w:rPr>
            </w:pPr>
            <w:r>
              <w:rPr>
                <w:rFonts w:hint="eastAsia" w:ascii="仿宋" w:hAnsi="仿宋" w:eastAsia="仿宋" w:cs="仿宋"/>
                <w:color w:val="000000"/>
                <w:kern w:val="0"/>
                <w:szCs w:val="21"/>
              </w:rPr>
              <w:t>2</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rPr>
            </w:pPr>
            <w:r>
              <w:rPr>
                <w:rFonts w:hint="eastAsia" w:ascii="仿宋" w:hAnsi="仿宋" w:eastAsia="仿宋" w:cs="仿宋"/>
                <w:i w:val="0"/>
                <w:iCs w:val="0"/>
                <w:color w:val="000000"/>
                <w:kern w:val="0"/>
                <w:sz w:val="21"/>
                <w:szCs w:val="21"/>
                <w:u w:val="none"/>
                <w:lang w:val="en-US" w:eastAsia="zh-CN" w:bidi="ar"/>
              </w:rPr>
              <w:t>技术人员（含食宿费）</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4</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593" w:type="dxa"/>
            <w:vAlign w:val="center"/>
          </w:tcPr>
          <w:p>
            <w:pPr>
              <w:widowControl/>
              <w:jc w:val="center"/>
              <w:rPr>
                <w:rFonts w:hint="eastAsia" w:ascii="仿宋" w:hAnsi="仿宋" w:eastAsia="仿宋" w:cs="仿宋"/>
                <w:color w:val="000000"/>
                <w:kern w:val="0"/>
                <w:sz w:val="24"/>
                <w:szCs w:val="21"/>
              </w:rPr>
            </w:pPr>
            <w:r>
              <w:rPr>
                <w:rFonts w:hint="eastAsia" w:ascii="仿宋" w:hAnsi="仿宋" w:eastAsia="仿宋" w:cs="仿宋"/>
                <w:color w:val="000000"/>
                <w:kern w:val="0"/>
                <w:szCs w:val="21"/>
              </w:rPr>
              <w:t>3</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rPr>
            </w:pPr>
            <w:r>
              <w:rPr>
                <w:rFonts w:hint="eastAsia" w:ascii="仿宋" w:hAnsi="仿宋" w:eastAsia="仿宋" w:cs="仿宋"/>
                <w:i w:val="0"/>
                <w:iCs w:val="0"/>
                <w:color w:val="000000"/>
                <w:kern w:val="0"/>
                <w:sz w:val="21"/>
                <w:szCs w:val="21"/>
                <w:u w:val="none"/>
                <w:lang w:val="en-US" w:eastAsia="zh-CN" w:bidi="ar"/>
              </w:rPr>
              <w:t>安全员（含食宿费）</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2</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593" w:type="dxa"/>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rPr>
            </w:pPr>
            <w:r>
              <w:rPr>
                <w:rFonts w:hint="eastAsia" w:ascii="仿宋" w:hAnsi="仿宋" w:eastAsia="仿宋" w:cs="仿宋"/>
                <w:i w:val="0"/>
                <w:iCs w:val="0"/>
                <w:color w:val="000000"/>
                <w:kern w:val="0"/>
                <w:sz w:val="21"/>
                <w:szCs w:val="21"/>
                <w:u w:val="none"/>
                <w:lang w:val="en-US" w:eastAsia="zh-CN" w:bidi="ar"/>
              </w:rPr>
              <w:t>安全防护设施（锥形桶、标识牌、爆闪灯）</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rPr>
            </w:pPr>
            <w:r>
              <w:rPr>
                <w:rFonts w:hint="eastAsia" w:ascii="仿宋" w:hAnsi="仿宋" w:eastAsia="仿宋" w:cs="仿宋"/>
                <w:i w:val="0"/>
                <w:iCs w:val="0"/>
                <w:color w:val="000000"/>
                <w:kern w:val="0"/>
                <w:sz w:val="21"/>
                <w:szCs w:val="21"/>
                <w:u w:val="none"/>
                <w:lang w:val="en-US" w:eastAsia="zh-CN" w:bidi="ar"/>
              </w:rPr>
              <w:t>加载车</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4</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225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发电机</w:t>
            </w:r>
          </w:p>
        </w:tc>
        <w:tc>
          <w:tcPr>
            <w:tcW w:w="8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46" w:type="dxa"/>
            <w:gridSpan w:val="2"/>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合计</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元）</w:t>
            </w:r>
          </w:p>
        </w:tc>
        <w:tc>
          <w:tcPr>
            <w:tcW w:w="5677" w:type="dxa"/>
            <w:gridSpan w:val="7"/>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46" w:type="dxa"/>
            <w:gridSpan w:val="2"/>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备注</w:t>
            </w:r>
          </w:p>
        </w:tc>
        <w:tc>
          <w:tcPr>
            <w:tcW w:w="5677" w:type="dxa"/>
            <w:gridSpan w:val="7"/>
            <w:vAlign w:val="center"/>
          </w:tcPr>
          <w:p>
            <w:pPr>
              <w:widowControl/>
              <w:rPr>
                <w:rFonts w:hint="eastAsia" w:ascii="仿宋" w:hAnsi="仿宋" w:eastAsia="仿宋" w:cs="仿宋"/>
                <w:color w:val="000000"/>
                <w:kern w:val="0"/>
                <w:szCs w:val="21"/>
              </w:rPr>
            </w:pPr>
          </w:p>
        </w:tc>
      </w:tr>
    </w:tbl>
    <w:p>
      <w:pPr>
        <w:snapToGrid w:val="0"/>
        <w:spacing w:line="360" w:lineRule="auto"/>
        <w:ind w:firstLine="480" w:firstLineChars="200"/>
        <w:rPr>
          <w:rFonts w:hint="eastAsia" w:ascii="仿宋" w:hAnsi="仿宋" w:eastAsia="仿宋" w:cs="仿宋"/>
          <w:lang w:val="en-US" w:eastAsia="zh-CN"/>
        </w:rPr>
      </w:pPr>
      <w:r>
        <w:rPr>
          <w:rFonts w:hint="eastAsia" w:ascii="仿宋" w:hAnsi="仿宋" w:eastAsia="仿宋" w:cs="仿宋"/>
          <w:sz w:val="24"/>
          <w:lang w:val="en-US" w:eastAsia="zh-CN"/>
        </w:rPr>
        <w:t>注：报价表中注明此报价是否含税，发票类型及税率</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kern w:val="0"/>
          <w:sz w:val="24"/>
          <w:szCs w:val="24"/>
        </w:rPr>
        <w:t xml:space="preserve">与项目进度一致 </w:t>
      </w:r>
      <w:r>
        <w:rPr>
          <w:rFonts w:hint="eastAsia" w:ascii="仿宋" w:hAnsi="仿宋" w:eastAsia="仿宋" w:cs="仿宋"/>
          <w:kern w:val="0"/>
          <w:sz w:val="24"/>
          <w:szCs w:val="24"/>
          <w:lang w:eastAsia="zh-CN"/>
        </w:rPr>
        <w:t>。</w:t>
      </w:r>
    </w:p>
    <w:p>
      <w:pPr>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三、服务承诺</w:t>
      </w:r>
      <w:r>
        <w:rPr>
          <w:rFonts w:hint="eastAsia" w:ascii="仿宋" w:hAnsi="仿宋" w:eastAsia="仿宋" w:cs="仿宋"/>
          <w:sz w:val="24"/>
          <w:lang w:eastAsia="zh-CN"/>
        </w:rPr>
        <w:t>（</w:t>
      </w:r>
      <w:r>
        <w:rPr>
          <w:rFonts w:hint="eastAsia" w:ascii="仿宋" w:hAnsi="仿宋" w:eastAsia="仿宋" w:cs="仿宋"/>
          <w:sz w:val="24"/>
          <w:lang w:val="en-US" w:eastAsia="zh-CN"/>
        </w:rPr>
        <w:t>附后）</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w:t>
      </w:r>
      <w:r>
        <w:rPr>
          <w:rFonts w:hint="eastAsia" w:ascii="仿宋" w:hAnsi="仿宋" w:eastAsia="仿宋" w:cs="仿宋"/>
          <w:sz w:val="24"/>
          <w:lang w:val="en-US" w:eastAsia="zh-CN"/>
        </w:rPr>
        <w:t>附后</w:t>
      </w: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5520" w:firstLineChars="2300"/>
        <w:rPr>
          <w:rFonts w:hint="eastAsia" w:ascii="仿宋" w:hAnsi="仿宋" w:eastAsia="仿宋" w:cs="仿宋"/>
          <w:sz w:val="24"/>
        </w:rPr>
      </w:pPr>
      <w:r>
        <w:rPr>
          <w:rFonts w:hint="eastAsia" w:ascii="仿宋" w:hAnsi="仿宋" w:eastAsia="仿宋" w:cs="仿宋"/>
          <w:sz w:val="24"/>
        </w:rPr>
        <w:t>20   年  月  日</w:t>
      </w:r>
    </w:p>
    <w:p>
      <w:pPr>
        <w:pStyle w:val="2"/>
        <w:rPr>
          <w:rFonts w:hint="eastAsia" w:ascii="仿宋" w:hAnsi="仿宋" w:eastAsia="仿宋" w:cs="仿宋"/>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2"/>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highlight w:val="none"/>
          <w:u w:val="single"/>
          <w:lang w:val="en-US" w:eastAsia="zh-CN"/>
        </w:rPr>
        <w:t>彭州市2020年病、危整治项目交工验收检测项目</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3"/>
        <w:spacing w:line="360" w:lineRule="auto"/>
        <w:ind w:firstLine="4080" w:firstLineChars="1700"/>
        <w:rPr>
          <w:rFonts w:hint="eastAsia" w:ascii="仿宋" w:hAnsi="仿宋" w:eastAsia="仿宋" w:cs="仿宋"/>
          <w:sz w:val="24"/>
          <w:szCs w:val="24"/>
          <w:u w:val="none"/>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3"/>
        <w:ind w:left="0" w:leftChars="0" w:firstLine="3199" w:firstLineChars="1333"/>
        <w:rPr>
          <w:rFonts w:hint="default" w:ascii="仿宋_GB2312" w:hAnsi="Times New Roman" w:eastAsia="仿宋_GB2312"/>
          <w:sz w:val="24"/>
          <w:u w:val="none"/>
          <w:lang w:val="en-US" w:eastAsia="zh-CN"/>
        </w:rPr>
      </w:pPr>
    </w:p>
    <w:p>
      <w:pPr>
        <w:spacing w:line="360" w:lineRule="auto"/>
        <w:jc w:val="both"/>
        <w:rPr>
          <w:rFonts w:hint="eastAsia" w:ascii="仿宋_GB2312" w:hAnsi="宋体" w:eastAsia="仿宋_GB2312" w:cs="Times New Roman"/>
          <w:b/>
          <w:sz w:val="32"/>
          <w:szCs w:val="32"/>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2942404"/>
    <w:rsid w:val="033F2256"/>
    <w:rsid w:val="03C63196"/>
    <w:rsid w:val="03F9242D"/>
    <w:rsid w:val="06D02E4A"/>
    <w:rsid w:val="06F541A8"/>
    <w:rsid w:val="0AB75CDA"/>
    <w:rsid w:val="0F4420D3"/>
    <w:rsid w:val="103B148C"/>
    <w:rsid w:val="12AB3445"/>
    <w:rsid w:val="14950AC3"/>
    <w:rsid w:val="157A4BCB"/>
    <w:rsid w:val="175060B8"/>
    <w:rsid w:val="1E6A4D38"/>
    <w:rsid w:val="1EDA3E8B"/>
    <w:rsid w:val="235C1560"/>
    <w:rsid w:val="23B27BE5"/>
    <w:rsid w:val="24881BE9"/>
    <w:rsid w:val="249430FA"/>
    <w:rsid w:val="26502372"/>
    <w:rsid w:val="26E86AD9"/>
    <w:rsid w:val="2AB1072F"/>
    <w:rsid w:val="2C7366F4"/>
    <w:rsid w:val="2DE631D9"/>
    <w:rsid w:val="32EC3750"/>
    <w:rsid w:val="372F03A5"/>
    <w:rsid w:val="37307DA0"/>
    <w:rsid w:val="37C151D0"/>
    <w:rsid w:val="39CB7855"/>
    <w:rsid w:val="39CC2BEA"/>
    <w:rsid w:val="3F3F5D50"/>
    <w:rsid w:val="432706DD"/>
    <w:rsid w:val="4575519B"/>
    <w:rsid w:val="46BD7ED2"/>
    <w:rsid w:val="46C92DA7"/>
    <w:rsid w:val="47CA6EB9"/>
    <w:rsid w:val="49471525"/>
    <w:rsid w:val="49C23AFF"/>
    <w:rsid w:val="4ABE7E5A"/>
    <w:rsid w:val="4B5854EA"/>
    <w:rsid w:val="4C9E0166"/>
    <w:rsid w:val="4F237F30"/>
    <w:rsid w:val="5224120F"/>
    <w:rsid w:val="533F6C50"/>
    <w:rsid w:val="549B0CE2"/>
    <w:rsid w:val="56B81ABD"/>
    <w:rsid w:val="594F3559"/>
    <w:rsid w:val="5E194F4F"/>
    <w:rsid w:val="5F1F34E3"/>
    <w:rsid w:val="61CA1DFD"/>
    <w:rsid w:val="64FC7AAF"/>
    <w:rsid w:val="6B2E001D"/>
    <w:rsid w:val="709C133C"/>
    <w:rsid w:val="72FF658C"/>
    <w:rsid w:val="762F6C5A"/>
    <w:rsid w:val="774F5AAF"/>
    <w:rsid w:val="79D95552"/>
    <w:rsid w:val="7B2B7821"/>
    <w:rsid w:val="7CF5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annotation text"/>
    <w:basedOn w:val="1"/>
    <w:qFormat/>
    <w:uiPriority w:val="0"/>
    <w:pPr>
      <w:jc w:val="left"/>
    </w:p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8"/>
    <w:qFormat/>
    <w:uiPriority w:val="0"/>
    <w:rPr>
      <w:rFonts w:hint="eastAsia" w:ascii="宋体" w:hAnsi="宋体" w:eastAsia="宋体" w:cs="宋体"/>
      <w:color w:val="000000"/>
      <w:sz w:val="20"/>
      <w:szCs w:val="20"/>
      <w:u w:val="none"/>
    </w:rPr>
  </w:style>
  <w:style w:type="character" w:customStyle="1" w:styleId="12">
    <w:name w:val="font9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2"/>
      <w:szCs w:val="22"/>
      <w:u w:val="none"/>
    </w:rPr>
  </w:style>
  <w:style w:type="character" w:customStyle="1" w:styleId="14">
    <w:name w:val="font71"/>
    <w:basedOn w:val="8"/>
    <w:qFormat/>
    <w:uiPriority w:val="0"/>
    <w:rPr>
      <w:rFonts w:hint="eastAsia" w:ascii="宋体" w:hAnsi="宋体" w:eastAsia="宋体" w:cs="宋体"/>
      <w:color w:val="000000"/>
      <w:sz w:val="18"/>
      <w:szCs w:val="18"/>
      <w:u w:val="none"/>
    </w:rPr>
  </w:style>
  <w:style w:type="character" w:customStyle="1" w:styleId="15">
    <w:name w:val="font61"/>
    <w:basedOn w:val="8"/>
    <w:qFormat/>
    <w:uiPriority w:val="0"/>
    <w:rPr>
      <w:rFonts w:hint="default" w:ascii="Times New Roman" w:hAnsi="Times New Roman" w:cs="Times New Roman"/>
      <w:color w:val="000000"/>
      <w:sz w:val="18"/>
      <w:szCs w:val="18"/>
      <w:u w:val="none"/>
    </w:rPr>
  </w:style>
  <w:style w:type="character" w:customStyle="1" w:styleId="16">
    <w:name w:val="font12"/>
    <w:basedOn w:val="8"/>
    <w:qFormat/>
    <w:uiPriority w:val="0"/>
    <w:rPr>
      <w:rFonts w:hint="eastAsia" w:ascii="宋体" w:hAnsi="宋体" w:eastAsia="宋体" w:cs="宋体"/>
      <w:color w:val="000000"/>
      <w:sz w:val="22"/>
      <w:szCs w:val="22"/>
      <w:u w:val="none"/>
    </w:rPr>
  </w:style>
  <w:style w:type="character" w:customStyle="1" w:styleId="17">
    <w:name w:val="font31"/>
    <w:basedOn w:val="8"/>
    <w:qFormat/>
    <w:uiPriority w:val="0"/>
    <w:rPr>
      <w:rFonts w:hint="default" w:ascii="Times New Roman" w:hAnsi="Times New Roman" w:cs="Times New Roman"/>
      <w:color w:val="000000"/>
      <w:sz w:val="22"/>
      <w:szCs w:val="22"/>
      <w:u w:val="none"/>
    </w:rPr>
  </w:style>
  <w:style w:type="character" w:customStyle="1" w:styleId="18">
    <w:name w:val="font21"/>
    <w:basedOn w:val="8"/>
    <w:qFormat/>
    <w:uiPriority w:val="0"/>
    <w:rPr>
      <w:rFonts w:hint="default" w:ascii="Times New Roman" w:hAnsi="Times New Roman" w:cs="Times New Roman"/>
      <w:color w:val="000000"/>
      <w:sz w:val="21"/>
      <w:szCs w:val="21"/>
      <w:u w:val="none"/>
    </w:rPr>
  </w:style>
  <w:style w:type="character" w:customStyle="1" w:styleId="19">
    <w:name w:val="font01"/>
    <w:basedOn w:val="8"/>
    <w:qFormat/>
    <w:uiPriority w:val="0"/>
    <w:rPr>
      <w:rFonts w:hint="eastAsia" w:ascii="宋体" w:hAnsi="宋体" w:eastAsia="宋体" w:cs="宋体"/>
      <w:b/>
      <w:bCs/>
      <w:color w:val="000000"/>
      <w:sz w:val="22"/>
      <w:szCs w:val="22"/>
      <w:u w:val="none"/>
    </w:rPr>
  </w:style>
  <w:style w:type="character" w:customStyle="1" w:styleId="20">
    <w:name w:val="font51"/>
    <w:basedOn w:val="8"/>
    <w:qFormat/>
    <w:uiPriority w:val="0"/>
    <w:rPr>
      <w:rFonts w:hint="eastAsia" w:ascii="宋体" w:hAnsi="宋体" w:eastAsia="宋体" w:cs="宋体"/>
      <w:color w:val="000000"/>
      <w:sz w:val="22"/>
      <w:szCs w:val="22"/>
      <w:u w:val="none"/>
    </w:rPr>
  </w:style>
  <w:style w:type="character" w:customStyle="1" w:styleId="21">
    <w:name w:val="font41"/>
    <w:basedOn w:val="8"/>
    <w:qFormat/>
    <w:uiPriority w:val="0"/>
    <w:rPr>
      <w:rFonts w:hint="default" w:ascii="Times New Roman" w:hAnsi="Times New Roman" w:cs="Times New Roman"/>
      <w:color w:val="000000"/>
      <w:sz w:val="22"/>
      <w:szCs w:val="22"/>
      <w:u w:val="none"/>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2293</Words>
  <Characters>2380</Characters>
  <Lines>0</Lines>
  <Paragraphs>0</Paragraphs>
  <TotalTime>0</TotalTime>
  <ScaleCrop>false</ScaleCrop>
  <LinksUpToDate>false</LinksUpToDate>
  <CharactersWithSpaces>2951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2023-03-06T01:29:00Z</cp:lastPrinted>
  <dcterms:modified xsi:type="dcterms:W3CDTF">2023-03-06T02:29:34Z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B4A92FFE57F347A9A2D42D7F2AC2DE49</vt:lpwstr>
  </property>
  <property fmtid="{D5CDD505-2E9C-101B-9397-08002B2CF9AE}" pid="4" name="commondata">
    <vt:lpwstr>eyJoZGlkIjoiZjJhZGYxZDNjYTFmOTQ1ZDI2ZTllYmYxMTM4OTdhNTAifQ==</vt:lpwstr>
  </property>
</Properties>
</file>